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363"/>
      </w:tblGrid>
      <w:tr w:rsidR="00AE0446" w:rsidTr="00AE0446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0A9B9FD7" wp14:editId="0F4FC01E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856A3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 xml:space="preserve">WYDANIE ZEZWOLENIA NA </w:t>
            </w:r>
            <w:r w:rsidR="00856A3C"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>PRZETWARZANIE</w:t>
            </w:r>
            <w:r>
              <w:rPr>
                <w:rFonts w:eastAsia="Times New Roman"/>
                <w:b/>
                <w:bCs/>
                <w:i/>
                <w:sz w:val="22"/>
                <w:szCs w:val="20"/>
                <w:lang w:eastAsia="pl-PL"/>
              </w:rPr>
              <w:t xml:space="preserve"> ODPADÓW 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Miejsce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Starostwo Powiatowe w Jędrzejowie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Wydział Ochrony Środowiska, Rolnictwa i Leśnictwa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piętro I, pokój nr 13, 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ul. Armii Krajowej 9, 28-300 Jędrzejów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Godziny pracy: poniedziałek -  piątek 7</w:t>
            </w:r>
            <w:r>
              <w:rPr>
                <w:rFonts w:eastAsia="Times New Roman"/>
                <w:i/>
                <w:sz w:val="22"/>
                <w:szCs w:val="22"/>
                <w:vertAlign w:val="superscript"/>
                <w:lang w:eastAsia="pl-PL"/>
              </w:rPr>
              <w:t>30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-15</w:t>
            </w:r>
            <w:r>
              <w:rPr>
                <w:rFonts w:eastAsia="Times New Roman"/>
                <w:i/>
                <w:sz w:val="22"/>
                <w:szCs w:val="22"/>
                <w:vertAlign w:val="superscript"/>
                <w:lang w:eastAsia="pl-PL"/>
              </w:rPr>
              <w:t>30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Informacja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tel. (41) 38 658 00 wew. 42 lub (41) 38 658 02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fax (41) 38 658 00</w:t>
            </w:r>
          </w:p>
          <w:p w:rsidR="00AE0446" w:rsidRDefault="00AE0446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  <w:lang w:val="de-DE" w:eastAsia="pl-PL"/>
              </w:rPr>
            </w:pPr>
            <w:r>
              <w:rPr>
                <w:rFonts w:eastAsia="Times New Roman"/>
                <w:sz w:val="22"/>
                <w:szCs w:val="22"/>
                <w:lang w:val="de-DE" w:eastAsia="pl-PL"/>
              </w:rPr>
              <w:t>e-mail:</w:t>
            </w:r>
            <w:r>
              <w:rPr>
                <w:rFonts w:eastAsia="Times New Roman"/>
                <w:b/>
                <w:sz w:val="22"/>
                <w:szCs w:val="22"/>
                <w:lang w:val="de-DE" w:eastAsia="pl-PL"/>
              </w:rPr>
              <w:t xml:space="preserve"> </w:t>
            </w:r>
            <w:hyperlink r:id="rId7" w:history="1">
              <w:r>
                <w:rPr>
                  <w:rStyle w:val="Hipercze"/>
                  <w:rFonts w:eastAsia="Times New Roman"/>
                  <w:sz w:val="22"/>
                  <w:szCs w:val="22"/>
                  <w:lang w:eastAsia="pl-PL"/>
                </w:rPr>
                <w:t>osrl@powiatjedrzejow.pl</w:t>
              </w:r>
            </w:hyperlink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Wymagane dokumenty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 w:rsidP="000257D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eastAsia="pl-PL"/>
              </w:rPr>
              <w:t xml:space="preserve">Wniosek w sprawie wydania zezwolenia na </w:t>
            </w:r>
            <w:r w:rsidR="00F11C05">
              <w:rPr>
                <w:rFonts w:eastAsia="Times New Roman"/>
                <w:sz w:val="22"/>
                <w:szCs w:val="22"/>
                <w:u w:val="single"/>
                <w:lang w:eastAsia="pl-PL"/>
              </w:rPr>
              <w:t>przetwarzanie</w:t>
            </w:r>
            <w:r>
              <w:rPr>
                <w:rFonts w:eastAsia="Times New Roman"/>
                <w:sz w:val="22"/>
                <w:szCs w:val="22"/>
                <w:u w:val="single"/>
                <w:lang w:eastAsia="pl-PL"/>
              </w:rPr>
              <w:t xml:space="preserve"> odpadów powinien zawierać: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numer identyfikacji podatkowej (NIP) i numer REGON posiadacza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, o ile został nadany;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wyszczególnienie rodzajów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przewidzianych do przetwarzania;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określenie masy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poszczególnych rodzajów poddawanych przetwarzaniu 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br/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i powstających w wyniku przetwarzania w okresie roku;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oznaczenie miejsca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wskazanie miejsca i sposobu magazynowania oraz rodzaju magazynowanych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szczegółowy opis stosowanej metody lub metod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, w tym wskazanie procesu przetwarzania, zgodnie z załącznikami nr 1 i 2 do ustawy, oraz opis procesu technologicznego z podaniem rocznej mocy przerobowej instalacji lub urządzenia, a w uzasadnionych przypadkach - także godzinowej mocy przerobowej;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przedstawienie możliwości technicznych i organizacyjnych pozwalających należycie wykonywać działalność w zakresie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, ze szczególnym uwzględnieniem kwalifikacji zawodowych lub przeszkolenia pracowników oraz liczby </w:t>
            </w:r>
            <w:r w:rsidR="00E679F6">
              <w:rPr>
                <w:rFonts w:eastAsia="Times New Roman"/>
                <w:i/>
                <w:sz w:val="22"/>
                <w:szCs w:val="22"/>
                <w:lang w:eastAsia="pl-PL"/>
              </w:rPr>
              <w:br/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i jakości posiadanych instalacji i urządzeń odpowiadających wymaganiom ochrony środowiska;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oznaczenie przewidywanego okresu wykonywania działalności w zakresie przetwarzania </w:t>
            </w:r>
            <w:r w:rsidRPr="000257D2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odpadów</w:t>
            </w: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opis czynności podejmowanych w ramach monitorowania i kontroli działalności objętej zezwoleniem;</w:t>
            </w:r>
          </w:p>
          <w:p w:rsid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opis czynności, które zostaną podjęte w przypadku zakończenia działalności objętej zezwoleniem i związanej z tym ochrony terenu, na którym działalność ta była prowadzona;</w:t>
            </w:r>
          </w:p>
          <w:p w:rsidR="000257D2" w:rsidRPr="000257D2" w:rsidRDefault="000257D2" w:rsidP="000257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7" w:hanging="425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0257D2">
              <w:rPr>
                <w:rFonts w:eastAsia="Times New Roman"/>
                <w:i/>
                <w:sz w:val="22"/>
                <w:szCs w:val="22"/>
                <w:lang w:eastAsia="pl-PL"/>
              </w:rPr>
              <w:t>informacje wymagane na podstawie odrębnych przepisów.</w:t>
            </w:r>
          </w:p>
          <w:p w:rsidR="00AE0446" w:rsidRDefault="00AE0446" w:rsidP="000257D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eastAsia="pl-PL"/>
              </w:rPr>
              <w:t>Do wniosku należy dołączyć:</w:t>
            </w:r>
          </w:p>
          <w:p w:rsidR="00AE0446" w:rsidRDefault="00AE0446" w:rsidP="00B61889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tytuł prawny na miejsce magazynowania odpadów;</w:t>
            </w:r>
          </w:p>
          <w:p w:rsidR="00AE0446" w:rsidRDefault="00AE0446" w:rsidP="00B61889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B61889">
              <w:rPr>
                <w:rFonts w:eastAsia="Times New Roman"/>
                <w:i/>
                <w:sz w:val="22"/>
                <w:szCs w:val="22"/>
                <w:lang w:eastAsia="pl-PL"/>
              </w:rPr>
              <w:t>dowód uiszczenia opłaty skarbowej;</w:t>
            </w:r>
          </w:p>
          <w:p w:rsidR="00AE0446" w:rsidRDefault="00AE0446" w:rsidP="00B61889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B61889">
              <w:rPr>
                <w:rFonts w:eastAsia="Times New Roman"/>
                <w:i/>
                <w:sz w:val="22"/>
                <w:szCs w:val="22"/>
                <w:lang w:eastAsia="pl-PL"/>
              </w:rPr>
              <w:t>pełnomocnictwo*</w:t>
            </w:r>
          </w:p>
          <w:p w:rsidR="00203D52" w:rsidRPr="00203D52" w:rsidRDefault="00AE0446" w:rsidP="00203D52">
            <w:pPr>
              <w:numPr>
                <w:ilvl w:val="0"/>
                <w:numId w:val="2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B61889">
              <w:rPr>
                <w:rFonts w:eastAsia="Times New Roman"/>
                <w:i/>
                <w:sz w:val="22"/>
                <w:szCs w:val="22"/>
                <w:lang w:eastAsia="pl-PL"/>
              </w:rPr>
              <w:t>kserokopię decyzji o środowiskowych uwarunkowaniach*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Opłata skarbowa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 w:rsidP="004316A1">
            <w:pPr>
              <w:numPr>
                <w:ilvl w:val="0"/>
                <w:numId w:val="3"/>
              </w:numPr>
              <w:wordWrap w:val="0"/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616,00 zł -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zezwolenie na </w:t>
            </w:r>
            <w:r w:rsidR="0093064C">
              <w:rPr>
                <w:rFonts w:eastAsia="Times New Roman"/>
                <w:sz w:val="22"/>
                <w:szCs w:val="22"/>
                <w:lang w:eastAsia="pl-PL"/>
              </w:rPr>
              <w:t>przetwarzanie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odpadów;</w:t>
            </w:r>
          </w:p>
          <w:p w:rsidR="00AE0446" w:rsidRDefault="00AE0446" w:rsidP="004316A1">
            <w:pPr>
              <w:numPr>
                <w:ilvl w:val="0"/>
                <w:numId w:val="3"/>
              </w:numPr>
              <w:wordWrap w:val="0"/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17,00 zł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-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dokument stwierdzający udzielenie pełnomocnictwa.</w:t>
            </w:r>
          </w:p>
          <w:p w:rsidR="00AE0446" w:rsidRDefault="00AE0446">
            <w:pPr>
              <w:wordWrap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Opłatę należy uiścić na konto Urzędu Miejskiego w Jędrzejowie: </w:t>
            </w:r>
          </w:p>
          <w:p w:rsidR="00AE0446" w:rsidRDefault="00AE0446">
            <w:pPr>
              <w:wordWrap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52 8493 0004 0210 0059 1221 0009</w:t>
            </w:r>
          </w:p>
          <w:p w:rsidR="00AE0446" w:rsidRDefault="00AE0446" w:rsidP="0093064C">
            <w:pPr>
              <w:wordWrap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lub w kasie Starostwa Powiatowego w Jędrzejowie, z dopiskiem 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„za </w:t>
            </w:r>
            <w:r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 xml:space="preserve">zezwolenie na </w:t>
            </w:r>
            <w:r w:rsidR="0093064C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br/>
              <w:t>przetwarzanie</w:t>
            </w:r>
            <w:r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 xml:space="preserve"> odpadów”</w:t>
            </w:r>
            <w:r>
              <w:rPr>
                <w:rFonts w:eastAsia="Times New Roman"/>
                <w:b/>
                <w:i/>
                <w:i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Opłatę uiszcza się w dniu złożenia wniosku.</w:t>
            </w:r>
          </w:p>
        </w:tc>
      </w:tr>
      <w:tr w:rsidR="00AE0446" w:rsidTr="00AE044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Termin załatwienia sprawy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46" w:rsidRDefault="00AE0446" w:rsidP="003E0B1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1 miesiąc lub w przypadku spraw szczególnie skomplikowanych </w:t>
            </w:r>
            <w:r w:rsidR="003E0B16">
              <w:rPr>
                <w:rFonts w:eastAsia="Times New Roman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2 miesiące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Tryb odwoławczy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Default="00AE044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Odwołanie od decyzji do Samorządowego Kolegium Odwoławczego w Kielcach za pośrednictwem Starosty Jędrzejowskiego w terminie 14 dni od daty doręczenia decyzji stronie. Odwołanie składa się osobiście w sekretariacie tut. urzędu lub za pośrednictwem Poczty Polskiej na adres: Starostowo Powiatowe w Jędrzejowie, ul. 11 Listopada 83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  <w:t>28-300 Jędrzejów.</w:t>
            </w:r>
          </w:p>
        </w:tc>
      </w:tr>
      <w:tr w:rsidR="00433F8E" w:rsidTr="0074768E">
        <w:trPr>
          <w:trHeight w:val="31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F8E" w:rsidRDefault="00433F8E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lastRenderedPageBreak/>
              <w:t>Uwagi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F8E" w:rsidRDefault="00433F8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Organem do wydania zezwolenia na przetwarzanie odpadów jest właściwy starosta ze względu na miejsce przetwarzania odpadów.</w:t>
            </w:r>
          </w:p>
          <w:p w:rsidR="007D06D5" w:rsidRPr="004316A1" w:rsidRDefault="007D06D5" w:rsidP="004316A1">
            <w:pPr>
              <w:numPr>
                <w:ilvl w:val="0"/>
                <w:numId w:val="4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t xml:space="preserve">w przypadku gdy określenie rodzajów </w:t>
            </w:r>
            <w:r w:rsidRPr="007D06D5">
              <w:rPr>
                <w:rStyle w:val="Uwydatnienie"/>
                <w:i w:val="0"/>
              </w:rPr>
              <w:t>odpadów</w:t>
            </w:r>
            <w:r w:rsidRPr="007D06D5">
              <w:rPr>
                <w:i/>
              </w:rPr>
              <w:t xml:space="preserve"> </w:t>
            </w:r>
            <w:r>
              <w:t xml:space="preserve">jest niewystarczające do ustalenia zagrożeń, jakie te </w:t>
            </w:r>
            <w:r w:rsidRPr="007D06D5">
              <w:rPr>
                <w:rStyle w:val="Uwydatnienie"/>
                <w:i w:val="0"/>
              </w:rPr>
              <w:t>odpady</w:t>
            </w:r>
            <w:r w:rsidRPr="007D06D5">
              <w:rPr>
                <w:i/>
              </w:rPr>
              <w:t xml:space="preserve"> </w:t>
            </w:r>
            <w:r>
              <w:t>mogą powodować dla życia lub zdrowia ludzi oraz dla środowiska, właściwy organ może wezwać wnioskodawcę do podania podstawowego składu chemicznego i właściwości</w:t>
            </w:r>
            <w:r w:rsidRPr="007D06D5">
              <w:t xml:space="preserve"> </w:t>
            </w:r>
            <w:r w:rsidRPr="007D06D5">
              <w:rPr>
                <w:rStyle w:val="Uwydatnienie"/>
                <w:i w:val="0"/>
              </w:rPr>
              <w:t>odpadów</w:t>
            </w:r>
            <w:r w:rsidRPr="007D06D5">
              <w:rPr>
                <w:i/>
              </w:rPr>
              <w:t>.</w:t>
            </w:r>
            <w:r>
              <w:t xml:space="preserve"> </w:t>
            </w:r>
          </w:p>
          <w:p w:rsidR="00433F8E" w:rsidRDefault="00433F8E" w:rsidP="004316A1">
            <w:pPr>
              <w:numPr>
                <w:ilvl w:val="0"/>
                <w:numId w:val="4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w przypadku braku kompletu wymaganych dokumentów </w:t>
            </w:r>
            <w:r w:rsidR="00BC5936" w:rsidRPr="004316A1">
              <w:rPr>
                <w:rFonts w:eastAsia="Times New Roman"/>
                <w:sz w:val="22"/>
                <w:szCs w:val="22"/>
                <w:lang w:eastAsia="pl-PL"/>
              </w:rPr>
              <w:t>w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nioskodawca zostanie wezwany do ich uzupełnienia w terminie 7 dni (termin załatwienia sprawy liczy się od daty złożenia wszystkich wymaganych dokumentów);</w:t>
            </w:r>
          </w:p>
          <w:p w:rsidR="00433F8E" w:rsidRPr="004316A1" w:rsidRDefault="00433F8E" w:rsidP="004316A1">
            <w:pPr>
              <w:numPr>
                <w:ilvl w:val="0"/>
                <w:numId w:val="4"/>
              </w:numPr>
              <w:spacing w:after="0" w:line="240" w:lineRule="auto"/>
              <w:ind w:left="427" w:hanging="427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nieusunięcie tych braków w wyznaczonym terminie będzie skutkować pozostawieniem wniosku bez rozpoznania;</w:t>
            </w:r>
          </w:p>
          <w:p w:rsidR="00433F8E" w:rsidRDefault="00433F8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Właściwy organ odmawia wydania zezwolenia na przetwarzanie odpadów w przypadkach gdy:</w:t>
            </w:r>
          </w:p>
          <w:p w:rsidR="00433F8E" w:rsidRDefault="00433F8E" w:rsidP="004316A1">
            <w:pPr>
              <w:numPr>
                <w:ilvl w:val="0"/>
                <w:numId w:val="5"/>
              </w:numPr>
              <w:tabs>
                <w:tab w:val="num" w:pos="427"/>
              </w:tabs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mógłby powodować zagrożenie dla życia lub zdrowia ludzi lub dla środowiska; </w:t>
            </w:r>
          </w:p>
          <w:p w:rsidR="00433F8E" w:rsidRDefault="00433F8E" w:rsidP="004316A1">
            <w:pPr>
              <w:numPr>
                <w:ilvl w:val="0"/>
                <w:numId w:val="5"/>
              </w:numPr>
              <w:tabs>
                <w:tab w:val="num" w:pos="427"/>
              </w:tabs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jest niezgodny z planami gospodarki odpadami;</w:t>
            </w:r>
          </w:p>
          <w:p w:rsidR="00433F8E" w:rsidRPr="004316A1" w:rsidRDefault="00433F8E" w:rsidP="004316A1">
            <w:pPr>
              <w:numPr>
                <w:ilvl w:val="0"/>
                <w:numId w:val="5"/>
              </w:numPr>
              <w:tabs>
                <w:tab w:val="num" w:pos="427"/>
              </w:tabs>
              <w:spacing w:after="0" w:line="240" w:lineRule="auto"/>
              <w:ind w:left="427" w:hanging="42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jest niezgodny z przepisami prawa miejscowego.</w:t>
            </w:r>
          </w:p>
        </w:tc>
      </w:tr>
      <w:tr w:rsidR="00AE0446" w:rsidTr="009B2FA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iCs/>
                <w:sz w:val="22"/>
                <w:szCs w:val="22"/>
                <w:lang w:eastAsia="pl-PL"/>
              </w:rPr>
              <w:t>Podstawa prawna</w:t>
            </w:r>
          </w:p>
          <w:p w:rsidR="00AE0446" w:rsidRDefault="00AE0446" w:rsidP="009B2FA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6" w:rsidRPr="004316A1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Ustawa z dnia 14 czerwca 1960 r. Kodeks postępowania administracyjnego (Tekst jednolity: Dz. U. z 2017 r. poz. 1257</w:t>
            </w:r>
            <w:r w:rsidR="00013240">
              <w:rPr>
                <w:rFonts w:eastAsia="Times New Roman"/>
                <w:sz w:val="22"/>
                <w:szCs w:val="22"/>
                <w:lang w:eastAsia="pl-PL"/>
              </w:rPr>
              <w:t xml:space="preserve"> z późn. zm.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);</w:t>
            </w:r>
          </w:p>
          <w:p w:rsidR="00AE0446" w:rsidRPr="004316A1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Ustawa z dnia 14 grudnia 2012 r. </w:t>
            </w:r>
            <w:r w:rsidRPr="004316A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o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odpadach (Tekst jednolity: Dz. U. z 201</w:t>
            </w:r>
            <w:r w:rsidR="00013240">
              <w:rPr>
                <w:rFonts w:eastAsia="Times New Roman"/>
                <w:sz w:val="22"/>
                <w:szCs w:val="22"/>
                <w:lang w:eastAsia="pl-PL"/>
              </w:rPr>
              <w:t>8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 r. poz. </w:t>
            </w:r>
            <w:r w:rsidR="00013240">
              <w:rPr>
                <w:rFonts w:eastAsia="Times New Roman"/>
                <w:sz w:val="22"/>
                <w:szCs w:val="22"/>
                <w:lang w:eastAsia="pl-PL"/>
              </w:rPr>
              <w:t xml:space="preserve">21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z późn. zm.);</w:t>
            </w:r>
          </w:p>
          <w:p w:rsidR="00AE0446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Rozporządzenie Ministra Środowiska z dnia 9 grudnia 2014 r. w sprawie katalogu odpadów (Dz. U. z 2014 r. poz. 1923);</w:t>
            </w:r>
          </w:p>
          <w:p w:rsidR="00AE0446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Ustawa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z dnia 3 października 2008 r. o udostępnianiu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informacji</w:t>
            </w:r>
            <w:r w:rsidRPr="004316A1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o</w:t>
            </w:r>
            <w:r w:rsidRPr="004316A1"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środowisku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br/>
              <w:t xml:space="preserve">i jego ochronie, udziale społeczeństwa w ochronie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środowiska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 oraz o ocenach oddziaływania na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środowisko (Tekst jednolity: Dz. U. z 2017 r. poz. 1405</w:t>
            </w:r>
            <w:r w:rsidR="006A19EB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 z późn. zm.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);</w:t>
            </w:r>
          </w:p>
          <w:p w:rsidR="00AE0446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>Rozporządzenie Rady Ministrów</w:t>
            </w:r>
            <w:r w:rsidRPr="004316A1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z dnia 9 listopada 2010 r. w sprawie przedsięwzięć mogących znacząco oddziaływać na środowisko (Tekst jednolity: Dz. U. z 2016 r. </w:t>
            </w:r>
            <w:r w:rsidRPr="004316A1">
              <w:rPr>
                <w:rFonts w:eastAsia="Times New Roman"/>
                <w:iCs/>
                <w:sz w:val="22"/>
                <w:szCs w:val="22"/>
                <w:lang w:eastAsia="pl-PL"/>
              </w:rPr>
              <w:br/>
              <w:t>poz. 71)</w:t>
            </w:r>
            <w:r w:rsidR="004316A1">
              <w:rPr>
                <w:rFonts w:eastAsia="Times New Roman"/>
                <w:iCs/>
                <w:sz w:val="22"/>
                <w:szCs w:val="22"/>
                <w:lang w:eastAsia="pl-PL"/>
              </w:rPr>
              <w:t>;</w:t>
            </w:r>
          </w:p>
          <w:p w:rsidR="00AE0446" w:rsidRPr="004316A1" w:rsidRDefault="00AE0446" w:rsidP="004316A1">
            <w:pPr>
              <w:numPr>
                <w:ilvl w:val="0"/>
                <w:numId w:val="6"/>
              </w:numPr>
              <w:tabs>
                <w:tab w:val="num" w:pos="427"/>
              </w:tabs>
              <w:spacing w:after="0" w:line="240" w:lineRule="auto"/>
              <w:ind w:left="427" w:hanging="427"/>
              <w:jc w:val="both"/>
              <w:rPr>
                <w:rFonts w:eastAsia="Times New Roman"/>
                <w:iCs/>
                <w:sz w:val="22"/>
                <w:szCs w:val="22"/>
                <w:lang w:eastAsia="pl-PL"/>
              </w:rPr>
            </w:pPr>
            <w:r w:rsidRPr="004316A1">
              <w:rPr>
                <w:rFonts w:eastAsia="Times New Roman"/>
                <w:sz w:val="22"/>
                <w:szCs w:val="22"/>
                <w:lang w:eastAsia="pl-PL"/>
              </w:rPr>
              <w:t xml:space="preserve">Ustawa z dnia 16 listopada 2006 r. o opłacie skarbowej (Tekst jednolity: </w:t>
            </w:r>
            <w:r w:rsidRPr="004316A1"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Dz. U. </w:t>
            </w:r>
            <w:r w:rsidR="004316A1"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</w:r>
            <w:r w:rsidRPr="004316A1">
              <w:rPr>
                <w:rFonts w:eastAsia="Times New Roman"/>
                <w:bCs/>
                <w:sz w:val="22"/>
                <w:szCs w:val="22"/>
                <w:lang w:eastAsia="pl-PL"/>
              </w:rPr>
              <w:t>z 2016 r. poz.1827 z późn. zm.)</w:t>
            </w:r>
            <w:r w:rsidRPr="004316A1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</w:tr>
    </w:tbl>
    <w:p w:rsidR="00916277" w:rsidRDefault="00AE0446">
      <w:pPr>
        <w:rPr>
          <w:i/>
          <w:sz w:val="22"/>
          <w:szCs w:val="22"/>
        </w:rPr>
      </w:pPr>
      <w:r w:rsidRPr="00AE0446">
        <w:rPr>
          <w:i/>
          <w:sz w:val="22"/>
          <w:szCs w:val="22"/>
        </w:rPr>
        <w:t>*jeżeli dotyczy</w:t>
      </w: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Default="00EB639F">
      <w:pPr>
        <w:rPr>
          <w:i/>
          <w:sz w:val="22"/>
          <w:szCs w:val="22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lastRenderedPageBreak/>
        <w:t>……………………………………..                                                ….…………………………</w:t>
      </w:r>
      <w:r w:rsidRPr="00EB639F">
        <w:rPr>
          <w:rFonts w:eastAsia="Times New Roman"/>
          <w:sz w:val="18"/>
          <w:szCs w:val="18"/>
          <w:lang w:eastAsia="pl-PL"/>
        </w:rPr>
        <w:t xml:space="preserve">       Imię i nazwisko Wnioskodawcy / Nazwa Firmy                                                                                 Miejscowość, data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……………………………………..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EB639F">
        <w:rPr>
          <w:rFonts w:eastAsia="Times New Roman"/>
          <w:sz w:val="18"/>
          <w:szCs w:val="18"/>
          <w:lang w:eastAsia="pl-PL"/>
        </w:rPr>
        <w:t xml:space="preserve">            Adres zamieszkania / siedziba Firmy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……………………………………..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EB639F">
        <w:rPr>
          <w:rFonts w:eastAsia="Times New Roman"/>
          <w:sz w:val="18"/>
          <w:szCs w:val="18"/>
          <w:lang w:eastAsia="pl-PL"/>
        </w:rPr>
        <w:t xml:space="preserve">                        Telefon kontaktowy / fax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EB639F" w:rsidRPr="00EB639F" w:rsidRDefault="00EB639F" w:rsidP="00EB639F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EB639F" w:rsidRPr="00EB639F" w:rsidRDefault="00EB639F" w:rsidP="00EB639F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EB639F" w:rsidRPr="00EB639F" w:rsidRDefault="00EB639F" w:rsidP="00EB639F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EB639F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EB639F" w:rsidRPr="00EB639F" w:rsidRDefault="00EB639F" w:rsidP="00EB639F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EB639F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EB639F" w:rsidRPr="00EB639F" w:rsidRDefault="00EB639F" w:rsidP="00EB639F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EB639F">
        <w:rPr>
          <w:rFonts w:eastAsia="Times New Roman"/>
          <w:b/>
          <w:sz w:val="28"/>
          <w:szCs w:val="28"/>
          <w:lang w:eastAsia="pl-PL"/>
        </w:rPr>
        <w:t>28-300 Jędrzejów</w:t>
      </w:r>
      <w:r w:rsidRPr="00EB639F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EB639F" w:rsidRPr="00EB639F" w:rsidRDefault="00EB639F" w:rsidP="00EB639F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EB639F" w:rsidRPr="00EB639F" w:rsidRDefault="00EB639F" w:rsidP="00EB639F">
      <w:pPr>
        <w:tabs>
          <w:tab w:val="left" w:pos="3525"/>
        </w:tabs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EB639F">
        <w:rPr>
          <w:rFonts w:eastAsia="Times New Roman"/>
          <w:sz w:val="28"/>
          <w:szCs w:val="28"/>
          <w:lang w:eastAsia="pl-PL"/>
        </w:rPr>
        <w:tab/>
      </w:r>
      <w:r w:rsidRPr="00EB639F">
        <w:rPr>
          <w:rFonts w:eastAsia="Times New Roman"/>
          <w:b/>
          <w:sz w:val="28"/>
          <w:szCs w:val="28"/>
          <w:lang w:eastAsia="pl-PL"/>
        </w:rPr>
        <w:t>W N I O S EK</w:t>
      </w:r>
    </w:p>
    <w:p w:rsidR="00EB639F" w:rsidRPr="00EB639F" w:rsidRDefault="00EB639F" w:rsidP="00EB639F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EB639F">
        <w:rPr>
          <w:rFonts w:eastAsia="Times New Roman"/>
          <w:b/>
          <w:lang w:eastAsia="pl-PL"/>
        </w:rPr>
        <w:t xml:space="preserve">o wydanie decyzji zezwalającej na </w:t>
      </w:r>
      <w:r>
        <w:rPr>
          <w:rFonts w:eastAsia="Times New Roman"/>
          <w:b/>
          <w:lang w:eastAsia="pl-PL"/>
        </w:rPr>
        <w:t>przetwarzanie</w:t>
      </w:r>
      <w:r w:rsidRPr="00EB639F">
        <w:rPr>
          <w:rFonts w:eastAsia="Times New Roman"/>
          <w:b/>
          <w:lang w:eastAsia="pl-PL"/>
        </w:rPr>
        <w:t xml:space="preserve"> odpadów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EB639F" w:rsidRPr="00EB639F" w:rsidRDefault="00EB639F" w:rsidP="00EB639F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 xml:space="preserve">Na podstawie </w:t>
      </w:r>
      <w:r w:rsidRPr="00EB639F">
        <w:rPr>
          <w:rFonts w:eastAsiaTheme="minorHAnsi"/>
        </w:rPr>
        <w:t xml:space="preserve">art. 42 ust. </w:t>
      </w:r>
      <w:r>
        <w:rPr>
          <w:rFonts w:eastAsiaTheme="minorHAnsi"/>
        </w:rPr>
        <w:t>2</w:t>
      </w:r>
      <w:r w:rsidRPr="00EB639F">
        <w:rPr>
          <w:rFonts w:eastAsiaTheme="minorHAnsi"/>
        </w:rPr>
        <w:t xml:space="preserve"> </w:t>
      </w:r>
      <w:r w:rsidRPr="00EB639F">
        <w:rPr>
          <w:rFonts w:eastAsia="Times New Roman"/>
          <w:lang w:eastAsia="pl-PL"/>
        </w:rPr>
        <w:t>ustawy z dnia 14 grudnia 2012 r. o odpadach (Tekst jednolity: Dz. U. z 20</w:t>
      </w:r>
      <w:r w:rsidR="00F701DE">
        <w:rPr>
          <w:rFonts w:eastAsia="Times New Roman"/>
          <w:lang w:eastAsia="pl-PL"/>
        </w:rPr>
        <w:t>18</w:t>
      </w:r>
      <w:r w:rsidRPr="00EB639F">
        <w:rPr>
          <w:rFonts w:eastAsia="Times New Roman"/>
          <w:lang w:eastAsia="pl-PL"/>
        </w:rPr>
        <w:t xml:space="preserve"> r. Nr </w:t>
      </w:r>
      <w:r w:rsidR="00F701DE">
        <w:rPr>
          <w:rFonts w:eastAsia="Times New Roman"/>
          <w:lang w:eastAsia="pl-PL"/>
        </w:rPr>
        <w:t>21</w:t>
      </w:r>
      <w:bookmarkStart w:id="0" w:name="_GoBack"/>
      <w:bookmarkEnd w:id="0"/>
      <w:r w:rsidRPr="00EB639F">
        <w:rPr>
          <w:rFonts w:eastAsia="Times New Roman"/>
          <w:lang w:eastAsia="pl-PL"/>
        </w:rPr>
        <w:t xml:space="preserve"> z późn. zm.), wnoszę o wydanie zezwolenia na </w:t>
      </w:r>
      <w:r>
        <w:rPr>
          <w:rFonts w:eastAsia="Times New Roman"/>
          <w:lang w:eastAsia="pl-PL"/>
        </w:rPr>
        <w:t>przetwarzanie</w:t>
      </w:r>
      <w:r w:rsidRPr="00EB639F">
        <w:rPr>
          <w:rFonts w:eastAsia="Times New Roman"/>
          <w:lang w:eastAsia="pl-PL"/>
        </w:rPr>
        <w:t xml:space="preserve"> odpadów.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i/>
          <w:lang w:eastAsia="pl-PL"/>
        </w:rPr>
      </w:pPr>
      <w:r w:rsidRPr="00EB639F">
        <w:rPr>
          <w:rFonts w:eastAsia="Times New Roman"/>
          <w:b/>
          <w:i/>
          <w:u w:val="single"/>
          <w:lang w:eastAsia="pl-PL"/>
        </w:rPr>
        <w:t>Załączniki</w:t>
      </w:r>
      <w:r w:rsidRPr="00EB639F">
        <w:rPr>
          <w:rFonts w:eastAsia="Times New Roman"/>
          <w:b/>
          <w:i/>
          <w:lang w:eastAsia="pl-PL"/>
        </w:rPr>
        <w:t>*</w:t>
      </w:r>
      <w:r w:rsidRPr="00EB639F">
        <w:rPr>
          <w:rFonts w:eastAsia="Times New Roman"/>
          <w:i/>
          <w:lang w:eastAsia="pl-PL"/>
        </w:rPr>
        <w:t>: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Theme="minorHAnsi"/>
        </w:rPr>
        <w:t xml:space="preserve">Opracowanie wniosku zgodnie z art. 42 ust. </w:t>
      </w:r>
      <w:r>
        <w:rPr>
          <w:rFonts w:eastAsiaTheme="minorHAnsi"/>
        </w:rPr>
        <w:t>2</w:t>
      </w:r>
      <w:r w:rsidRPr="00EB639F">
        <w:rPr>
          <w:rFonts w:eastAsiaTheme="minorHAnsi"/>
        </w:rPr>
        <w:t xml:space="preserve"> </w:t>
      </w:r>
      <w:r w:rsidRPr="00EB639F">
        <w:rPr>
          <w:rFonts w:eastAsia="Times New Roman"/>
          <w:lang w:eastAsia="pl-PL"/>
        </w:rPr>
        <w:t>ustawy o odpadach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Tytuł prawny na miejsce magazynowania odpadów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Dowód uiszczenia opłaty skarbowej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Pełnomocnictwo*</w:t>
      </w:r>
    </w:p>
    <w:p w:rsidR="00EB639F" w:rsidRPr="00EB639F" w:rsidRDefault="00EB639F" w:rsidP="00EB639F">
      <w:pPr>
        <w:numPr>
          <w:ilvl w:val="0"/>
          <w:numId w:val="8"/>
        </w:numPr>
        <w:spacing w:after="0" w:line="240" w:lineRule="auto"/>
        <w:ind w:left="567" w:hanging="567"/>
        <w:contextualSpacing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>Kserokopię decyzji o środowiskowych uwarunkowaniach*</w:t>
      </w: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</w:p>
    <w:p w:rsidR="00EB639F" w:rsidRPr="00EB639F" w:rsidRDefault="00EB639F" w:rsidP="00EB639F">
      <w:pPr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EB639F" w:rsidRPr="00EB639F" w:rsidRDefault="00EB639F" w:rsidP="00EB639F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EB639F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EB639F" w:rsidRPr="00EB639F" w:rsidRDefault="00EB639F" w:rsidP="00EB639F">
      <w:pPr>
        <w:spacing w:after="0" w:line="240" w:lineRule="auto"/>
        <w:jc w:val="both"/>
        <w:rPr>
          <w:rFonts w:eastAsiaTheme="minorHAnsi"/>
          <w:sz w:val="20"/>
          <w:szCs w:val="20"/>
        </w:rPr>
      </w:pPr>
      <w:r w:rsidRPr="00EB639F">
        <w:rPr>
          <w:rFonts w:eastAsia="Times New Roman"/>
          <w:sz w:val="20"/>
          <w:szCs w:val="20"/>
          <w:lang w:eastAsia="pl-PL"/>
        </w:rPr>
        <w:t xml:space="preserve">* </w:t>
      </w:r>
      <w:r w:rsidRPr="00EB639F">
        <w:rPr>
          <w:rFonts w:eastAsia="Times New Roman"/>
          <w:i/>
          <w:sz w:val="20"/>
          <w:szCs w:val="20"/>
          <w:lang w:eastAsia="pl-PL"/>
        </w:rPr>
        <w:t>niepotrzebne skreślić</w:t>
      </w:r>
    </w:p>
    <w:p w:rsidR="00EB639F" w:rsidRPr="00EB639F" w:rsidRDefault="00EB639F" w:rsidP="00EB639F">
      <w:pPr>
        <w:rPr>
          <w:rFonts w:eastAsiaTheme="minorHAnsi"/>
          <w:i/>
          <w:sz w:val="22"/>
          <w:szCs w:val="22"/>
        </w:rPr>
      </w:pPr>
    </w:p>
    <w:p w:rsidR="00EB639F" w:rsidRPr="00AE0446" w:rsidRDefault="00EB639F">
      <w:pPr>
        <w:rPr>
          <w:i/>
          <w:sz w:val="22"/>
          <w:szCs w:val="22"/>
        </w:rPr>
      </w:pPr>
    </w:p>
    <w:sectPr w:rsidR="00EB639F" w:rsidRPr="00AE0446" w:rsidSect="00AE04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057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51"/>
    <w:multiLevelType w:val="hybridMultilevel"/>
    <w:tmpl w:val="205CB432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22E7B"/>
    <w:multiLevelType w:val="hybridMultilevel"/>
    <w:tmpl w:val="97204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54EAA"/>
    <w:multiLevelType w:val="hybridMultilevel"/>
    <w:tmpl w:val="1E9A6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46"/>
    <w:rsid w:val="00013240"/>
    <w:rsid w:val="000257D2"/>
    <w:rsid w:val="000376E1"/>
    <w:rsid w:val="00203D52"/>
    <w:rsid w:val="00325688"/>
    <w:rsid w:val="003A041B"/>
    <w:rsid w:val="003E0B16"/>
    <w:rsid w:val="004316A1"/>
    <w:rsid w:val="00433F8E"/>
    <w:rsid w:val="0058534A"/>
    <w:rsid w:val="005B4CE9"/>
    <w:rsid w:val="006A19EB"/>
    <w:rsid w:val="006F2E0F"/>
    <w:rsid w:val="00722ED3"/>
    <w:rsid w:val="00787A0C"/>
    <w:rsid w:val="007D06D5"/>
    <w:rsid w:val="00856A3C"/>
    <w:rsid w:val="00897DF1"/>
    <w:rsid w:val="00916277"/>
    <w:rsid w:val="0093064C"/>
    <w:rsid w:val="009B2FA0"/>
    <w:rsid w:val="00A049F3"/>
    <w:rsid w:val="00AE0446"/>
    <w:rsid w:val="00B61889"/>
    <w:rsid w:val="00BC5936"/>
    <w:rsid w:val="00D123D1"/>
    <w:rsid w:val="00E6251D"/>
    <w:rsid w:val="00E679F6"/>
    <w:rsid w:val="00EB639F"/>
    <w:rsid w:val="00F11C05"/>
    <w:rsid w:val="00F545DA"/>
    <w:rsid w:val="00F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4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4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44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7D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06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4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4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44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7D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0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l@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43</cp:revision>
  <dcterms:created xsi:type="dcterms:W3CDTF">2017-08-29T09:03:00Z</dcterms:created>
  <dcterms:modified xsi:type="dcterms:W3CDTF">2018-04-04T08:14:00Z</dcterms:modified>
</cp:coreProperties>
</file>