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E2956" w14:textId="77777777" w:rsidR="00CB1751" w:rsidRPr="00AF02F3" w:rsidRDefault="00CB1751" w:rsidP="00AF02F3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1"/>
          <w:szCs w:val="21"/>
        </w:rPr>
      </w:pPr>
      <w:bookmarkStart w:id="0" w:name="_Hlk65754721"/>
      <w:r w:rsidRPr="00AF02F3">
        <w:rPr>
          <w:rFonts w:asciiTheme="majorHAnsi" w:hAnsiTheme="majorHAnsi"/>
          <w:noProof/>
          <w:sz w:val="20"/>
          <w:szCs w:val="20"/>
          <w:lang w:eastAsia="pl-PL"/>
        </w:rPr>
        <w:drawing>
          <wp:inline distT="0" distB="0" distL="0" distR="0" wp14:anchorId="75E6619C" wp14:editId="223BA538">
            <wp:extent cx="5761355" cy="5181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4EE4C599" w14:textId="2A253679" w:rsidR="00CB1751" w:rsidRPr="00AF02F3" w:rsidRDefault="00D37B5C" w:rsidP="00AF02F3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1"/>
          <w:szCs w:val="21"/>
        </w:rPr>
      </w:pPr>
      <w:r w:rsidRPr="00AF02F3">
        <w:rPr>
          <w:rFonts w:asciiTheme="majorHAnsi" w:hAnsiTheme="majorHAnsi" w:cs="Arial"/>
          <w:sz w:val="21"/>
          <w:szCs w:val="21"/>
        </w:rPr>
        <w:t>OKSO.272.</w:t>
      </w:r>
      <w:r w:rsidR="00C52889" w:rsidRPr="00AF02F3">
        <w:rPr>
          <w:rFonts w:asciiTheme="majorHAnsi" w:hAnsiTheme="majorHAnsi" w:cs="Arial"/>
          <w:sz w:val="21"/>
          <w:szCs w:val="21"/>
        </w:rPr>
        <w:t>6</w:t>
      </w:r>
      <w:r w:rsidR="00CB1751" w:rsidRPr="00AF02F3">
        <w:rPr>
          <w:rFonts w:asciiTheme="majorHAnsi" w:hAnsiTheme="majorHAnsi" w:cs="Arial"/>
          <w:sz w:val="21"/>
          <w:szCs w:val="21"/>
        </w:rPr>
        <w:t>.2021</w:t>
      </w:r>
    </w:p>
    <w:p w14:paraId="397D5413" w14:textId="735FFDC8" w:rsidR="00CB1751" w:rsidRPr="00AF02F3" w:rsidRDefault="00CB1751" w:rsidP="00AF02F3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1"/>
          <w:szCs w:val="21"/>
        </w:rPr>
      </w:pPr>
      <w:r w:rsidRPr="00DB4191">
        <w:rPr>
          <w:rFonts w:asciiTheme="majorHAnsi" w:hAnsiTheme="majorHAnsi" w:cs="Arial"/>
          <w:sz w:val="21"/>
          <w:szCs w:val="21"/>
        </w:rPr>
        <w:t xml:space="preserve">Jędrzejów, dnia  </w:t>
      </w:r>
      <w:r w:rsidR="00AF02F3" w:rsidRPr="00DB4191">
        <w:rPr>
          <w:rFonts w:asciiTheme="majorHAnsi" w:hAnsiTheme="majorHAnsi" w:cs="Arial"/>
          <w:sz w:val="21"/>
          <w:szCs w:val="21"/>
        </w:rPr>
        <w:t>21</w:t>
      </w:r>
      <w:r w:rsidR="00D37B5C" w:rsidRPr="00DB4191">
        <w:rPr>
          <w:rFonts w:asciiTheme="majorHAnsi" w:hAnsiTheme="majorHAnsi" w:cs="Arial"/>
          <w:sz w:val="21"/>
          <w:szCs w:val="21"/>
        </w:rPr>
        <w:t>.04</w:t>
      </w:r>
      <w:r w:rsidRPr="00DB4191">
        <w:rPr>
          <w:rFonts w:asciiTheme="majorHAnsi" w:hAnsiTheme="majorHAnsi" w:cs="Arial"/>
          <w:sz w:val="21"/>
          <w:szCs w:val="21"/>
        </w:rPr>
        <w:t>.2021 r.</w:t>
      </w:r>
    </w:p>
    <w:p w14:paraId="180F4069" w14:textId="77777777" w:rsidR="00CB1751" w:rsidRPr="00AF02F3" w:rsidRDefault="00CB1751" w:rsidP="00AF02F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AF02F3">
        <w:rPr>
          <w:rFonts w:asciiTheme="majorHAnsi" w:hAnsiTheme="majorHAnsi" w:cs="Arial"/>
          <w:b/>
          <w:bCs/>
          <w:sz w:val="21"/>
          <w:szCs w:val="21"/>
        </w:rPr>
        <w:t>INFORMACJA</w:t>
      </w:r>
    </w:p>
    <w:p w14:paraId="1C26B804" w14:textId="3C2FC258" w:rsidR="00CB1751" w:rsidRPr="00AF02F3" w:rsidRDefault="00CB1751" w:rsidP="00AF02F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AF02F3">
        <w:rPr>
          <w:rFonts w:asciiTheme="majorHAnsi" w:hAnsiTheme="majorHAnsi" w:cs="Arial"/>
          <w:b/>
          <w:bCs/>
          <w:sz w:val="21"/>
          <w:szCs w:val="21"/>
        </w:rPr>
        <w:t xml:space="preserve">dla Wykonawców nr </w:t>
      </w:r>
      <w:r w:rsidR="00D37B5C" w:rsidRPr="00AF02F3">
        <w:rPr>
          <w:rFonts w:asciiTheme="majorHAnsi" w:hAnsiTheme="majorHAnsi" w:cs="Arial"/>
          <w:b/>
          <w:bCs/>
          <w:sz w:val="21"/>
          <w:szCs w:val="21"/>
        </w:rPr>
        <w:t>1</w:t>
      </w:r>
    </w:p>
    <w:p w14:paraId="5D536044" w14:textId="47BD8751" w:rsidR="003B0671" w:rsidRPr="00AF02F3" w:rsidRDefault="003B0671" w:rsidP="00AF02F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AF02F3">
        <w:rPr>
          <w:rFonts w:asciiTheme="majorHAnsi" w:hAnsiTheme="majorHAnsi" w:cs="Arial"/>
          <w:b/>
          <w:bCs/>
          <w:sz w:val="21"/>
          <w:szCs w:val="21"/>
        </w:rPr>
        <w:t>Zmiana SWZ</w:t>
      </w:r>
    </w:p>
    <w:p w14:paraId="62A0FC73" w14:textId="075627B7" w:rsidR="003B0671" w:rsidRPr="00AF02F3" w:rsidRDefault="003B0671" w:rsidP="00AF02F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AF02F3">
        <w:rPr>
          <w:rFonts w:asciiTheme="majorHAnsi" w:hAnsiTheme="majorHAnsi" w:cs="Arial"/>
          <w:b/>
          <w:bCs/>
          <w:sz w:val="21"/>
          <w:szCs w:val="21"/>
        </w:rPr>
        <w:t>Zmiana ogłoszenia o zamówieniu</w:t>
      </w:r>
    </w:p>
    <w:p w14:paraId="23C08603" w14:textId="3E7158C4" w:rsidR="003B0671" w:rsidRPr="00AF02F3" w:rsidRDefault="003B0671" w:rsidP="00AF02F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AF02F3">
        <w:rPr>
          <w:rFonts w:asciiTheme="majorHAnsi" w:hAnsiTheme="majorHAnsi" w:cs="Arial"/>
          <w:b/>
          <w:bCs/>
          <w:sz w:val="21"/>
          <w:szCs w:val="21"/>
        </w:rPr>
        <w:t>Zmiana terminów</w:t>
      </w:r>
    </w:p>
    <w:p w14:paraId="3E50E1D6" w14:textId="77777777" w:rsidR="00CB1751" w:rsidRPr="00AF02F3" w:rsidRDefault="00CB1751" w:rsidP="00AF02F3">
      <w:pPr>
        <w:numPr>
          <w:ilvl w:val="1"/>
          <w:numId w:val="0"/>
        </w:numPr>
        <w:spacing w:after="0" w:line="240" w:lineRule="auto"/>
        <w:rPr>
          <w:rFonts w:asciiTheme="majorHAnsi" w:hAnsiTheme="majorHAnsi" w:cs="Cambria"/>
          <w:i/>
          <w:iCs/>
          <w:spacing w:val="15"/>
          <w:sz w:val="24"/>
          <w:szCs w:val="24"/>
        </w:rPr>
      </w:pPr>
    </w:p>
    <w:p w14:paraId="3FF494BA" w14:textId="77777777" w:rsidR="00CB1751" w:rsidRPr="00AF02F3" w:rsidRDefault="00CB1751" w:rsidP="00AF02F3">
      <w:pPr>
        <w:overflowPunct w:val="0"/>
        <w:autoSpaceDE w:val="0"/>
        <w:spacing w:after="0"/>
        <w:jc w:val="center"/>
        <w:textAlignment w:val="baseline"/>
        <w:rPr>
          <w:rFonts w:asciiTheme="majorHAnsi" w:hAnsiTheme="majorHAnsi" w:cs="Arial"/>
          <w:b/>
          <w:bCs/>
          <w:sz w:val="21"/>
          <w:szCs w:val="21"/>
        </w:rPr>
      </w:pPr>
      <w:r w:rsidRPr="00AF02F3">
        <w:rPr>
          <w:rFonts w:asciiTheme="majorHAnsi" w:hAnsiTheme="majorHAnsi" w:cs="Arial"/>
          <w:b/>
          <w:bCs/>
          <w:sz w:val="21"/>
          <w:szCs w:val="21"/>
        </w:rPr>
        <w:t>Dotyczy: Postępowania o udzielenie zamówienia publicznego pn.</w:t>
      </w:r>
    </w:p>
    <w:p w14:paraId="24FA7013" w14:textId="77777777" w:rsidR="00CB1751" w:rsidRPr="00AF02F3" w:rsidRDefault="00CB1751" w:rsidP="00AF02F3">
      <w:pPr>
        <w:shd w:val="clear" w:color="auto" w:fill="BFBFBF"/>
        <w:spacing w:after="0" w:line="240" w:lineRule="auto"/>
        <w:jc w:val="center"/>
        <w:rPr>
          <w:rFonts w:asciiTheme="majorHAnsi" w:hAnsiTheme="majorHAnsi" w:cs="Tahoma"/>
          <w:b/>
          <w:bCs/>
          <w:sz w:val="21"/>
          <w:szCs w:val="21"/>
        </w:rPr>
      </w:pPr>
    </w:p>
    <w:p w14:paraId="36AA4DD6" w14:textId="77777777" w:rsidR="00CB1751" w:rsidRPr="00AF02F3" w:rsidRDefault="00CB1751" w:rsidP="00AF02F3">
      <w:pPr>
        <w:shd w:val="clear" w:color="auto" w:fill="BFBFBF"/>
        <w:spacing w:after="0" w:line="240" w:lineRule="auto"/>
        <w:jc w:val="center"/>
        <w:rPr>
          <w:rFonts w:asciiTheme="majorHAnsi" w:eastAsia="Cambria" w:hAnsiTheme="majorHAnsi" w:cs="Cambria"/>
          <w:b/>
          <w:bCs/>
          <w:sz w:val="21"/>
          <w:szCs w:val="21"/>
        </w:rPr>
      </w:pPr>
      <w:r w:rsidRPr="00AF02F3">
        <w:rPr>
          <w:rFonts w:asciiTheme="majorHAnsi" w:eastAsia="Cambria" w:hAnsiTheme="majorHAnsi" w:cs="Cambria"/>
          <w:b/>
          <w:bCs/>
          <w:sz w:val="21"/>
          <w:szCs w:val="21"/>
        </w:rPr>
        <w:t>Zwalczanie skutków epidemii COVID-19 w Powiecie Jędrzejowskim - Zakup</w:t>
      </w:r>
    </w:p>
    <w:p w14:paraId="3E78E8C7" w14:textId="3A6126AB" w:rsidR="00CB1751" w:rsidRPr="00AF02F3" w:rsidRDefault="00CB1751" w:rsidP="00AF02F3">
      <w:pPr>
        <w:shd w:val="clear" w:color="auto" w:fill="BFBFBF"/>
        <w:spacing w:after="0" w:line="240" w:lineRule="auto"/>
        <w:jc w:val="center"/>
        <w:rPr>
          <w:rFonts w:asciiTheme="majorHAnsi" w:eastAsia="Cambria" w:hAnsiTheme="majorHAnsi" w:cs="Cambria"/>
          <w:b/>
          <w:bCs/>
          <w:sz w:val="21"/>
          <w:szCs w:val="21"/>
        </w:rPr>
      </w:pPr>
      <w:r w:rsidRPr="00AF02F3">
        <w:rPr>
          <w:rFonts w:asciiTheme="majorHAnsi" w:eastAsia="Cambria" w:hAnsiTheme="majorHAnsi" w:cs="Cambria"/>
          <w:b/>
          <w:bCs/>
          <w:sz w:val="21"/>
          <w:szCs w:val="21"/>
        </w:rPr>
        <w:t xml:space="preserve">sprzętu medycznego </w:t>
      </w:r>
      <w:r w:rsidR="00C52889" w:rsidRPr="00AF02F3">
        <w:rPr>
          <w:rFonts w:asciiTheme="majorHAnsi" w:eastAsia="Cambria" w:hAnsiTheme="majorHAnsi" w:cs="Cambria"/>
          <w:b/>
          <w:bCs/>
          <w:sz w:val="21"/>
          <w:szCs w:val="21"/>
        </w:rPr>
        <w:t>lecznicz</w:t>
      </w:r>
      <w:r w:rsidR="00D37B5C" w:rsidRPr="00AF02F3">
        <w:rPr>
          <w:rFonts w:asciiTheme="majorHAnsi" w:eastAsia="Cambria" w:hAnsiTheme="majorHAnsi" w:cs="Cambria"/>
          <w:b/>
          <w:bCs/>
          <w:sz w:val="21"/>
          <w:szCs w:val="21"/>
        </w:rPr>
        <w:t>ego</w:t>
      </w:r>
    </w:p>
    <w:p w14:paraId="3F86F28F" w14:textId="77777777" w:rsidR="00CB1751" w:rsidRPr="00AF02F3" w:rsidRDefault="00CB1751" w:rsidP="00AF02F3">
      <w:pPr>
        <w:shd w:val="clear" w:color="auto" w:fill="BFBFBF"/>
        <w:spacing w:after="0" w:line="240" w:lineRule="auto"/>
        <w:jc w:val="center"/>
        <w:rPr>
          <w:rFonts w:asciiTheme="majorHAnsi" w:hAnsiTheme="majorHAnsi" w:cs="Times New Roman"/>
          <w:sz w:val="21"/>
          <w:szCs w:val="21"/>
          <w:lang w:val="x-none" w:eastAsia="zh-CN"/>
        </w:rPr>
      </w:pPr>
    </w:p>
    <w:p w14:paraId="371430BD" w14:textId="77777777" w:rsidR="00CB1751" w:rsidRPr="00AF02F3" w:rsidRDefault="00CB1751" w:rsidP="00AF02F3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14:paraId="3E50C764" w14:textId="1894E4EB" w:rsidR="00876177" w:rsidRPr="00AF02F3" w:rsidRDefault="00876177" w:rsidP="00AF02F3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1"/>
          <w:szCs w:val="21"/>
        </w:rPr>
      </w:pPr>
      <w:r w:rsidRPr="00AF02F3">
        <w:rPr>
          <w:rFonts w:asciiTheme="majorHAnsi" w:hAnsiTheme="majorHAnsi"/>
          <w:sz w:val="21"/>
          <w:szCs w:val="21"/>
        </w:rPr>
        <w:t xml:space="preserve">Zamawiający działając na podstawie art. 284 </w:t>
      </w:r>
      <w:r w:rsidR="00D37B5C" w:rsidRPr="00AF02F3">
        <w:rPr>
          <w:rFonts w:asciiTheme="majorHAnsi" w:hAnsiTheme="majorHAnsi"/>
          <w:sz w:val="21"/>
          <w:szCs w:val="21"/>
        </w:rPr>
        <w:t xml:space="preserve">ust. 2 i </w:t>
      </w:r>
      <w:r w:rsidRPr="00AF02F3">
        <w:rPr>
          <w:rFonts w:asciiTheme="majorHAnsi" w:hAnsiTheme="majorHAnsi"/>
          <w:sz w:val="21"/>
          <w:szCs w:val="21"/>
        </w:rPr>
        <w:t xml:space="preserve">ust. 6 </w:t>
      </w:r>
      <w:r w:rsidR="003B0671" w:rsidRPr="00AF02F3">
        <w:rPr>
          <w:rFonts w:asciiTheme="majorHAnsi" w:hAnsiTheme="majorHAnsi"/>
          <w:sz w:val="21"/>
          <w:szCs w:val="21"/>
        </w:rPr>
        <w:t xml:space="preserve">oraz art. 286 ust. 1 </w:t>
      </w:r>
      <w:r w:rsidRPr="00AF02F3">
        <w:rPr>
          <w:rFonts w:asciiTheme="majorHAnsi" w:hAnsiTheme="majorHAnsi"/>
          <w:sz w:val="21"/>
          <w:szCs w:val="21"/>
        </w:rPr>
        <w:t xml:space="preserve">ustawy z dnia 11 września 2019r. Prawo zamówień publicznych (tj. </w:t>
      </w:r>
      <w:r w:rsidRPr="00AF02F3">
        <w:rPr>
          <w:rStyle w:val="Pogrubienie"/>
          <w:rFonts w:asciiTheme="majorHAnsi" w:hAnsiTheme="majorHAnsi" w:cs="Arial"/>
          <w:b w:val="0"/>
          <w:sz w:val="21"/>
          <w:szCs w:val="21"/>
        </w:rPr>
        <w:t xml:space="preserve">Dz. U. z 2019 r. poz. 2019 ze zm. </w:t>
      </w:r>
      <w:r w:rsidRPr="00AF02F3">
        <w:rPr>
          <w:rFonts w:asciiTheme="majorHAnsi" w:hAnsiTheme="majorHAnsi"/>
          <w:sz w:val="21"/>
          <w:szCs w:val="21"/>
        </w:rPr>
        <w:t xml:space="preserve">– dalej ustawy </w:t>
      </w:r>
      <w:proofErr w:type="spellStart"/>
      <w:r w:rsidRPr="00AF02F3">
        <w:rPr>
          <w:rFonts w:asciiTheme="majorHAnsi" w:hAnsiTheme="majorHAnsi"/>
          <w:sz w:val="21"/>
          <w:szCs w:val="21"/>
        </w:rPr>
        <w:t>Pzp</w:t>
      </w:r>
      <w:proofErr w:type="spellEnd"/>
      <w:r w:rsidRPr="00AF02F3">
        <w:rPr>
          <w:rFonts w:asciiTheme="majorHAnsi" w:hAnsiTheme="majorHAnsi"/>
          <w:sz w:val="21"/>
          <w:szCs w:val="21"/>
        </w:rPr>
        <w:t>) udziela odpowiedzi na pytania oraz dokonuje modyfikacji SWZ:</w:t>
      </w:r>
    </w:p>
    <w:p w14:paraId="3BFE2849" w14:textId="77777777" w:rsidR="00876177" w:rsidRPr="004530D9" w:rsidRDefault="00876177" w:rsidP="00AF02F3">
      <w:pPr>
        <w:pStyle w:val="Bezodstpw"/>
        <w:spacing w:line="276" w:lineRule="auto"/>
        <w:ind w:firstLine="426"/>
        <w:jc w:val="both"/>
        <w:rPr>
          <w:rFonts w:asciiTheme="majorHAnsi" w:hAnsiTheme="majorHAnsi"/>
          <w:color w:val="FF0000"/>
          <w:sz w:val="21"/>
          <w:szCs w:val="21"/>
        </w:rPr>
      </w:pPr>
    </w:p>
    <w:p w14:paraId="321032A9" w14:textId="0091D561" w:rsidR="00427599" w:rsidRPr="004530D9" w:rsidRDefault="00427599" w:rsidP="00AF02F3">
      <w:pPr>
        <w:pStyle w:val="Akapitzlist"/>
        <w:numPr>
          <w:ilvl w:val="0"/>
          <w:numId w:val="27"/>
        </w:numPr>
        <w:spacing w:after="0"/>
        <w:ind w:left="567" w:hanging="207"/>
        <w:jc w:val="both"/>
        <w:rPr>
          <w:rFonts w:asciiTheme="majorHAnsi" w:hAnsiTheme="majorHAnsi"/>
          <w:b/>
          <w:iCs/>
          <w:sz w:val="21"/>
          <w:szCs w:val="21"/>
        </w:rPr>
      </w:pPr>
      <w:r w:rsidRPr="004530D9">
        <w:rPr>
          <w:rFonts w:asciiTheme="majorHAnsi" w:hAnsiTheme="majorHAnsi"/>
          <w:b/>
          <w:iCs/>
          <w:sz w:val="21"/>
          <w:szCs w:val="21"/>
        </w:rPr>
        <w:t>Wykonawca 1:</w:t>
      </w:r>
    </w:p>
    <w:p w14:paraId="151B9634" w14:textId="77777777" w:rsidR="00C52889" w:rsidRPr="004530D9" w:rsidRDefault="00C52889" w:rsidP="00AF02F3">
      <w:pPr>
        <w:spacing w:after="0"/>
        <w:ind w:left="360"/>
        <w:jc w:val="both"/>
        <w:rPr>
          <w:rFonts w:asciiTheme="majorHAnsi" w:hAnsiTheme="majorHAnsi"/>
          <w:b/>
          <w:iCs/>
          <w:sz w:val="21"/>
          <w:szCs w:val="21"/>
        </w:rPr>
      </w:pPr>
    </w:p>
    <w:p w14:paraId="1995481B" w14:textId="4EA117D1" w:rsidR="00C52889" w:rsidRPr="004530D9" w:rsidRDefault="00C52889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4530D9">
        <w:rPr>
          <w:rFonts w:asciiTheme="majorHAnsi" w:hAnsiTheme="majorHAnsi"/>
          <w:b/>
          <w:iCs/>
          <w:sz w:val="21"/>
          <w:szCs w:val="21"/>
        </w:rPr>
        <w:t>Zadanie nr 3 - Defibrylator AED</w:t>
      </w:r>
    </w:p>
    <w:p w14:paraId="3BC2DDA8" w14:textId="77777777" w:rsidR="00C52889" w:rsidRPr="004530D9" w:rsidRDefault="00C52889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</w:p>
    <w:p w14:paraId="6D89110E" w14:textId="41420140" w:rsidR="00C52889" w:rsidRPr="00825EED" w:rsidRDefault="003F6F5E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825EED">
        <w:rPr>
          <w:rFonts w:asciiTheme="majorHAnsi" w:hAnsiTheme="majorHAnsi"/>
          <w:b/>
          <w:i/>
          <w:iCs/>
          <w:sz w:val="21"/>
          <w:szCs w:val="21"/>
        </w:rPr>
        <w:t xml:space="preserve">Pytanie </w:t>
      </w:r>
      <w:r w:rsidR="00C52889" w:rsidRPr="00825EED">
        <w:rPr>
          <w:rFonts w:asciiTheme="majorHAnsi" w:hAnsiTheme="majorHAnsi"/>
          <w:b/>
          <w:i/>
          <w:iCs/>
          <w:sz w:val="21"/>
          <w:szCs w:val="21"/>
        </w:rPr>
        <w:t xml:space="preserve">1 </w:t>
      </w:r>
      <w:r w:rsidR="00C52889" w:rsidRPr="00825EED">
        <w:rPr>
          <w:rFonts w:asciiTheme="majorHAnsi" w:hAnsiTheme="majorHAnsi"/>
          <w:i/>
          <w:iCs/>
          <w:sz w:val="21"/>
          <w:szCs w:val="21"/>
        </w:rPr>
        <w:t xml:space="preserve">dot. pkt.3- Czy Zamawiający dopuści AED z energią defibrylacji u osób dorosłych: szczytowe natężenie prądu32 A (nominalnie 150 J przy obciążeniu 50 Ω). Defibrylacja u dzieci przy użyciu opcjonalnego zainstalowanego zestawu elektrod SMART </w:t>
      </w:r>
      <w:proofErr w:type="spellStart"/>
      <w:r w:rsidR="00C52889" w:rsidRPr="00825EED">
        <w:rPr>
          <w:rFonts w:asciiTheme="majorHAnsi" w:hAnsiTheme="majorHAnsi"/>
          <w:i/>
          <w:iCs/>
          <w:sz w:val="21"/>
          <w:szCs w:val="21"/>
        </w:rPr>
        <w:t>Pads</w:t>
      </w:r>
      <w:proofErr w:type="spellEnd"/>
      <w:r w:rsidR="00C52889" w:rsidRPr="00825EED">
        <w:rPr>
          <w:rFonts w:asciiTheme="majorHAnsi" w:hAnsiTheme="majorHAnsi"/>
          <w:i/>
          <w:iCs/>
          <w:sz w:val="21"/>
          <w:szCs w:val="21"/>
        </w:rPr>
        <w:t xml:space="preserve"> dla niemowląt/dzieci: nominalne szczytowe natężenie prądu 16 A (nominalnie 150 J przy obciążeniu 50 Ω) ?</w:t>
      </w:r>
    </w:p>
    <w:p w14:paraId="1C36CC12" w14:textId="77777777" w:rsidR="00C52889" w:rsidRPr="00AF02F3" w:rsidRDefault="00C52889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</w:p>
    <w:p w14:paraId="462238F6" w14:textId="77777777" w:rsidR="00C52889" w:rsidRPr="00AF02F3" w:rsidRDefault="00C52889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AF02F3">
        <w:rPr>
          <w:rFonts w:asciiTheme="majorHAnsi" w:hAnsiTheme="majorHAnsi"/>
          <w:b/>
          <w:iCs/>
          <w:sz w:val="21"/>
          <w:szCs w:val="21"/>
        </w:rPr>
        <w:t>Odpowiedź 1:</w:t>
      </w:r>
    </w:p>
    <w:p w14:paraId="29F00FBB" w14:textId="33FD3828" w:rsidR="00C52889" w:rsidRPr="00AF02F3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AF02F3">
        <w:rPr>
          <w:rFonts w:asciiTheme="majorHAnsi" w:hAnsiTheme="majorHAnsi"/>
          <w:b/>
          <w:iCs/>
          <w:sz w:val="21"/>
          <w:szCs w:val="21"/>
        </w:rPr>
        <w:t>Zgodnie z SWZ</w:t>
      </w:r>
    </w:p>
    <w:p w14:paraId="59214433" w14:textId="77777777" w:rsidR="00C52889" w:rsidRPr="00AF02F3" w:rsidRDefault="00C52889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</w:p>
    <w:p w14:paraId="3E6043BE" w14:textId="77777777" w:rsidR="00C52889" w:rsidRPr="004530D9" w:rsidRDefault="00C52889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825EED">
        <w:rPr>
          <w:rFonts w:asciiTheme="majorHAnsi" w:hAnsiTheme="majorHAnsi"/>
          <w:b/>
          <w:i/>
          <w:iCs/>
          <w:sz w:val="21"/>
          <w:szCs w:val="21"/>
        </w:rPr>
        <w:t>Pytanie nr 2</w:t>
      </w:r>
      <w:r w:rsidRPr="00825EED">
        <w:rPr>
          <w:rFonts w:asciiTheme="majorHAnsi" w:hAnsiTheme="majorHAnsi"/>
          <w:i/>
          <w:iCs/>
          <w:sz w:val="21"/>
          <w:szCs w:val="21"/>
        </w:rPr>
        <w:t xml:space="preserve"> dot. pkt. 13- Czy Zamawiający dopuści AED z gwarancją na urządzenie 8 lat z czego na baterię min. 4 lata oraz min. 2 lata na elektrody? Ze względu na materiał z jakiego są zrobione elektrody miękkie-„klej” nie jest w stanie utrzymać swoich parametrów technicznych przez 4 lata. Wszyscy</w:t>
      </w:r>
      <w:r w:rsidRPr="004530D9">
        <w:rPr>
          <w:rFonts w:asciiTheme="majorHAnsi" w:hAnsiTheme="majorHAnsi"/>
          <w:i/>
          <w:iCs/>
          <w:sz w:val="21"/>
          <w:szCs w:val="21"/>
        </w:rPr>
        <w:t xml:space="preserve"> renomowani producenci urządzeń AED oraz elektrod potwierdzają skuteczne działanie do 2 lat od produkcji.</w:t>
      </w:r>
    </w:p>
    <w:p w14:paraId="7D3F7D84" w14:textId="77777777" w:rsidR="00C52889" w:rsidRPr="004530D9" w:rsidRDefault="00C52889" w:rsidP="00AF02F3">
      <w:pPr>
        <w:spacing w:after="0"/>
        <w:jc w:val="both"/>
        <w:rPr>
          <w:rFonts w:asciiTheme="majorHAnsi" w:hAnsiTheme="majorHAnsi"/>
          <w:i/>
          <w:iCs/>
          <w:color w:val="FF0000"/>
          <w:sz w:val="21"/>
          <w:szCs w:val="21"/>
        </w:rPr>
      </w:pPr>
    </w:p>
    <w:p w14:paraId="1AF4EF8E" w14:textId="5F48BC0F" w:rsidR="00C52889" w:rsidRPr="00234C04" w:rsidRDefault="00C52889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234C04">
        <w:rPr>
          <w:rFonts w:asciiTheme="majorHAnsi" w:hAnsiTheme="majorHAnsi"/>
          <w:b/>
          <w:iCs/>
          <w:sz w:val="21"/>
          <w:szCs w:val="21"/>
        </w:rPr>
        <w:t>Odpowiedź 2:</w:t>
      </w:r>
    </w:p>
    <w:p w14:paraId="5D88AB17" w14:textId="77777777" w:rsidR="00B4127E" w:rsidRPr="00234C04" w:rsidRDefault="003D068F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234C04">
        <w:rPr>
          <w:rFonts w:asciiTheme="majorHAnsi" w:hAnsiTheme="majorHAnsi"/>
          <w:b/>
          <w:iCs/>
          <w:sz w:val="21"/>
          <w:szCs w:val="21"/>
        </w:rPr>
        <w:t>Zamawiający dopuszcza pod warunkiem dostawy po okresie ważności przez wykonawcę nowych elektrod</w:t>
      </w:r>
      <w:r w:rsidR="00035B4D" w:rsidRPr="00234C04">
        <w:rPr>
          <w:rFonts w:asciiTheme="majorHAnsi" w:hAnsiTheme="majorHAnsi"/>
          <w:b/>
          <w:iCs/>
          <w:sz w:val="21"/>
          <w:szCs w:val="21"/>
        </w:rPr>
        <w:t xml:space="preserve"> i dokonuje z</w:t>
      </w:r>
      <w:r w:rsidR="00D77939" w:rsidRPr="00234C04">
        <w:rPr>
          <w:rFonts w:asciiTheme="majorHAnsi" w:hAnsiTheme="majorHAnsi"/>
          <w:b/>
          <w:iCs/>
          <w:sz w:val="21"/>
          <w:szCs w:val="21"/>
        </w:rPr>
        <w:t>miany w Opisie przedmiotu zamówienia</w:t>
      </w:r>
      <w:r w:rsidRPr="00234C04">
        <w:rPr>
          <w:rFonts w:asciiTheme="majorHAnsi" w:hAnsiTheme="majorHAnsi"/>
          <w:b/>
          <w:iCs/>
          <w:sz w:val="21"/>
          <w:szCs w:val="21"/>
        </w:rPr>
        <w:t>.</w:t>
      </w:r>
      <w:r w:rsidR="00B4127E" w:rsidRPr="00234C04">
        <w:rPr>
          <w:rFonts w:asciiTheme="majorHAnsi" w:hAnsiTheme="majorHAnsi"/>
          <w:b/>
          <w:iCs/>
          <w:sz w:val="21"/>
          <w:szCs w:val="21"/>
        </w:rPr>
        <w:t xml:space="preserve"> </w:t>
      </w:r>
    </w:p>
    <w:p w14:paraId="4F84210E" w14:textId="77777777" w:rsidR="00C52889" w:rsidRPr="004530D9" w:rsidRDefault="00C52889" w:rsidP="00AF02F3">
      <w:pPr>
        <w:spacing w:after="0"/>
        <w:jc w:val="both"/>
        <w:rPr>
          <w:rFonts w:asciiTheme="majorHAnsi" w:hAnsiTheme="majorHAnsi"/>
          <w:i/>
          <w:iCs/>
          <w:color w:val="FF0000"/>
          <w:sz w:val="21"/>
          <w:szCs w:val="21"/>
        </w:rPr>
      </w:pPr>
    </w:p>
    <w:p w14:paraId="07BF2CE3" w14:textId="65083A8E" w:rsidR="00C52889" w:rsidRDefault="00C52889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4530D9">
        <w:rPr>
          <w:rFonts w:asciiTheme="majorHAnsi" w:hAnsiTheme="majorHAnsi"/>
          <w:b/>
          <w:i/>
          <w:iCs/>
          <w:sz w:val="21"/>
          <w:szCs w:val="21"/>
        </w:rPr>
        <w:t>Pytanie nr 3</w:t>
      </w:r>
      <w:r w:rsidRPr="004530D9">
        <w:rPr>
          <w:rFonts w:asciiTheme="majorHAnsi" w:hAnsiTheme="majorHAnsi"/>
          <w:i/>
          <w:iCs/>
          <w:sz w:val="21"/>
          <w:szCs w:val="21"/>
        </w:rPr>
        <w:t xml:space="preserve">  Biorąc pod uwagę panującą sytuację epidemiologiczną czy Zamawiający będzie wymagał </w:t>
      </w:r>
      <w:r w:rsidRPr="00AF02F3">
        <w:rPr>
          <w:rFonts w:asciiTheme="majorHAnsi" w:hAnsiTheme="majorHAnsi"/>
          <w:i/>
          <w:iCs/>
          <w:sz w:val="21"/>
          <w:szCs w:val="21"/>
        </w:rPr>
        <w:t>szybszego terminu dostawy urządzeń do 5 dni od podpisania umowy ?</w:t>
      </w:r>
    </w:p>
    <w:p w14:paraId="07BB3B12" w14:textId="77777777" w:rsidR="00AF02F3" w:rsidRPr="00AF02F3" w:rsidRDefault="00AF02F3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6B68459E" w14:textId="1372F514" w:rsidR="00C52889" w:rsidRPr="00AF02F3" w:rsidRDefault="00C52889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AF02F3">
        <w:rPr>
          <w:rFonts w:asciiTheme="majorHAnsi" w:hAnsiTheme="majorHAnsi"/>
          <w:b/>
          <w:iCs/>
          <w:sz w:val="21"/>
          <w:szCs w:val="21"/>
        </w:rPr>
        <w:t>Odpowiedź 3:</w:t>
      </w:r>
    </w:p>
    <w:p w14:paraId="3C30AB93" w14:textId="7EC9FA23" w:rsidR="003D068F" w:rsidRPr="00AF02F3" w:rsidRDefault="003D068F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AF02F3">
        <w:rPr>
          <w:rFonts w:asciiTheme="majorHAnsi" w:hAnsiTheme="majorHAnsi"/>
          <w:b/>
          <w:iCs/>
          <w:sz w:val="21"/>
          <w:szCs w:val="21"/>
        </w:rPr>
        <w:t>Zamawiający nie wymaga skrócenia terminu realizacji</w:t>
      </w:r>
    </w:p>
    <w:p w14:paraId="0866D0E3" w14:textId="65C717C0" w:rsidR="00C52889" w:rsidRPr="00AF02F3" w:rsidRDefault="00C52889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</w:p>
    <w:p w14:paraId="4CCD19CC" w14:textId="77777777" w:rsidR="004530D9" w:rsidRPr="00AF02F3" w:rsidRDefault="004530D9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314564EE" w14:textId="4C29C4B9" w:rsidR="00C52889" w:rsidRPr="004530D9" w:rsidRDefault="00C52889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4530D9">
        <w:rPr>
          <w:rFonts w:asciiTheme="majorHAnsi" w:hAnsiTheme="majorHAnsi"/>
          <w:b/>
          <w:i/>
          <w:iCs/>
          <w:sz w:val="21"/>
          <w:szCs w:val="21"/>
        </w:rPr>
        <w:lastRenderedPageBreak/>
        <w:t xml:space="preserve">Pytanie nr 4 </w:t>
      </w:r>
      <w:r w:rsidRPr="004530D9">
        <w:rPr>
          <w:rFonts w:asciiTheme="majorHAnsi" w:hAnsiTheme="majorHAnsi"/>
          <w:i/>
          <w:iCs/>
          <w:sz w:val="21"/>
          <w:szCs w:val="21"/>
        </w:rPr>
        <w:t xml:space="preserve"> Czy Zamawiający będzie wymagał możliwości defibrylacji dzieci (&lt;8 kg lub &lt;8 roku życia) z automatycznym zmniejszeniem wartości energii oraz zmianą poleceń dotyczących defibrylacji i resuscytacji dzieci przy użyciu dedykowanego klucza pediatrycznego ?</w:t>
      </w:r>
    </w:p>
    <w:p w14:paraId="2A1A2E0B" w14:textId="77777777" w:rsidR="00C52889" w:rsidRPr="004530D9" w:rsidRDefault="00C52889" w:rsidP="00AF02F3">
      <w:pPr>
        <w:spacing w:after="0"/>
        <w:jc w:val="both"/>
        <w:rPr>
          <w:rFonts w:asciiTheme="majorHAnsi" w:hAnsiTheme="majorHAnsi"/>
          <w:i/>
          <w:iCs/>
          <w:color w:val="FF0000"/>
          <w:sz w:val="21"/>
          <w:szCs w:val="21"/>
        </w:rPr>
      </w:pPr>
    </w:p>
    <w:p w14:paraId="6EC8715C" w14:textId="1A7C8213" w:rsidR="00C52889" w:rsidRPr="00035B4D" w:rsidRDefault="00C52889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035B4D">
        <w:rPr>
          <w:rFonts w:asciiTheme="majorHAnsi" w:hAnsiTheme="majorHAnsi"/>
          <w:b/>
          <w:iCs/>
          <w:sz w:val="21"/>
          <w:szCs w:val="21"/>
        </w:rPr>
        <w:t>Odpowiedź 4:</w:t>
      </w:r>
    </w:p>
    <w:p w14:paraId="52332FD8" w14:textId="03A9D9F9" w:rsidR="003B0671" w:rsidRPr="00D77939" w:rsidRDefault="003D068F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D77939">
        <w:rPr>
          <w:rFonts w:asciiTheme="majorHAnsi" w:hAnsiTheme="majorHAnsi"/>
          <w:b/>
          <w:iCs/>
          <w:sz w:val="21"/>
          <w:szCs w:val="21"/>
        </w:rPr>
        <w:t xml:space="preserve">Tak zamawiający dopuszcza takie rozwiązania </w:t>
      </w:r>
      <w:r w:rsidR="00D77939" w:rsidRPr="00D77939">
        <w:rPr>
          <w:rFonts w:asciiTheme="majorHAnsi" w:hAnsiTheme="majorHAnsi"/>
          <w:b/>
          <w:iCs/>
          <w:sz w:val="21"/>
          <w:szCs w:val="21"/>
        </w:rPr>
        <w:t>i dokonuje zmiany w Opisie przedmiotu zamówienia.</w:t>
      </w:r>
    </w:p>
    <w:p w14:paraId="261BD809" w14:textId="77777777" w:rsidR="00D77939" w:rsidRPr="00D77939" w:rsidRDefault="00D77939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</w:p>
    <w:p w14:paraId="083008CA" w14:textId="05D646D7" w:rsidR="00F316DF" w:rsidRPr="00AF02F3" w:rsidRDefault="00C52889" w:rsidP="00AF02F3">
      <w:pPr>
        <w:pStyle w:val="Akapitzlist"/>
        <w:numPr>
          <w:ilvl w:val="0"/>
          <w:numId w:val="27"/>
        </w:numPr>
        <w:spacing w:after="0"/>
        <w:jc w:val="both"/>
        <w:rPr>
          <w:rFonts w:asciiTheme="majorHAnsi" w:hAnsiTheme="majorHAnsi"/>
          <w:b/>
          <w:sz w:val="21"/>
          <w:szCs w:val="21"/>
        </w:rPr>
      </w:pPr>
      <w:r w:rsidRPr="004530D9">
        <w:rPr>
          <w:rFonts w:asciiTheme="majorHAnsi" w:hAnsiTheme="majorHAnsi"/>
          <w:b/>
          <w:sz w:val="21"/>
          <w:szCs w:val="21"/>
        </w:rPr>
        <w:t>Wykonawca 2:</w:t>
      </w:r>
    </w:p>
    <w:p w14:paraId="23F380A5" w14:textId="3BE2D5C7" w:rsidR="00F316DF" w:rsidRPr="004530D9" w:rsidRDefault="00F316DF" w:rsidP="00AF02F3">
      <w:pPr>
        <w:suppressAutoHyphens w:val="0"/>
        <w:spacing w:after="0"/>
        <w:rPr>
          <w:rFonts w:asciiTheme="majorHAnsi" w:eastAsiaTheme="minorEastAsia" w:hAnsiTheme="majorHAnsi" w:cstheme="minorHAnsi"/>
          <w:i/>
          <w:sz w:val="21"/>
          <w:szCs w:val="21"/>
          <w:lang w:eastAsia="pl-PL"/>
        </w:rPr>
      </w:pPr>
      <w:r w:rsidRPr="004530D9">
        <w:rPr>
          <w:rFonts w:asciiTheme="majorHAnsi" w:hAnsiTheme="majorHAnsi"/>
          <w:b/>
          <w:i/>
          <w:iCs/>
          <w:sz w:val="21"/>
          <w:szCs w:val="21"/>
        </w:rPr>
        <w:t>Pytanie nr 1:</w:t>
      </w:r>
    </w:p>
    <w:p w14:paraId="106D6BA9" w14:textId="77777777" w:rsidR="00F316DF" w:rsidRPr="00F316DF" w:rsidRDefault="00F316DF" w:rsidP="00AF02F3">
      <w:pPr>
        <w:suppressAutoHyphens w:val="0"/>
        <w:spacing w:after="0"/>
        <w:rPr>
          <w:rFonts w:asciiTheme="majorHAnsi" w:eastAsiaTheme="minorEastAsia" w:hAnsiTheme="majorHAnsi" w:cstheme="minorHAnsi"/>
          <w:i/>
          <w:sz w:val="21"/>
          <w:szCs w:val="21"/>
          <w:lang w:eastAsia="pl-PL"/>
        </w:rPr>
      </w:pPr>
      <w:r w:rsidRPr="00F316DF">
        <w:rPr>
          <w:rFonts w:asciiTheme="majorHAnsi" w:eastAsiaTheme="minorEastAsia" w:hAnsiTheme="majorHAnsi" w:cstheme="minorHAnsi"/>
          <w:i/>
          <w:sz w:val="21"/>
          <w:szCs w:val="21"/>
          <w:lang w:eastAsia="pl-PL"/>
        </w:rPr>
        <w:t xml:space="preserve">Dotyczy zadania 3. defibrylatorów AED </w:t>
      </w:r>
    </w:p>
    <w:p w14:paraId="50C7FAED" w14:textId="77777777" w:rsidR="00F316DF" w:rsidRPr="00F316DF" w:rsidRDefault="00F316DF" w:rsidP="00AF02F3">
      <w:pPr>
        <w:numPr>
          <w:ilvl w:val="0"/>
          <w:numId w:val="32"/>
        </w:numPr>
        <w:suppressAutoHyphens w:val="0"/>
        <w:spacing w:after="0"/>
        <w:contextualSpacing/>
        <w:jc w:val="both"/>
        <w:rPr>
          <w:rFonts w:asciiTheme="majorHAnsi" w:eastAsiaTheme="minorEastAsia" w:hAnsiTheme="majorHAnsi" w:cstheme="minorHAnsi"/>
          <w:i/>
          <w:sz w:val="21"/>
          <w:szCs w:val="21"/>
          <w:lang w:eastAsia="pl-PL"/>
        </w:rPr>
      </w:pPr>
      <w:r w:rsidRPr="00F316DF">
        <w:rPr>
          <w:rFonts w:asciiTheme="majorHAnsi" w:eastAsiaTheme="minorEastAsia" w:hAnsiTheme="majorHAnsi" w:cstheme="minorHAnsi"/>
          <w:i/>
          <w:sz w:val="21"/>
          <w:szCs w:val="21"/>
          <w:lang w:eastAsia="pl-PL"/>
        </w:rPr>
        <w:t>Zwracamy się z pytaniem do Zamawiającego, czy dopuści do oferty defibrylator o następujących parametrach:</w:t>
      </w:r>
    </w:p>
    <w:p w14:paraId="22F22958" w14:textId="77777777" w:rsidR="00F316DF" w:rsidRPr="00F316DF" w:rsidRDefault="00F316DF" w:rsidP="00AF02F3">
      <w:pPr>
        <w:suppressAutoHyphens w:val="0"/>
        <w:spacing w:after="0"/>
        <w:ind w:left="720"/>
        <w:contextualSpacing/>
        <w:rPr>
          <w:rFonts w:asciiTheme="majorHAnsi" w:eastAsiaTheme="minorEastAsia" w:hAnsiTheme="majorHAnsi" w:cstheme="minorHAnsi"/>
          <w:i/>
          <w:sz w:val="21"/>
          <w:szCs w:val="21"/>
          <w:lang w:eastAsia="pl-PL"/>
        </w:rPr>
      </w:pPr>
    </w:p>
    <w:p w14:paraId="3F28E73E" w14:textId="77777777" w:rsidR="00F316DF" w:rsidRPr="00F316DF" w:rsidRDefault="00F316DF" w:rsidP="00AF02F3">
      <w:pPr>
        <w:numPr>
          <w:ilvl w:val="0"/>
          <w:numId w:val="33"/>
        </w:numPr>
        <w:suppressAutoHyphens w:val="0"/>
        <w:spacing w:after="0" w:line="240" w:lineRule="auto"/>
        <w:contextualSpacing/>
        <w:rPr>
          <w:rFonts w:asciiTheme="majorHAnsi" w:eastAsia="Calibri" w:hAnsiTheme="majorHAnsi"/>
          <w:i/>
          <w:sz w:val="21"/>
          <w:szCs w:val="21"/>
          <w:lang w:eastAsia="pl-PL"/>
        </w:rPr>
      </w:pPr>
      <w:r w:rsidRPr="00F316DF">
        <w:rPr>
          <w:rFonts w:asciiTheme="majorHAnsi" w:eastAsia="Calibri" w:hAnsiTheme="majorHAnsi"/>
          <w:i/>
          <w:sz w:val="21"/>
          <w:szCs w:val="21"/>
          <w:lang w:eastAsia="pl-PL"/>
        </w:rPr>
        <w:t>Zewnętrzny defibrylator półautomatyczny dwufazowy.</w:t>
      </w:r>
    </w:p>
    <w:p w14:paraId="1F3BF9EF" w14:textId="77777777" w:rsidR="00F316DF" w:rsidRPr="00F316DF" w:rsidRDefault="00F316DF" w:rsidP="00AF02F3">
      <w:pPr>
        <w:numPr>
          <w:ilvl w:val="0"/>
          <w:numId w:val="33"/>
        </w:numPr>
        <w:suppressAutoHyphens w:val="0"/>
        <w:spacing w:after="0" w:line="240" w:lineRule="auto"/>
        <w:contextualSpacing/>
        <w:rPr>
          <w:rFonts w:asciiTheme="majorHAnsi" w:eastAsia="Calibri" w:hAnsiTheme="majorHAnsi"/>
          <w:i/>
          <w:sz w:val="21"/>
          <w:szCs w:val="21"/>
          <w:lang w:eastAsia="pl-PL"/>
        </w:rPr>
      </w:pPr>
      <w:r w:rsidRPr="00F316DF">
        <w:rPr>
          <w:rFonts w:asciiTheme="majorHAnsi" w:eastAsia="Calibri" w:hAnsiTheme="majorHAnsi"/>
          <w:i/>
          <w:sz w:val="21"/>
          <w:szCs w:val="21"/>
          <w:lang w:eastAsia="pl-PL"/>
        </w:rPr>
        <w:t>Dwa przyciski: zasilania i wyzwolenia impulsu.</w:t>
      </w:r>
    </w:p>
    <w:p w14:paraId="5AF01971" w14:textId="77777777" w:rsidR="00F316DF" w:rsidRPr="00F316DF" w:rsidRDefault="00F316DF" w:rsidP="00AF02F3">
      <w:pPr>
        <w:numPr>
          <w:ilvl w:val="0"/>
          <w:numId w:val="33"/>
        </w:numPr>
        <w:suppressAutoHyphens w:val="0"/>
        <w:spacing w:after="0" w:line="240" w:lineRule="auto"/>
        <w:contextualSpacing/>
        <w:rPr>
          <w:rFonts w:asciiTheme="majorHAnsi" w:eastAsia="Calibri" w:hAnsiTheme="majorHAnsi"/>
          <w:i/>
          <w:sz w:val="21"/>
          <w:szCs w:val="21"/>
          <w:lang w:eastAsia="pl-PL"/>
        </w:rPr>
      </w:pPr>
      <w:r w:rsidRPr="00F316DF">
        <w:rPr>
          <w:rFonts w:asciiTheme="majorHAnsi" w:eastAsia="Calibri" w:hAnsiTheme="majorHAnsi"/>
          <w:i/>
          <w:sz w:val="21"/>
          <w:szCs w:val="21"/>
          <w:lang w:eastAsia="pl-PL"/>
        </w:rPr>
        <w:t>Defibrylacja dwufazowa: 150J dorośli, 50J dzieci.</w:t>
      </w:r>
    </w:p>
    <w:p w14:paraId="480CF92A" w14:textId="77777777" w:rsidR="00F316DF" w:rsidRPr="00F316DF" w:rsidRDefault="00F316DF" w:rsidP="00AF02F3">
      <w:pPr>
        <w:numPr>
          <w:ilvl w:val="0"/>
          <w:numId w:val="33"/>
        </w:numPr>
        <w:suppressAutoHyphens w:val="0"/>
        <w:spacing w:after="0" w:line="240" w:lineRule="auto"/>
        <w:contextualSpacing/>
        <w:rPr>
          <w:rFonts w:asciiTheme="majorHAnsi" w:eastAsia="Calibri" w:hAnsiTheme="majorHAnsi"/>
          <w:i/>
          <w:sz w:val="21"/>
          <w:szCs w:val="21"/>
          <w:lang w:eastAsia="pl-PL"/>
        </w:rPr>
      </w:pPr>
      <w:r w:rsidRPr="00F316DF">
        <w:rPr>
          <w:rFonts w:asciiTheme="majorHAnsi" w:eastAsia="Calibri" w:hAnsiTheme="majorHAnsi"/>
          <w:i/>
          <w:sz w:val="21"/>
          <w:szCs w:val="21"/>
          <w:lang w:eastAsia="pl-PL"/>
        </w:rPr>
        <w:t>Komunikaty głosowe w języku polskim.</w:t>
      </w:r>
    </w:p>
    <w:p w14:paraId="34BF966D" w14:textId="77777777" w:rsidR="00F316DF" w:rsidRPr="00F316DF" w:rsidRDefault="00F316DF" w:rsidP="00AF02F3">
      <w:pPr>
        <w:numPr>
          <w:ilvl w:val="0"/>
          <w:numId w:val="33"/>
        </w:numPr>
        <w:suppressAutoHyphens w:val="0"/>
        <w:spacing w:after="0" w:line="240" w:lineRule="auto"/>
        <w:contextualSpacing/>
        <w:rPr>
          <w:rFonts w:asciiTheme="majorHAnsi" w:eastAsia="Calibri" w:hAnsiTheme="majorHAnsi"/>
          <w:i/>
          <w:sz w:val="21"/>
          <w:szCs w:val="21"/>
          <w:lang w:eastAsia="pl-PL"/>
        </w:rPr>
      </w:pPr>
      <w:r w:rsidRPr="00F316DF">
        <w:rPr>
          <w:rFonts w:asciiTheme="majorHAnsi" w:eastAsia="Calibri" w:hAnsiTheme="majorHAnsi"/>
          <w:i/>
          <w:sz w:val="21"/>
          <w:szCs w:val="21"/>
          <w:lang w:eastAsia="pl-PL"/>
        </w:rPr>
        <w:t xml:space="preserve">Fala </w:t>
      </w:r>
      <w:proofErr w:type="spellStart"/>
      <w:r w:rsidRPr="00F316DF">
        <w:rPr>
          <w:rFonts w:asciiTheme="majorHAnsi" w:eastAsia="Calibri" w:hAnsiTheme="majorHAnsi"/>
          <w:i/>
          <w:sz w:val="21"/>
          <w:szCs w:val="21"/>
          <w:lang w:eastAsia="pl-PL"/>
        </w:rPr>
        <w:t>defibrylacyjna</w:t>
      </w:r>
      <w:proofErr w:type="spellEnd"/>
      <w:r w:rsidRPr="00F316DF">
        <w:rPr>
          <w:rFonts w:asciiTheme="majorHAnsi" w:eastAsia="Calibri" w:hAnsiTheme="majorHAnsi"/>
          <w:i/>
          <w:sz w:val="21"/>
          <w:szCs w:val="21"/>
          <w:lang w:eastAsia="pl-PL"/>
        </w:rPr>
        <w:t xml:space="preserve"> odcięta wykładniczo, dopasowana do oporności tkanek pacjenta.</w:t>
      </w:r>
    </w:p>
    <w:p w14:paraId="34FAA918" w14:textId="77777777" w:rsidR="00F316DF" w:rsidRPr="00F316DF" w:rsidRDefault="00F316DF" w:rsidP="00AF02F3">
      <w:pPr>
        <w:numPr>
          <w:ilvl w:val="0"/>
          <w:numId w:val="33"/>
        </w:numPr>
        <w:suppressAutoHyphens w:val="0"/>
        <w:spacing w:after="0" w:line="240" w:lineRule="auto"/>
        <w:contextualSpacing/>
        <w:rPr>
          <w:rFonts w:asciiTheme="majorHAnsi" w:eastAsia="Calibri" w:hAnsiTheme="majorHAnsi"/>
          <w:i/>
          <w:sz w:val="21"/>
          <w:szCs w:val="21"/>
          <w:lang w:eastAsia="pl-PL"/>
        </w:rPr>
      </w:pPr>
      <w:r w:rsidRPr="00F316DF">
        <w:rPr>
          <w:rFonts w:asciiTheme="majorHAnsi" w:eastAsia="Calibri" w:hAnsiTheme="majorHAnsi"/>
          <w:i/>
          <w:sz w:val="21"/>
          <w:szCs w:val="21"/>
          <w:lang w:eastAsia="pl-PL"/>
        </w:rPr>
        <w:t>System analizy kardiologicznej pacjenta.</w:t>
      </w:r>
    </w:p>
    <w:p w14:paraId="0F35BADD" w14:textId="77777777" w:rsidR="00F316DF" w:rsidRPr="00F316DF" w:rsidRDefault="00F316DF" w:rsidP="00AF02F3">
      <w:pPr>
        <w:numPr>
          <w:ilvl w:val="0"/>
          <w:numId w:val="33"/>
        </w:numPr>
        <w:suppressAutoHyphens w:val="0"/>
        <w:spacing w:after="0" w:line="240" w:lineRule="auto"/>
        <w:contextualSpacing/>
        <w:rPr>
          <w:rFonts w:asciiTheme="majorHAnsi" w:eastAsia="Calibri" w:hAnsiTheme="majorHAnsi"/>
          <w:i/>
          <w:sz w:val="21"/>
          <w:szCs w:val="21"/>
          <w:lang w:eastAsia="pl-PL"/>
        </w:rPr>
      </w:pPr>
      <w:r w:rsidRPr="00F316DF">
        <w:rPr>
          <w:rFonts w:asciiTheme="majorHAnsi" w:eastAsia="Calibri" w:hAnsiTheme="majorHAnsi"/>
          <w:i/>
          <w:sz w:val="21"/>
          <w:szCs w:val="21"/>
          <w:lang w:eastAsia="pl-PL"/>
        </w:rPr>
        <w:t>Urządzenie analizuje, informuje oraz decyduje czy wstrząs jest zalecany oraz czy elektrody są podłączone prawidłowo.</w:t>
      </w:r>
    </w:p>
    <w:p w14:paraId="1B4E6C28" w14:textId="77777777" w:rsidR="00F316DF" w:rsidRPr="00F316DF" w:rsidRDefault="00F316DF" w:rsidP="00AF02F3">
      <w:pPr>
        <w:numPr>
          <w:ilvl w:val="0"/>
          <w:numId w:val="33"/>
        </w:numPr>
        <w:suppressAutoHyphens w:val="0"/>
        <w:spacing w:after="0" w:line="240" w:lineRule="auto"/>
        <w:contextualSpacing/>
        <w:rPr>
          <w:rFonts w:asciiTheme="majorHAnsi" w:eastAsia="Calibri" w:hAnsiTheme="majorHAnsi"/>
          <w:i/>
          <w:sz w:val="21"/>
          <w:szCs w:val="21"/>
          <w:lang w:eastAsia="pl-PL"/>
        </w:rPr>
      </w:pPr>
      <w:r w:rsidRPr="00F316DF">
        <w:rPr>
          <w:rFonts w:asciiTheme="majorHAnsi" w:eastAsia="Calibri" w:hAnsiTheme="majorHAnsi"/>
          <w:i/>
          <w:sz w:val="21"/>
          <w:szCs w:val="21"/>
          <w:lang w:eastAsia="pl-PL"/>
        </w:rPr>
        <w:t>Bateria o przydatności 7 lat i gwarancji 4 lata, pozwalająca na 300 defibrylacji.</w:t>
      </w:r>
    </w:p>
    <w:p w14:paraId="2A97F307" w14:textId="77777777" w:rsidR="00F316DF" w:rsidRPr="00F316DF" w:rsidRDefault="00F316DF" w:rsidP="00AF02F3">
      <w:pPr>
        <w:numPr>
          <w:ilvl w:val="0"/>
          <w:numId w:val="33"/>
        </w:numPr>
        <w:suppressAutoHyphens w:val="0"/>
        <w:spacing w:after="0" w:line="240" w:lineRule="auto"/>
        <w:contextualSpacing/>
        <w:rPr>
          <w:rFonts w:asciiTheme="majorHAnsi" w:eastAsia="Calibri" w:hAnsiTheme="majorHAnsi"/>
          <w:i/>
          <w:sz w:val="21"/>
          <w:szCs w:val="21"/>
          <w:lang w:eastAsia="pl-PL"/>
        </w:rPr>
      </w:pPr>
      <w:r w:rsidRPr="00F316DF">
        <w:rPr>
          <w:rFonts w:asciiTheme="majorHAnsi" w:eastAsia="Calibri" w:hAnsiTheme="majorHAnsi"/>
          <w:i/>
          <w:sz w:val="21"/>
          <w:szCs w:val="21"/>
          <w:lang w:eastAsia="pl-PL"/>
        </w:rPr>
        <w:t xml:space="preserve">Bateria pomocnicza 9V, służąca do </w:t>
      </w:r>
      <w:proofErr w:type="spellStart"/>
      <w:r w:rsidRPr="00F316DF">
        <w:rPr>
          <w:rFonts w:asciiTheme="majorHAnsi" w:eastAsia="Calibri" w:hAnsiTheme="majorHAnsi"/>
          <w:i/>
          <w:sz w:val="21"/>
          <w:szCs w:val="21"/>
          <w:lang w:eastAsia="pl-PL"/>
        </w:rPr>
        <w:t>autotestów</w:t>
      </w:r>
      <w:proofErr w:type="spellEnd"/>
      <w:r w:rsidRPr="00F316DF">
        <w:rPr>
          <w:rFonts w:asciiTheme="majorHAnsi" w:eastAsia="Calibri" w:hAnsiTheme="majorHAnsi"/>
          <w:i/>
          <w:sz w:val="21"/>
          <w:szCs w:val="21"/>
          <w:lang w:eastAsia="pl-PL"/>
        </w:rPr>
        <w:t>.</w:t>
      </w:r>
    </w:p>
    <w:p w14:paraId="22532BBC" w14:textId="77777777" w:rsidR="00F316DF" w:rsidRPr="00F316DF" w:rsidRDefault="00F316DF" w:rsidP="00AF02F3">
      <w:pPr>
        <w:numPr>
          <w:ilvl w:val="0"/>
          <w:numId w:val="33"/>
        </w:numPr>
        <w:suppressAutoHyphens w:val="0"/>
        <w:spacing w:after="0" w:line="240" w:lineRule="auto"/>
        <w:contextualSpacing/>
        <w:rPr>
          <w:rFonts w:asciiTheme="majorHAnsi" w:eastAsia="Calibri" w:hAnsiTheme="majorHAnsi"/>
          <w:i/>
          <w:sz w:val="21"/>
          <w:szCs w:val="21"/>
          <w:lang w:eastAsia="pl-PL"/>
        </w:rPr>
      </w:pPr>
      <w:r w:rsidRPr="00F316DF">
        <w:rPr>
          <w:rFonts w:asciiTheme="majorHAnsi" w:eastAsia="Calibri" w:hAnsiTheme="majorHAnsi"/>
          <w:i/>
          <w:sz w:val="21"/>
          <w:szCs w:val="21"/>
          <w:lang w:eastAsia="pl-PL"/>
        </w:rPr>
        <w:t>Czas ładowania poniżej 6 sekund.</w:t>
      </w:r>
    </w:p>
    <w:p w14:paraId="6BC19D1E" w14:textId="77777777" w:rsidR="00F316DF" w:rsidRPr="00F316DF" w:rsidRDefault="00F316DF" w:rsidP="00AF02F3">
      <w:pPr>
        <w:numPr>
          <w:ilvl w:val="0"/>
          <w:numId w:val="33"/>
        </w:numPr>
        <w:suppressAutoHyphens w:val="0"/>
        <w:spacing w:after="0" w:line="240" w:lineRule="auto"/>
        <w:contextualSpacing/>
        <w:rPr>
          <w:rFonts w:asciiTheme="majorHAnsi" w:eastAsia="Calibri" w:hAnsiTheme="majorHAnsi"/>
          <w:i/>
          <w:sz w:val="21"/>
          <w:szCs w:val="21"/>
          <w:lang w:eastAsia="pl-PL"/>
        </w:rPr>
      </w:pPr>
      <w:r w:rsidRPr="00F316DF">
        <w:rPr>
          <w:rFonts w:asciiTheme="majorHAnsi" w:eastAsia="Calibri" w:hAnsiTheme="majorHAnsi"/>
          <w:i/>
          <w:sz w:val="21"/>
          <w:szCs w:val="21"/>
          <w:lang w:eastAsia="pl-PL"/>
        </w:rPr>
        <w:t>Wbudowany metronom.</w:t>
      </w:r>
    </w:p>
    <w:p w14:paraId="7DB56F39" w14:textId="77777777" w:rsidR="00F316DF" w:rsidRPr="00F316DF" w:rsidRDefault="00F316DF" w:rsidP="00AF02F3">
      <w:pPr>
        <w:numPr>
          <w:ilvl w:val="0"/>
          <w:numId w:val="33"/>
        </w:numPr>
        <w:suppressAutoHyphens w:val="0"/>
        <w:spacing w:after="0" w:line="240" w:lineRule="auto"/>
        <w:contextualSpacing/>
        <w:rPr>
          <w:rFonts w:asciiTheme="majorHAnsi" w:eastAsia="Calibri" w:hAnsiTheme="majorHAnsi"/>
          <w:i/>
          <w:sz w:val="21"/>
          <w:szCs w:val="21"/>
          <w:lang w:eastAsia="pl-PL"/>
        </w:rPr>
      </w:pPr>
      <w:r w:rsidRPr="00F316DF">
        <w:rPr>
          <w:rFonts w:asciiTheme="majorHAnsi" w:eastAsia="Calibri" w:hAnsiTheme="majorHAnsi"/>
          <w:i/>
          <w:sz w:val="21"/>
          <w:szCs w:val="21"/>
          <w:lang w:eastAsia="pl-PL"/>
        </w:rPr>
        <w:t>Masa urządzenia: około 2 kg.</w:t>
      </w:r>
    </w:p>
    <w:p w14:paraId="3478CA21" w14:textId="77777777" w:rsidR="00F316DF" w:rsidRPr="00F316DF" w:rsidRDefault="00F316DF" w:rsidP="00AF02F3">
      <w:pPr>
        <w:numPr>
          <w:ilvl w:val="0"/>
          <w:numId w:val="33"/>
        </w:numPr>
        <w:suppressAutoHyphens w:val="0"/>
        <w:spacing w:after="0" w:line="240" w:lineRule="auto"/>
        <w:contextualSpacing/>
        <w:rPr>
          <w:rFonts w:asciiTheme="majorHAnsi" w:eastAsia="Calibri" w:hAnsiTheme="majorHAnsi"/>
          <w:i/>
          <w:sz w:val="21"/>
          <w:szCs w:val="21"/>
          <w:lang w:eastAsia="pl-PL"/>
        </w:rPr>
      </w:pPr>
      <w:r w:rsidRPr="00F316DF">
        <w:rPr>
          <w:rFonts w:asciiTheme="majorHAnsi" w:eastAsia="Calibri" w:hAnsiTheme="majorHAnsi"/>
          <w:i/>
          <w:sz w:val="21"/>
          <w:szCs w:val="21"/>
          <w:lang w:eastAsia="pl-PL"/>
        </w:rPr>
        <w:t>Stopień ochrony zgodny z normą IEC 60529 - IP54.</w:t>
      </w:r>
    </w:p>
    <w:p w14:paraId="18EF2789" w14:textId="77777777" w:rsidR="00F316DF" w:rsidRPr="00F316DF" w:rsidRDefault="00F316DF" w:rsidP="00AF02F3">
      <w:pPr>
        <w:numPr>
          <w:ilvl w:val="0"/>
          <w:numId w:val="33"/>
        </w:numPr>
        <w:suppressAutoHyphens w:val="0"/>
        <w:spacing w:after="0" w:line="240" w:lineRule="auto"/>
        <w:contextualSpacing/>
        <w:rPr>
          <w:rFonts w:asciiTheme="majorHAnsi" w:eastAsia="Calibri" w:hAnsiTheme="majorHAnsi"/>
          <w:i/>
          <w:sz w:val="21"/>
          <w:szCs w:val="21"/>
          <w:lang w:eastAsia="pl-PL"/>
        </w:rPr>
      </w:pPr>
      <w:r w:rsidRPr="00F316DF">
        <w:rPr>
          <w:rFonts w:asciiTheme="majorHAnsi" w:eastAsia="Calibri" w:hAnsiTheme="majorHAnsi"/>
          <w:i/>
          <w:sz w:val="21"/>
          <w:szCs w:val="21"/>
          <w:lang w:eastAsia="pl-PL"/>
        </w:rPr>
        <w:t>Odporność na wstrząsy i upadek z 1m według normy MIL-STD-810F 516.5.</w:t>
      </w:r>
    </w:p>
    <w:p w14:paraId="29CC7A8D" w14:textId="77777777" w:rsidR="00F316DF" w:rsidRPr="00F316DF" w:rsidRDefault="00F316DF" w:rsidP="00AF02F3">
      <w:pPr>
        <w:numPr>
          <w:ilvl w:val="0"/>
          <w:numId w:val="33"/>
        </w:numPr>
        <w:suppressAutoHyphens w:val="0"/>
        <w:spacing w:after="0" w:line="240" w:lineRule="auto"/>
        <w:contextualSpacing/>
        <w:rPr>
          <w:rFonts w:asciiTheme="majorHAnsi" w:eastAsia="Calibri" w:hAnsiTheme="majorHAnsi"/>
          <w:i/>
          <w:sz w:val="21"/>
          <w:szCs w:val="21"/>
          <w:lang w:eastAsia="pl-PL"/>
        </w:rPr>
      </w:pPr>
      <w:r w:rsidRPr="00F316DF">
        <w:rPr>
          <w:rFonts w:asciiTheme="majorHAnsi" w:eastAsia="Calibri" w:hAnsiTheme="majorHAnsi"/>
          <w:i/>
          <w:sz w:val="21"/>
          <w:szCs w:val="21"/>
          <w:lang w:eastAsia="pl-PL"/>
        </w:rPr>
        <w:t>Praca na wysokości  od -150m do 4500m n.p.m. według normy MIL-STD-810F 500.4.</w:t>
      </w:r>
    </w:p>
    <w:p w14:paraId="24864D83" w14:textId="77777777" w:rsidR="00F316DF" w:rsidRPr="00F316DF" w:rsidRDefault="00F316DF" w:rsidP="00AF02F3">
      <w:pPr>
        <w:numPr>
          <w:ilvl w:val="0"/>
          <w:numId w:val="33"/>
        </w:numPr>
        <w:suppressAutoHyphens w:val="0"/>
        <w:spacing w:after="0" w:line="240" w:lineRule="auto"/>
        <w:contextualSpacing/>
        <w:rPr>
          <w:rFonts w:asciiTheme="majorHAnsi" w:eastAsia="Calibri" w:hAnsiTheme="majorHAnsi"/>
          <w:i/>
          <w:sz w:val="21"/>
          <w:szCs w:val="21"/>
          <w:lang w:eastAsia="pl-PL"/>
        </w:rPr>
      </w:pPr>
      <w:r w:rsidRPr="00F316DF">
        <w:rPr>
          <w:rFonts w:asciiTheme="majorHAnsi" w:eastAsia="Calibri" w:hAnsiTheme="majorHAnsi"/>
          <w:i/>
          <w:sz w:val="21"/>
          <w:szCs w:val="21"/>
          <w:lang w:eastAsia="pl-PL"/>
        </w:rPr>
        <w:t>Środowisko pracy: wilgotność 5-95%, temperatura 0-50°C.</w:t>
      </w:r>
    </w:p>
    <w:p w14:paraId="4F586FB5" w14:textId="77777777" w:rsidR="00F316DF" w:rsidRPr="00F316DF" w:rsidRDefault="00F316DF" w:rsidP="00AF02F3">
      <w:pPr>
        <w:numPr>
          <w:ilvl w:val="0"/>
          <w:numId w:val="33"/>
        </w:numPr>
        <w:suppressAutoHyphens w:val="0"/>
        <w:spacing w:after="0" w:line="240" w:lineRule="auto"/>
        <w:contextualSpacing/>
        <w:rPr>
          <w:rFonts w:asciiTheme="majorHAnsi" w:eastAsia="Calibri" w:hAnsiTheme="majorHAnsi"/>
          <w:i/>
          <w:sz w:val="21"/>
          <w:szCs w:val="21"/>
          <w:lang w:eastAsia="pl-PL"/>
        </w:rPr>
      </w:pPr>
      <w:r w:rsidRPr="00F316DF">
        <w:rPr>
          <w:rFonts w:asciiTheme="majorHAnsi" w:eastAsia="Calibri" w:hAnsiTheme="majorHAnsi"/>
          <w:i/>
          <w:sz w:val="21"/>
          <w:szCs w:val="21"/>
          <w:lang w:eastAsia="pl-PL"/>
        </w:rPr>
        <w:t>Gwarancja na urządzenie 8 lat.</w:t>
      </w:r>
    </w:p>
    <w:p w14:paraId="0EC259C9" w14:textId="77777777" w:rsidR="00F316DF" w:rsidRPr="00F316DF" w:rsidRDefault="00F316DF" w:rsidP="00AF02F3">
      <w:pPr>
        <w:numPr>
          <w:ilvl w:val="0"/>
          <w:numId w:val="33"/>
        </w:numPr>
        <w:suppressAutoHyphens w:val="0"/>
        <w:spacing w:after="0" w:line="240" w:lineRule="auto"/>
        <w:contextualSpacing/>
        <w:rPr>
          <w:rFonts w:asciiTheme="majorHAnsi" w:eastAsia="Calibri" w:hAnsiTheme="majorHAnsi"/>
          <w:i/>
          <w:sz w:val="21"/>
          <w:szCs w:val="21"/>
          <w:lang w:eastAsia="pl-PL"/>
        </w:rPr>
      </w:pPr>
      <w:r w:rsidRPr="00F316DF">
        <w:rPr>
          <w:rFonts w:asciiTheme="majorHAnsi" w:eastAsia="Calibri" w:hAnsiTheme="majorHAnsi"/>
          <w:i/>
          <w:sz w:val="21"/>
          <w:szCs w:val="21"/>
          <w:lang w:eastAsia="pl-PL"/>
        </w:rPr>
        <w:t>Elektrody jednorazowe, przyklejane, bez konieczności wymiany baterii.</w:t>
      </w:r>
    </w:p>
    <w:p w14:paraId="50FB1E21" w14:textId="77777777" w:rsidR="00F316DF" w:rsidRPr="00F316DF" w:rsidRDefault="00F316DF" w:rsidP="00AF02F3">
      <w:pPr>
        <w:numPr>
          <w:ilvl w:val="0"/>
          <w:numId w:val="33"/>
        </w:numPr>
        <w:suppressAutoHyphens w:val="0"/>
        <w:spacing w:after="0" w:line="240" w:lineRule="auto"/>
        <w:contextualSpacing/>
        <w:rPr>
          <w:rFonts w:asciiTheme="majorHAnsi" w:eastAsia="Calibri" w:hAnsiTheme="majorHAnsi"/>
          <w:i/>
          <w:sz w:val="21"/>
          <w:szCs w:val="21"/>
          <w:lang w:eastAsia="pl-PL"/>
        </w:rPr>
      </w:pPr>
      <w:r w:rsidRPr="00F316DF">
        <w:rPr>
          <w:rFonts w:asciiTheme="majorHAnsi" w:eastAsia="Calibri" w:hAnsiTheme="majorHAnsi"/>
          <w:i/>
          <w:sz w:val="21"/>
          <w:szCs w:val="21"/>
          <w:lang w:eastAsia="pl-PL"/>
        </w:rPr>
        <w:t>Długość przewodu elektrod – 122 cm.</w:t>
      </w:r>
    </w:p>
    <w:p w14:paraId="4CBFB4F9" w14:textId="77777777" w:rsidR="00F316DF" w:rsidRPr="00F316DF" w:rsidRDefault="00F316DF" w:rsidP="00AF02F3">
      <w:pPr>
        <w:numPr>
          <w:ilvl w:val="0"/>
          <w:numId w:val="33"/>
        </w:numPr>
        <w:suppressAutoHyphens w:val="0"/>
        <w:spacing w:after="0" w:line="240" w:lineRule="auto"/>
        <w:contextualSpacing/>
        <w:rPr>
          <w:rFonts w:asciiTheme="majorHAnsi" w:eastAsia="Calibri" w:hAnsiTheme="majorHAnsi"/>
          <w:i/>
          <w:sz w:val="21"/>
          <w:szCs w:val="21"/>
          <w:lang w:eastAsia="pl-PL"/>
        </w:rPr>
      </w:pPr>
      <w:r w:rsidRPr="00F316DF">
        <w:rPr>
          <w:rFonts w:asciiTheme="majorHAnsi" w:eastAsia="Calibri" w:hAnsiTheme="majorHAnsi"/>
          <w:i/>
          <w:sz w:val="21"/>
          <w:szCs w:val="21"/>
          <w:lang w:eastAsia="pl-PL"/>
        </w:rPr>
        <w:t>Graficzne instrukcje użycia na opakowaniu elektrod oraz na każdej elektrodzie z osobna.</w:t>
      </w:r>
    </w:p>
    <w:p w14:paraId="718E9E41" w14:textId="77777777" w:rsidR="00F316DF" w:rsidRPr="00F316DF" w:rsidRDefault="00F316DF" w:rsidP="00AF02F3">
      <w:pPr>
        <w:numPr>
          <w:ilvl w:val="0"/>
          <w:numId w:val="33"/>
        </w:numPr>
        <w:suppressAutoHyphens w:val="0"/>
        <w:spacing w:after="0" w:line="240" w:lineRule="auto"/>
        <w:contextualSpacing/>
        <w:rPr>
          <w:rFonts w:asciiTheme="majorHAnsi" w:eastAsia="Calibri" w:hAnsiTheme="majorHAnsi"/>
          <w:i/>
          <w:sz w:val="21"/>
          <w:szCs w:val="21"/>
          <w:lang w:eastAsia="pl-PL"/>
        </w:rPr>
      </w:pPr>
      <w:r w:rsidRPr="00F316DF">
        <w:rPr>
          <w:rFonts w:asciiTheme="majorHAnsi" w:eastAsia="Calibri" w:hAnsiTheme="majorHAnsi"/>
          <w:i/>
          <w:sz w:val="21"/>
          <w:szCs w:val="21"/>
          <w:lang w:eastAsia="pl-PL"/>
        </w:rPr>
        <w:t>Okres trwałości elektrod 24 miesiące.</w:t>
      </w:r>
    </w:p>
    <w:p w14:paraId="075A0FBD" w14:textId="77777777" w:rsidR="00F316DF" w:rsidRPr="00F316DF" w:rsidRDefault="00F316DF" w:rsidP="00AF02F3">
      <w:pPr>
        <w:numPr>
          <w:ilvl w:val="0"/>
          <w:numId w:val="33"/>
        </w:numPr>
        <w:suppressAutoHyphens w:val="0"/>
        <w:spacing w:after="0" w:line="240" w:lineRule="auto"/>
        <w:contextualSpacing/>
        <w:rPr>
          <w:rFonts w:asciiTheme="majorHAnsi" w:eastAsia="Calibri" w:hAnsiTheme="majorHAnsi"/>
          <w:i/>
          <w:sz w:val="21"/>
          <w:szCs w:val="21"/>
          <w:lang w:eastAsia="pl-PL"/>
        </w:rPr>
      </w:pPr>
      <w:r w:rsidRPr="00F316DF">
        <w:rPr>
          <w:rFonts w:asciiTheme="majorHAnsi" w:eastAsia="Calibri" w:hAnsiTheme="majorHAnsi"/>
          <w:i/>
          <w:sz w:val="21"/>
          <w:szCs w:val="21"/>
          <w:lang w:eastAsia="pl-PL"/>
        </w:rPr>
        <w:t>Automatyczna konwersja do trybu pediatrycznego, po podłączeniu elektrod pediatrycznych.</w:t>
      </w:r>
    </w:p>
    <w:p w14:paraId="251A7D55" w14:textId="77777777" w:rsidR="00F316DF" w:rsidRPr="00F316DF" w:rsidRDefault="00F316DF" w:rsidP="00AF02F3">
      <w:pPr>
        <w:numPr>
          <w:ilvl w:val="0"/>
          <w:numId w:val="33"/>
        </w:numPr>
        <w:suppressAutoHyphens w:val="0"/>
        <w:spacing w:after="0" w:line="240" w:lineRule="auto"/>
        <w:contextualSpacing/>
        <w:rPr>
          <w:rFonts w:asciiTheme="majorHAnsi" w:eastAsia="Calibri" w:hAnsiTheme="majorHAnsi"/>
          <w:i/>
          <w:sz w:val="21"/>
          <w:szCs w:val="21"/>
          <w:lang w:eastAsia="pl-PL"/>
        </w:rPr>
      </w:pPr>
      <w:r w:rsidRPr="00F316DF">
        <w:rPr>
          <w:rFonts w:asciiTheme="majorHAnsi" w:eastAsia="Calibri" w:hAnsiTheme="majorHAnsi"/>
          <w:i/>
          <w:sz w:val="21"/>
          <w:szCs w:val="21"/>
          <w:lang w:eastAsia="pl-PL"/>
        </w:rPr>
        <w:t xml:space="preserve">Dioda kontrolna </w:t>
      </w:r>
      <w:proofErr w:type="spellStart"/>
      <w:r w:rsidRPr="00F316DF">
        <w:rPr>
          <w:rFonts w:asciiTheme="majorHAnsi" w:eastAsia="Calibri" w:hAnsiTheme="majorHAnsi"/>
          <w:i/>
          <w:sz w:val="21"/>
          <w:szCs w:val="21"/>
          <w:lang w:eastAsia="pl-PL"/>
        </w:rPr>
        <w:t>autotestów</w:t>
      </w:r>
      <w:proofErr w:type="spellEnd"/>
      <w:r w:rsidRPr="00F316DF">
        <w:rPr>
          <w:rFonts w:asciiTheme="majorHAnsi" w:eastAsia="Calibri" w:hAnsiTheme="majorHAnsi"/>
          <w:i/>
          <w:sz w:val="21"/>
          <w:szCs w:val="21"/>
          <w:lang w:eastAsia="pl-PL"/>
        </w:rPr>
        <w:t xml:space="preserve"> migająca na zielono lub czerwono.</w:t>
      </w:r>
    </w:p>
    <w:p w14:paraId="0446FE26" w14:textId="77777777" w:rsidR="00F316DF" w:rsidRPr="00F316DF" w:rsidRDefault="00F316DF" w:rsidP="00AF02F3">
      <w:pPr>
        <w:numPr>
          <w:ilvl w:val="0"/>
          <w:numId w:val="33"/>
        </w:numPr>
        <w:suppressAutoHyphens w:val="0"/>
        <w:spacing w:after="0" w:line="240" w:lineRule="auto"/>
        <w:contextualSpacing/>
        <w:rPr>
          <w:rFonts w:asciiTheme="majorHAnsi" w:eastAsia="Calibri" w:hAnsiTheme="majorHAnsi"/>
          <w:i/>
          <w:sz w:val="21"/>
          <w:szCs w:val="21"/>
          <w:lang w:eastAsia="pl-PL"/>
        </w:rPr>
      </w:pPr>
      <w:proofErr w:type="spellStart"/>
      <w:r w:rsidRPr="00F316DF">
        <w:rPr>
          <w:rFonts w:asciiTheme="majorHAnsi" w:eastAsia="Calibri" w:hAnsiTheme="majorHAnsi"/>
          <w:i/>
          <w:sz w:val="21"/>
          <w:szCs w:val="21"/>
          <w:lang w:eastAsia="pl-PL"/>
        </w:rPr>
        <w:t>Autotesty</w:t>
      </w:r>
      <w:proofErr w:type="spellEnd"/>
      <w:r w:rsidRPr="00F316DF">
        <w:rPr>
          <w:rFonts w:asciiTheme="majorHAnsi" w:eastAsia="Calibri" w:hAnsiTheme="majorHAnsi"/>
          <w:i/>
          <w:sz w:val="21"/>
          <w:szCs w:val="21"/>
          <w:lang w:eastAsia="pl-PL"/>
        </w:rPr>
        <w:t xml:space="preserve"> przeprowadzane codziennie, co tydzień, co miesiąc i co kwartał.</w:t>
      </w:r>
    </w:p>
    <w:p w14:paraId="3290AA3C" w14:textId="77777777" w:rsidR="00F316DF" w:rsidRPr="00AF02F3" w:rsidRDefault="00F316DF" w:rsidP="00AF02F3">
      <w:pPr>
        <w:numPr>
          <w:ilvl w:val="0"/>
          <w:numId w:val="33"/>
        </w:numPr>
        <w:suppressAutoHyphens w:val="0"/>
        <w:spacing w:after="0" w:line="240" w:lineRule="auto"/>
        <w:contextualSpacing/>
        <w:rPr>
          <w:rFonts w:asciiTheme="majorHAnsi" w:eastAsia="Calibri" w:hAnsiTheme="majorHAnsi"/>
          <w:i/>
          <w:sz w:val="21"/>
          <w:szCs w:val="21"/>
          <w:lang w:eastAsia="pl-PL"/>
        </w:rPr>
      </w:pPr>
      <w:proofErr w:type="spellStart"/>
      <w:r w:rsidRPr="00AF02F3">
        <w:rPr>
          <w:rFonts w:asciiTheme="majorHAnsi" w:eastAsia="Calibri" w:hAnsiTheme="majorHAnsi"/>
          <w:i/>
          <w:sz w:val="21"/>
          <w:szCs w:val="21"/>
          <w:lang w:eastAsia="pl-PL"/>
        </w:rPr>
        <w:t>Autotest</w:t>
      </w:r>
      <w:proofErr w:type="spellEnd"/>
      <w:r w:rsidRPr="00AF02F3">
        <w:rPr>
          <w:rFonts w:asciiTheme="majorHAnsi" w:eastAsia="Calibri" w:hAnsiTheme="majorHAnsi"/>
          <w:i/>
          <w:sz w:val="21"/>
          <w:szCs w:val="21"/>
          <w:lang w:eastAsia="pl-PL"/>
        </w:rPr>
        <w:t xml:space="preserve"> przy każdym uruchomieniu.</w:t>
      </w:r>
    </w:p>
    <w:p w14:paraId="72DF7CA3" w14:textId="77777777" w:rsidR="00F316DF" w:rsidRPr="00AF02F3" w:rsidRDefault="00F316DF" w:rsidP="00AF02F3">
      <w:pPr>
        <w:numPr>
          <w:ilvl w:val="0"/>
          <w:numId w:val="33"/>
        </w:numPr>
        <w:suppressAutoHyphens w:val="0"/>
        <w:spacing w:after="0" w:line="240" w:lineRule="auto"/>
        <w:contextualSpacing/>
        <w:rPr>
          <w:rFonts w:asciiTheme="majorHAnsi" w:eastAsia="Calibri" w:hAnsiTheme="majorHAnsi"/>
          <w:i/>
          <w:sz w:val="21"/>
          <w:szCs w:val="21"/>
          <w:lang w:eastAsia="pl-PL"/>
        </w:rPr>
      </w:pPr>
      <w:r w:rsidRPr="00AF02F3">
        <w:rPr>
          <w:rFonts w:asciiTheme="majorHAnsi" w:eastAsia="Calibri" w:hAnsiTheme="majorHAnsi"/>
          <w:i/>
          <w:sz w:val="21"/>
          <w:szCs w:val="21"/>
          <w:lang w:eastAsia="pl-PL"/>
        </w:rPr>
        <w:t>Oprogramowanie zgodne z Europejską radą Resuscytacji z 2015r. z możliwością aktualizacji.</w:t>
      </w:r>
    </w:p>
    <w:p w14:paraId="02BD65F1" w14:textId="77777777" w:rsidR="00F316DF" w:rsidRPr="00AF02F3" w:rsidRDefault="00F316DF" w:rsidP="00AF02F3">
      <w:pPr>
        <w:numPr>
          <w:ilvl w:val="0"/>
          <w:numId w:val="33"/>
        </w:numPr>
        <w:suppressAutoHyphens w:val="0"/>
        <w:spacing w:after="0" w:line="240" w:lineRule="auto"/>
        <w:contextualSpacing/>
        <w:rPr>
          <w:rFonts w:asciiTheme="majorHAnsi" w:eastAsia="Calibri" w:hAnsiTheme="majorHAnsi"/>
          <w:i/>
          <w:sz w:val="21"/>
          <w:szCs w:val="21"/>
          <w:lang w:eastAsia="pl-PL"/>
        </w:rPr>
      </w:pPr>
      <w:r w:rsidRPr="00AF02F3">
        <w:rPr>
          <w:rFonts w:asciiTheme="majorHAnsi" w:eastAsia="Calibri" w:hAnsiTheme="majorHAnsi"/>
          <w:i/>
          <w:sz w:val="21"/>
          <w:szCs w:val="21"/>
          <w:lang w:eastAsia="pl-PL"/>
        </w:rPr>
        <w:t>Deklaracja zgodności CE.</w:t>
      </w:r>
    </w:p>
    <w:p w14:paraId="17DC2C2D" w14:textId="77777777" w:rsidR="00F316DF" w:rsidRPr="00AF02F3" w:rsidRDefault="00F316DF" w:rsidP="00AF02F3">
      <w:pPr>
        <w:suppressAutoHyphens w:val="0"/>
        <w:spacing w:after="0" w:line="240" w:lineRule="auto"/>
        <w:ind w:left="720"/>
        <w:contextualSpacing/>
        <w:rPr>
          <w:rFonts w:asciiTheme="majorHAnsi" w:eastAsia="Calibri" w:hAnsiTheme="majorHAnsi"/>
          <w:i/>
          <w:sz w:val="21"/>
          <w:szCs w:val="21"/>
          <w:lang w:eastAsia="pl-PL"/>
        </w:rPr>
      </w:pPr>
    </w:p>
    <w:p w14:paraId="5163C0C6" w14:textId="43E68FD8" w:rsidR="00F316DF" w:rsidRPr="00AF02F3" w:rsidRDefault="00F316DF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AF02F3">
        <w:rPr>
          <w:rFonts w:asciiTheme="majorHAnsi" w:hAnsiTheme="majorHAnsi"/>
          <w:b/>
          <w:iCs/>
          <w:sz w:val="21"/>
          <w:szCs w:val="21"/>
        </w:rPr>
        <w:t>Odpowiedź 1:</w:t>
      </w:r>
    </w:p>
    <w:p w14:paraId="07CE3C31" w14:textId="24B260A4" w:rsidR="003D068F" w:rsidRPr="00AF02F3" w:rsidRDefault="003D068F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AF02F3">
        <w:rPr>
          <w:rFonts w:asciiTheme="majorHAnsi" w:hAnsiTheme="majorHAnsi"/>
          <w:b/>
          <w:iCs/>
          <w:sz w:val="21"/>
          <w:szCs w:val="21"/>
        </w:rPr>
        <w:t>Zamawiający nie dopuszcza</w:t>
      </w:r>
      <w:r w:rsidR="00AF02F3" w:rsidRPr="00AF02F3">
        <w:rPr>
          <w:rFonts w:asciiTheme="majorHAnsi" w:hAnsiTheme="majorHAnsi"/>
          <w:b/>
          <w:iCs/>
          <w:sz w:val="21"/>
          <w:szCs w:val="21"/>
        </w:rPr>
        <w:t>. P</w:t>
      </w:r>
      <w:r w:rsidRPr="00AF02F3">
        <w:rPr>
          <w:rFonts w:asciiTheme="majorHAnsi" w:hAnsiTheme="majorHAnsi"/>
          <w:b/>
          <w:iCs/>
          <w:sz w:val="21"/>
          <w:szCs w:val="21"/>
        </w:rPr>
        <w:t>arametry główne określone w SIWZ parametry urządzeń mogą być równoważne lub lepsze.</w:t>
      </w:r>
    </w:p>
    <w:p w14:paraId="1CF6C5DB" w14:textId="77777777" w:rsidR="004530D9" w:rsidRPr="00AF02F3" w:rsidRDefault="004530D9" w:rsidP="00AF02F3">
      <w:pPr>
        <w:spacing w:after="0"/>
        <w:jc w:val="both"/>
        <w:rPr>
          <w:rFonts w:asciiTheme="majorHAnsi" w:hAnsiTheme="majorHAnsi"/>
          <w:i/>
          <w:sz w:val="21"/>
          <w:szCs w:val="21"/>
        </w:rPr>
      </w:pPr>
    </w:p>
    <w:p w14:paraId="5B6191A7" w14:textId="118A9AB5" w:rsidR="00F316DF" w:rsidRPr="009B342B" w:rsidRDefault="00F316DF" w:rsidP="00AF02F3">
      <w:pPr>
        <w:pStyle w:val="Akapitzlist"/>
        <w:numPr>
          <w:ilvl w:val="0"/>
          <w:numId w:val="27"/>
        </w:numPr>
        <w:spacing w:after="0"/>
        <w:jc w:val="both"/>
        <w:rPr>
          <w:rFonts w:asciiTheme="majorHAnsi" w:hAnsiTheme="majorHAnsi"/>
          <w:b/>
          <w:sz w:val="21"/>
          <w:szCs w:val="21"/>
        </w:rPr>
      </w:pPr>
      <w:r w:rsidRPr="009B342B">
        <w:rPr>
          <w:rFonts w:asciiTheme="majorHAnsi" w:hAnsiTheme="majorHAnsi"/>
          <w:b/>
          <w:sz w:val="21"/>
          <w:szCs w:val="21"/>
        </w:rPr>
        <w:t>Wykonawca 3:</w:t>
      </w:r>
    </w:p>
    <w:p w14:paraId="37924741" w14:textId="7FF12900" w:rsidR="00F316DF" w:rsidRPr="009B342B" w:rsidRDefault="00F316DF" w:rsidP="00AF02F3">
      <w:pPr>
        <w:pStyle w:val="Akapitzlist"/>
        <w:spacing w:after="0"/>
        <w:ind w:left="0"/>
        <w:jc w:val="both"/>
        <w:rPr>
          <w:rFonts w:asciiTheme="majorHAnsi" w:hAnsiTheme="majorHAnsi"/>
          <w:b/>
          <w:i/>
          <w:sz w:val="21"/>
          <w:szCs w:val="21"/>
        </w:rPr>
      </w:pPr>
      <w:r w:rsidRPr="009B342B">
        <w:rPr>
          <w:rFonts w:asciiTheme="majorHAnsi" w:hAnsiTheme="majorHAnsi"/>
          <w:b/>
          <w:i/>
          <w:sz w:val="21"/>
          <w:szCs w:val="21"/>
        </w:rPr>
        <w:t>Pytanie nr 1:</w:t>
      </w:r>
    </w:p>
    <w:p w14:paraId="10D11EAE" w14:textId="77777777" w:rsidR="00F316DF" w:rsidRPr="009B342B" w:rsidRDefault="00F316DF" w:rsidP="00AF02F3">
      <w:pPr>
        <w:pStyle w:val="Akapitzlist"/>
        <w:spacing w:after="0"/>
        <w:ind w:left="0"/>
        <w:jc w:val="both"/>
        <w:rPr>
          <w:rFonts w:asciiTheme="majorHAnsi" w:hAnsiTheme="majorHAnsi"/>
          <w:i/>
          <w:sz w:val="21"/>
          <w:szCs w:val="21"/>
        </w:rPr>
      </w:pPr>
      <w:r w:rsidRPr="009B342B">
        <w:rPr>
          <w:rFonts w:asciiTheme="majorHAnsi" w:hAnsiTheme="majorHAnsi"/>
          <w:i/>
          <w:sz w:val="21"/>
          <w:szCs w:val="21"/>
        </w:rPr>
        <w:t xml:space="preserve"> Zadanie nr 3 </w:t>
      </w:r>
    </w:p>
    <w:p w14:paraId="4192AFE9" w14:textId="77777777" w:rsidR="00F316DF" w:rsidRPr="00AF02F3" w:rsidRDefault="00F316DF" w:rsidP="00AF02F3">
      <w:pPr>
        <w:pStyle w:val="Akapitzlist"/>
        <w:spacing w:after="0"/>
        <w:ind w:left="0"/>
        <w:jc w:val="both"/>
        <w:rPr>
          <w:rFonts w:asciiTheme="majorHAnsi" w:hAnsiTheme="majorHAnsi"/>
          <w:i/>
          <w:sz w:val="21"/>
          <w:szCs w:val="21"/>
        </w:rPr>
      </w:pPr>
      <w:r w:rsidRPr="00610D2E">
        <w:rPr>
          <w:rFonts w:asciiTheme="majorHAnsi" w:hAnsiTheme="majorHAnsi"/>
          <w:b/>
          <w:i/>
          <w:sz w:val="21"/>
          <w:szCs w:val="21"/>
        </w:rPr>
        <w:t xml:space="preserve">1. </w:t>
      </w:r>
      <w:r w:rsidRPr="009B342B">
        <w:rPr>
          <w:rFonts w:asciiTheme="majorHAnsi" w:hAnsiTheme="majorHAnsi"/>
          <w:i/>
          <w:sz w:val="21"/>
          <w:szCs w:val="21"/>
        </w:rPr>
        <w:t xml:space="preserve">W związku z tym że opisany w SWIZ przez Zamawiającego parametr „kompatybilny z defibrylatorami w karetkach” posiada tylko jeden producent AED firma Philips , prosimy o dopuszczenie na zasadzie </w:t>
      </w:r>
      <w:r w:rsidRPr="00AF02F3">
        <w:rPr>
          <w:rFonts w:asciiTheme="majorHAnsi" w:hAnsiTheme="majorHAnsi"/>
          <w:i/>
          <w:sz w:val="21"/>
          <w:szCs w:val="21"/>
        </w:rPr>
        <w:t xml:space="preserve">równoważności AED bez tej funkcji co zapewni w postępowaniu zachowanie konkurencyjności. </w:t>
      </w:r>
    </w:p>
    <w:p w14:paraId="0DEA3CF5" w14:textId="77777777" w:rsidR="00F316DF" w:rsidRPr="00AF02F3" w:rsidRDefault="00F316DF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AF02F3">
        <w:rPr>
          <w:rFonts w:asciiTheme="majorHAnsi" w:hAnsiTheme="majorHAnsi"/>
          <w:b/>
          <w:iCs/>
          <w:sz w:val="21"/>
          <w:szCs w:val="21"/>
        </w:rPr>
        <w:t>Odpowiedź 1:</w:t>
      </w:r>
    </w:p>
    <w:p w14:paraId="6E3148E9" w14:textId="2E29BEA0" w:rsidR="00F316DF" w:rsidRPr="00AF02F3" w:rsidRDefault="003D068F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AF02F3">
        <w:rPr>
          <w:rFonts w:asciiTheme="majorHAnsi" w:hAnsiTheme="majorHAnsi"/>
          <w:b/>
          <w:iCs/>
          <w:sz w:val="21"/>
          <w:szCs w:val="21"/>
        </w:rPr>
        <w:t>Zamawiający nie zgadza się ze stwierdzeniem</w:t>
      </w:r>
      <w:r w:rsidR="00610D2E" w:rsidRPr="00AF02F3">
        <w:rPr>
          <w:rFonts w:asciiTheme="majorHAnsi" w:hAnsiTheme="majorHAnsi"/>
          <w:b/>
          <w:iCs/>
          <w:sz w:val="21"/>
          <w:szCs w:val="21"/>
        </w:rPr>
        <w:t>.</w:t>
      </w:r>
    </w:p>
    <w:p w14:paraId="0D5DC96E" w14:textId="77777777" w:rsidR="00F316DF" w:rsidRPr="009B342B" w:rsidRDefault="00F316DF" w:rsidP="00AF02F3">
      <w:pPr>
        <w:pStyle w:val="Akapitzlist"/>
        <w:spacing w:after="0"/>
        <w:ind w:left="1080"/>
        <w:jc w:val="both"/>
        <w:rPr>
          <w:rFonts w:asciiTheme="majorHAnsi" w:hAnsiTheme="majorHAnsi"/>
          <w:color w:val="FF0000"/>
          <w:sz w:val="21"/>
          <w:szCs w:val="21"/>
        </w:rPr>
      </w:pPr>
    </w:p>
    <w:p w14:paraId="620532DD" w14:textId="77777777" w:rsidR="00F316DF" w:rsidRPr="009B342B" w:rsidRDefault="00F316DF" w:rsidP="00AF02F3">
      <w:pPr>
        <w:pStyle w:val="Akapitzlist"/>
        <w:spacing w:after="0"/>
        <w:ind w:left="1080"/>
        <w:jc w:val="both"/>
        <w:rPr>
          <w:rFonts w:asciiTheme="majorHAnsi" w:hAnsiTheme="majorHAnsi"/>
          <w:color w:val="FF0000"/>
          <w:sz w:val="21"/>
          <w:szCs w:val="21"/>
        </w:rPr>
      </w:pPr>
    </w:p>
    <w:p w14:paraId="48B84B3A" w14:textId="4B55E12A" w:rsidR="0029394A" w:rsidRPr="009B342B" w:rsidRDefault="0029394A" w:rsidP="00AF02F3">
      <w:pPr>
        <w:pStyle w:val="Akapitzlist"/>
        <w:numPr>
          <w:ilvl w:val="0"/>
          <w:numId w:val="27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9B342B">
        <w:rPr>
          <w:rFonts w:asciiTheme="majorHAnsi" w:hAnsiTheme="majorHAnsi"/>
          <w:b/>
          <w:sz w:val="21"/>
          <w:szCs w:val="21"/>
        </w:rPr>
        <w:t>Wykonawca 4:</w:t>
      </w:r>
    </w:p>
    <w:p w14:paraId="18F2C24C" w14:textId="77777777" w:rsidR="0029394A" w:rsidRPr="009B342B" w:rsidRDefault="0029394A" w:rsidP="00AF02F3">
      <w:pPr>
        <w:spacing w:after="0"/>
        <w:jc w:val="both"/>
        <w:rPr>
          <w:rFonts w:asciiTheme="majorHAnsi" w:eastAsia="Open Sans" w:hAnsiTheme="majorHAnsi" w:cs="Open Sans"/>
          <w:b/>
          <w:sz w:val="21"/>
          <w:szCs w:val="21"/>
        </w:rPr>
      </w:pPr>
      <w:r w:rsidRPr="009B342B">
        <w:rPr>
          <w:rFonts w:asciiTheme="majorHAnsi" w:eastAsia="Open Sans" w:hAnsiTheme="majorHAnsi" w:cs="Open Sans"/>
          <w:b/>
          <w:sz w:val="21"/>
          <w:szCs w:val="21"/>
        </w:rPr>
        <w:t>Dotyczy : Zadanie numer 3 defibrylator AED</w:t>
      </w:r>
    </w:p>
    <w:p w14:paraId="457D56DB" w14:textId="77777777" w:rsidR="0029394A" w:rsidRPr="009B342B" w:rsidRDefault="0029394A" w:rsidP="00AF02F3">
      <w:pPr>
        <w:spacing w:after="0"/>
        <w:jc w:val="both"/>
        <w:rPr>
          <w:rFonts w:asciiTheme="majorHAnsi" w:eastAsia="Open Sans" w:hAnsiTheme="majorHAnsi" w:cs="Open Sans"/>
          <w:b/>
          <w:i/>
          <w:sz w:val="21"/>
          <w:szCs w:val="21"/>
        </w:rPr>
      </w:pPr>
      <w:r w:rsidRPr="009B342B">
        <w:rPr>
          <w:rFonts w:asciiTheme="majorHAnsi" w:eastAsia="Open Sans" w:hAnsiTheme="majorHAnsi" w:cs="Open Sans"/>
          <w:b/>
          <w:i/>
          <w:sz w:val="21"/>
          <w:szCs w:val="21"/>
        </w:rPr>
        <w:t>Pytanie 1</w:t>
      </w:r>
    </w:p>
    <w:p w14:paraId="7479EF3D" w14:textId="77777777" w:rsidR="0029394A" w:rsidRPr="009B342B" w:rsidRDefault="0029394A" w:rsidP="00AF02F3">
      <w:pPr>
        <w:spacing w:after="0"/>
        <w:jc w:val="both"/>
        <w:rPr>
          <w:rFonts w:asciiTheme="majorHAnsi" w:eastAsia="Open Sans" w:hAnsiTheme="majorHAnsi" w:cs="Open Sans"/>
          <w:b/>
          <w:i/>
          <w:sz w:val="21"/>
          <w:szCs w:val="21"/>
        </w:rPr>
      </w:pPr>
      <w:r w:rsidRPr="009B342B">
        <w:rPr>
          <w:rFonts w:asciiTheme="majorHAnsi" w:eastAsia="Open Sans" w:hAnsiTheme="majorHAnsi" w:cs="Open Sans"/>
          <w:b/>
          <w:i/>
          <w:sz w:val="21"/>
          <w:szCs w:val="21"/>
        </w:rPr>
        <w:t>Pkt. 1 wersja - automatyczny</w:t>
      </w:r>
    </w:p>
    <w:p w14:paraId="04DBF5A5" w14:textId="77777777" w:rsidR="0029394A" w:rsidRPr="009B342B" w:rsidRDefault="0029394A" w:rsidP="00AF02F3">
      <w:pPr>
        <w:spacing w:after="0"/>
        <w:jc w:val="both"/>
        <w:rPr>
          <w:rFonts w:asciiTheme="majorHAnsi" w:eastAsia="Open Sans" w:hAnsiTheme="majorHAnsi" w:cs="Open Sans"/>
          <w:i/>
          <w:sz w:val="21"/>
          <w:szCs w:val="21"/>
        </w:rPr>
      </w:pPr>
      <w:r w:rsidRPr="009B342B">
        <w:rPr>
          <w:rFonts w:asciiTheme="majorHAnsi" w:eastAsia="Open Sans" w:hAnsiTheme="majorHAnsi" w:cs="Open Sans"/>
          <w:i/>
          <w:sz w:val="21"/>
          <w:szCs w:val="21"/>
        </w:rPr>
        <w:t>Czy Zamawiający dopuści urządzenie działające w trybie półautomatycznym?</w:t>
      </w:r>
    </w:p>
    <w:p w14:paraId="056B5F6F" w14:textId="77777777" w:rsidR="0029394A" w:rsidRPr="009B342B" w:rsidRDefault="0029394A" w:rsidP="00AF02F3">
      <w:pPr>
        <w:spacing w:after="0"/>
        <w:jc w:val="both"/>
        <w:rPr>
          <w:rFonts w:asciiTheme="majorHAnsi" w:eastAsia="Open Sans" w:hAnsiTheme="majorHAnsi" w:cs="Open Sans"/>
          <w:i/>
          <w:sz w:val="21"/>
          <w:szCs w:val="21"/>
        </w:rPr>
      </w:pPr>
      <w:r w:rsidRPr="009B342B">
        <w:rPr>
          <w:rFonts w:asciiTheme="majorHAnsi" w:eastAsia="Open Sans" w:hAnsiTheme="majorHAnsi" w:cs="Open Sans"/>
          <w:i/>
          <w:sz w:val="21"/>
          <w:szCs w:val="21"/>
        </w:rPr>
        <w:t>Większość dostępnych defibrylatorów działa na zasadzie półautomatycznej. Dzięki takiemu rozwiązaniu mamy kontrolę nad podaniem impulsu i minimalizujemy szansę poruszenia poszkodowanym przez osoby postronne. W wersji półautomatycznej wyzwolenie impulsu poprzez naciśnięcie przycisku może nastąpić (tak jak w wersji automatycznej) tylko i wyłącznie po analizie EKG i wykryciu rytmu serca do defibrylacji.</w:t>
      </w:r>
    </w:p>
    <w:p w14:paraId="08684FEB" w14:textId="77777777" w:rsidR="00AF02F3" w:rsidRPr="00035B4D" w:rsidRDefault="00AF02F3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</w:p>
    <w:p w14:paraId="3F405E71" w14:textId="77777777" w:rsidR="004530D9" w:rsidRPr="00035B4D" w:rsidRDefault="004530D9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035B4D">
        <w:rPr>
          <w:rFonts w:asciiTheme="majorHAnsi" w:hAnsiTheme="majorHAnsi"/>
          <w:b/>
          <w:iCs/>
          <w:sz w:val="21"/>
          <w:szCs w:val="21"/>
        </w:rPr>
        <w:t>Odpowiedź 1:</w:t>
      </w:r>
    </w:p>
    <w:p w14:paraId="2373E7B3" w14:textId="15DCA25D" w:rsidR="004530D9" w:rsidRPr="00035B4D" w:rsidRDefault="003D068F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035B4D">
        <w:rPr>
          <w:rFonts w:asciiTheme="majorHAnsi" w:hAnsiTheme="majorHAnsi"/>
          <w:b/>
          <w:iCs/>
          <w:sz w:val="21"/>
          <w:szCs w:val="21"/>
        </w:rPr>
        <w:t>Zamawiający nie dopuszcza</w:t>
      </w:r>
    </w:p>
    <w:p w14:paraId="23AE5642" w14:textId="77777777" w:rsidR="0029394A" w:rsidRPr="00035B4D" w:rsidRDefault="0029394A" w:rsidP="00AF02F3">
      <w:pPr>
        <w:spacing w:after="0"/>
        <w:jc w:val="both"/>
        <w:rPr>
          <w:rFonts w:asciiTheme="majorHAnsi" w:eastAsia="Open Sans" w:hAnsiTheme="majorHAnsi" w:cs="Open Sans"/>
          <w:b/>
          <w:sz w:val="21"/>
          <w:szCs w:val="21"/>
        </w:rPr>
      </w:pPr>
    </w:p>
    <w:p w14:paraId="722FF512" w14:textId="77777777" w:rsidR="0029394A" w:rsidRPr="00035B4D" w:rsidRDefault="0029394A" w:rsidP="00AF02F3">
      <w:pPr>
        <w:spacing w:after="0"/>
        <w:jc w:val="both"/>
        <w:rPr>
          <w:rFonts w:asciiTheme="majorHAnsi" w:eastAsia="Open Sans" w:hAnsiTheme="majorHAnsi" w:cs="Open Sans"/>
          <w:b/>
          <w:sz w:val="21"/>
          <w:szCs w:val="21"/>
        </w:rPr>
      </w:pPr>
      <w:r w:rsidRPr="00035B4D">
        <w:rPr>
          <w:rFonts w:asciiTheme="majorHAnsi" w:eastAsia="Open Sans" w:hAnsiTheme="majorHAnsi" w:cs="Open Sans"/>
          <w:b/>
          <w:sz w:val="21"/>
          <w:szCs w:val="21"/>
        </w:rPr>
        <w:t xml:space="preserve">Pytanie 2 </w:t>
      </w:r>
    </w:p>
    <w:p w14:paraId="34D99E3D" w14:textId="77777777" w:rsidR="0029394A" w:rsidRPr="009B342B" w:rsidRDefault="0029394A" w:rsidP="00AF02F3">
      <w:pPr>
        <w:spacing w:after="0"/>
        <w:jc w:val="both"/>
        <w:rPr>
          <w:rFonts w:asciiTheme="majorHAnsi" w:eastAsia="Open Sans" w:hAnsiTheme="majorHAnsi" w:cs="Open Sans"/>
          <w:b/>
          <w:i/>
          <w:sz w:val="21"/>
          <w:szCs w:val="21"/>
        </w:rPr>
      </w:pPr>
      <w:r w:rsidRPr="009B342B">
        <w:rPr>
          <w:rFonts w:asciiTheme="majorHAnsi" w:eastAsia="Open Sans" w:hAnsiTheme="majorHAnsi" w:cs="Open Sans"/>
          <w:b/>
          <w:i/>
          <w:sz w:val="21"/>
          <w:szCs w:val="21"/>
        </w:rPr>
        <w:t>Dotyczy:  pkt. 3 sekwencyjna energia wstrząsów do 360 J</w:t>
      </w:r>
    </w:p>
    <w:p w14:paraId="1B9856D0" w14:textId="77777777" w:rsidR="0029394A" w:rsidRPr="009B342B" w:rsidRDefault="0029394A" w:rsidP="00AF02F3">
      <w:pPr>
        <w:spacing w:after="0"/>
        <w:jc w:val="both"/>
        <w:rPr>
          <w:rFonts w:asciiTheme="majorHAnsi" w:eastAsia="Open Sans" w:hAnsiTheme="majorHAnsi" w:cs="Open Sans"/>
          <w:i/>
          <w:sz w:val="21"/>
          <w:szCs w:val="21"/>
        </w:rPr>
      </w:pPr>
      <w:r w:rsidRPr="009B342B">
        <w:rPr>
          <w:rFonts w:asciiTheme="majorHAnsi" w:eastAsia="Open Sans" w:hAnsiTheme="majorHAnsi" w:cs="Open Sans"/>
          <w:i/>
          <w:sz w:val="21"/>
          <w:szCs w:val="21"/>
        </w:rPr>
        <w:t>Czy Zamawiający dopuści do postępowania defibrylator AED, który podaje wyładowania o zoptymalizowanej wartości 150J, +/- 15% w zależności od odczytu oporności klatki piersiowej poszkodowanego?</w:t>
      </w:r>
    </w:p>
    <w:p w14:paraId="3E473C6F" w14:textId="77777777" w:rsidR="0029394A" w:rsidRPr="00AF02F3" w:rsidRDefault="0029394A" w:rsidP="00AF02F3">
      <w:pPr>
        <w:spacing w:after="0"/>
        <w:jc w:val="both"/>
        <w:rPr>
          <w:rFonts w:asciiTheme="majorHAnsi" w:eastAsia="Open Sans" w:hAnsiTheme="majorHAnsi" w:cs="Open Sans"/>
          <w:i/>
          <w:sz w:val="21"/>
          <w:szCs w:val="21"/>
        </w:rPr>
      </w:pPr>
      <w:r w:rsidRPr="009B342B">
        <w:rPr>
          <w:rFonts w:asciiTheme="majorHAnsi" w:eastAsia="Open Sans" w:hAnsiTheme="majorHAnsi" w:cs="Open Sans"/>
          <w:i/>
          <w:sz w:val="21"/>
          <w:szCs w:val="21"/>
        </w:rPr>
        <w:t xml:space="preserve">Na rynku dostępne są defibrylatory AED czołowych producentów działające w oparciu o różne protokoły dostarczanej energii np. stałe lub wzrastające. Aktualnie nie ma dostępnych badań, które wskazywałyby na wyższość jednego konkretnego rozwiązania nad pozostałymi. Doniesienia prasowe o skutecznym użyciu defibrylatorów działających według różnych protokołów energii mogą sugerować, że ta kwestia nie ma tak </w:t>
      </w:r>
      <w:r w:rsidRPr="00AF02F3">
        <w:rPr>
          <w:rFonts w:asciiTheme="majorHAnsi" w:eastAsia="Open Sans" w:hAnsiTheme="majorHAnsi" w:cs="Open Sans"/>
          <w:i/>
          <w:sz w:val="21"/>
          <w:szCs w:val="21"/>
        </w:rPr>
        <w:t>decydującego znaczenia jak starają się to przedstawiać producenci forsujący oferowane przez nich rozwiązanie.</w:t>
      </w:r>
    </w:p>
    <w:p w14:paraId="2E8DF95B" w14:textId="77777777" w:rsidR="00AF02F3" w:rsidRPr="00AF02F3" w:rsidRDefault="00AF02F3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</w:p>
    <w:p w14:paraId="24CEAB7C" w14:textId="279587F8" w:rsidR="00AF02F3" w:rsidRPr="00AF02F3" w:rsidRDefault="004530D9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AF02F3">
        <w:rPr>
          <w:rFonts w:asciiTheme="majorHAnsi" w:hAnsiTheme="majorHAnsi"/>
          <w:b/>
          <w:iCs/>
          <w:sz w:val="21"/>
          <w:szCs w:val="21"/>
        </w:rPr>
        <w:t>Odpowiedź 2</w:t>
      </w:r>
    </w:p>
    <w:p w14:paraId="647413F4" w14:textId="34A7C921" w:rsidR="003D068F" w:rsidRPr="00AF02F3" w:rsidRDefault="00AF02F3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AF02F3">
        <w:rPr>
          <w:rFonts w:asciiTheme="majorHAnsi" w:hAnsiTheme="majorHAnsi"/>
          <w:b/>
          <w:iCs/>
          <w:sz w:val="21"/>
          <w:szCs w:val="21"/>
        </w:rPr>
        <w:t xml:space="preserve">Zamawiający nie dopuszcza. </w:t>
      </w:r>
      <w:r w:rsidR="00BD378D" w:rsidRPr="00AF02F3">
        <w:rPr>
          <w:rFonts w:asciiTheme="majorHAnsi" w:hAnsiTheme="majorHAnsi"/>
          <w:b/>
          <w:iCs/>
          <w:sz w:val="21"/>
          <w:szCs w:val="21"/>
        </w:rPr>
        <w:t>Parametry</w:t>
      </w:r>
      <w:r w:rsidR="003D068F" w:rsidRPr="00AF02F3">
        <w:rPr>
          <w:rFonts w:asciiTheme="majorHAnsi" w:hAnsiTheme="majorHAnsi"/>
          <w:b/>
          <w:iCs/>
          <w:sz w:val="21"/>
          <w:szCs w:val="21"/>
        </w:rPr>
        <w:t xml:space="preserve"> urządzenia mają być równoważne bądź lepsze niż w SIWZ</w:t>
      </w:r>
    </w:p>
    <w:p w14:paraId="308C7EEB" w14:textId="77777777" w:rsidR="004530D9" w:rsidRPr="00AF02F3" w:rsidRDefault="004530D9" w:rsidP="00AF02F3">
      <w:pPr>
        <w:spacing w:after="0"/>
        <w:jc w:val="both"/>
        <w:rPr>
          <w:rFonts w:asciiTheme="majorHAnsi" w:eastAsia="Open Sans" w:hAnsiTheme="majorHAnsi" w:cs="Open Sans"/>
          <w:sz w:val="21"/>
          <w:szCs w:val="21"/>
          <w:highlight w:val="white"/>
        </w:rPr>
      </w:pPr>
    </w:p>
    <w:p w14:paraId="4DE6441E" w14:textId="77777777" w:rsidR="0029394A" w:rsidRPr="009B342B" w:rsidRDefault="0029394A" w:rsidP="00AF02F3">
      <w:pPr>
        <w:spacing w:after="0"/>
        <w:jc w:val="both"/>
        <w:rPr>
          <w:rFonts w:asciiTheme="majorHAnsi" w:eastAsia="Open Sans" w:hAnsiTheme="majorHAnsi" w:cs="Open Sans"/>
          <w:b/>
          <w:color w:val="222222"/>
          <w:sz w:val="21"/>
          <w:szCs w:val="21"/>
          <w:highlight w:val="white"/>
        </w:rPr>
      </w:pPr>
      <w:r w:rsidRPr="009B342B">
        <w:rPr>
          <w:rFonts w:asciiTheme="majorHAnsi" w:eastAsia="Open Sans" w:hAnsiTheme="majorHAnsi" w:cs="Open Sans"/>
          <w:b/>
          <w:color w:val="222222"/>
          <w:sz w:val="21"/>
          <w:szCs w:val="21"/>
          <w:highlight w:val="white"/>
        </w:rPr>
        <w:t xml:space="preserve">Pytanie 3 </w:t>
      </w:r>
    </w:p>
    <w:p w14:paraId="15D00BEB" w14:textId="77777777" w:rsidR="0029394A" w:rsidRPr="009B342B" w:rsidRDefault="0029394A" w:rsidP="00AF02F3">
      <w:pPr>
        <w:spacing w:after="0"/>
        <w:jc w:val="both"/>
        <w:rPr>
          <w:rFonts w:asciiTheme="majorHAnsi" w:eastAsia="Open Sans" w:hAnsiTheme="majorHAnsi" w:cs="Open Sans"/>
          <w:b/>
          <w:i/>
          <w:sz w:val="21"/>
          <w:szCs w:val="21"/>
        </w:rPr>
      </w:pPr>
      <w:r w:rsidRPr="009B342B">
        <w:rPr>
          <w:rFonts w:asciiTheme="majorHAnsi" w:eastAsia="Open Sans" w:hAnsiTheme="majorHAnsi" w:cs="Open Sans"/>
          <w:b/>
          <w:i/>
          <w:color w:val="222222"/>
          <w:sz w:val="21"/>
          <w:szCs w:val="21"/>
          <w:highlight w:val="white"/>
        </w:rPr>
        <w:t xml:space="preserve">Dotyczy:  pkt.13 </w:t>
      </w:r>
      <w:r w:rsidRPr="009B342B">
        <w:rPr>
          <w:rFonts w:asciiTheme="majorHAnsi" w:eastAsia="Open Sans" w:hAnsiTheme="majorHAnsi" w:cs="Open Sans"/>
          <w:b/>
          <w:i/>
          <w:sz w:val="21"/>
          <w:szCs w:val="21"/>
        </w:rPr>
        <w:t>elektrody  min. 4 lata</w:t>
      </w:r>
    </w:p>
    <w:p w14:paraId="6965E1C1" w14:textId="77777777" w:rsidR="0029394A" w:rsidRPr="009B342B" w:rsidRDefault="0029394A" w:rsidP="00AF02F3">
      <w:pPr>
        <w:spacing w:after="0"/>
        <w:jc w:val="both"/>
        <w:rPr>
          <w:rFonts w:asciiTheme="majorHAnsi" w:eastAsia="Open Sans" w:hAnsiTheme="majorHAnsi" w:cs="Open Sans"/>
          <w:i/>
          <w:sz w:val="21"/>
          <w:szCs w:val="21"/>
        </w:rPr>
      </w:pPr>
      <w:r w:rsidRPr="009B342B">
        <w:rPr>
          <w:rFonts w:asciiTheme="majorHAnsi" w:eastAsia="Open Sans" w:hAnsiTheme="majorHAnsi" w:cs="Open Sans"/>
          <w:i/>
          <w:sz w:val="21"/>
          <w:szCs w:val="21"/>
        </w:rPr>
        <w:t>Czy Zamawiający dopuści urządzenie, którego okres przydatności elektrod wynosi 30 miesięcy.</w:t>
      </w:r>
    </w:p>
    <w:p w14:paraId="0492897A" w14:textId="1DDDA1A9" w:rsidR="0029394A" w:rsidRPr="00234C04" w:rsidRDefault="009B342B" w:rsidP="00AF02F3">
      <w:pPr>
        <w:spacing w:after="0"/>
        <w:jc w:val="both"/>
        <w:rPr>
          <w:rFonts w:asciiTheme="majorHAnsi" w:eastAsia="Open Sans" w:hAnsiTheme="majorHAnsi" w:cs="Open Sans"/>
          <w:i/>
          <w:sz w:val="21"/>
          <w:szCs w:val="21"/>
        </w:rPr>
      </w:pPr>
      <w:r>
        <w:rPr>
          <w:rFonts w:asciiTheme="majorHAnsi" w:eastAsia="Open Sans" w:hAnsiTheme="majorHAnsi" w:cs="Open Sans"/>
          <w:i/>
          <w:sz w:val="21"/>
          <w:szCs w:val="21"/>
        </w:rPr>
        <w:t>Mając na uwadze</w:t>
      </w:r>
      <w:r w:rsidR="0029394A" w:rsidRPr="009B342B">
        <w:rPr>
          <w:rFonts w:asciiTheme="majorHAnsi" w:eastAsia="Open Sans" w:hAnsiTheme="majorHAnsi" w:cs="Open Sans"/>
          <w:i/>
          <w:sz w:val="21"/>
          <w:szCs w:val="21"/>
        </w:rPr>
        <w:t xml:space="preserve"> fakt, że większość wiodących producentów proponuje do swoich urządzeń elektrody z terminem ważności ok. 30 miesięcy chcielibyśmy zaoferować urządzenie do którego elektrody mają okres przydatności 30 miesięcy. Rozumiemy, że dla zamawiającego gwarancja przydatności elektrod 48 miesięcy jest kluczowa, proponujemy rozwiązanie, w którym po upływie 30 miesięcy elektrody zostaną wymienione na koszt wykonawcy na nowe dzięki czemu Zamawiający uzyska gwarancję przydatności elektrod 60 </w:t>
      </w:r>
      <w:r w:rsidR="0029394A" w:rsidRPr="00234C04">
        <w:rPr>
          <w:rFonts w:asciiTheme="majorHAnsi" w:eastAsia="Open Sans" w:hAnsiTheme="majorHAnsi" w:cs="Open Sans"/>
          <w:i/>
          <w:sz w:val="21"/>
          <w:szCs w:val="21"/>
        </w:rPr>
        <w:t>miesięcy.</w:t>
      </w:r>
    </w:p>
    <w:p w14:paraId="23DBB9AD" w14:textId="77777777" w:rsidR="00AF02F3" w:rsidRPr="00234C04" w:rsidRDefault="00AF02F3" w:rsidP="00AF02F3">
      <w:pPr>
        <w:spacing w:after="0"/>
        <w:jc w:val="both"/>
        <w:rPr>
          <w:rFonts w:asciiTheme="majorHAnsi" w:eastAsia="Open Sans" w:hAnsiTheme="majorHAnsi" w:cs="Open Sans"/>
          <w:i/>
          <w:sz w:val="21"/>
          <w:szCs w:val="21"/>
        </w:rPr>
      </w:pPr>
    </w:p>
    <w:p w14:paraId="261D4705" w14:textId="129606C8" w:rsidR="004530D9" w:rsidRPr="00234C04" w:rsidRDefault="004530D9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234C04">
        <w:rPr>
          <w:rFonts w:asciiTheme="majorHAnsi" w:hAnsiTheme="majorHAnsi"/>
          <w:b/>
          <w:iCs/>
          <w:sz w:val="21"/>
          <w:szCs w:val="21"/>
        </w:rPr>
        <w:t>Odpowiedź 3:</w:t>
      </w:r>
    </w:p>
    <w:p w14:paraId="4C3A43C3" w14:textId="1BCBAAB7" w:rsidR="004530D9" w:rsidRPr="00234C04" w:rsidRDefault="00DF5B92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234C04">
        <w:rPr>
          <w:rFonts w:asciiTheme="majorHAnsi" w:hAnsiTheme="majorHAnsi"/>
          <w:b/>
          <w:iCs/>
          <w:sz w:val="21"/>
          <w:szCs w:val="21"/>
        </w:rPr>
        <w:t>Tak zamawiający dopuszcza</w:t>
      </w:r>
      <w:r w:rsidR="00D77939" w:rsidRPr="00234C04">
        <w:rPr>
          <w:rFonts w:asciiTheme="majorHAnsi" w:hAnsiTheme="majorHAnsi"/>
          <w:b/>
          <w:iCs/>
          <w:sz w:val="21"/>
          <w:szCs w:val="21"/>
        </w:rPr>
        <w:t xml:space="preserve"> i dokonuje zmiany w Opisie przedmiotu zamówienia.</w:t>
      </w:r>
    </w:p>
    <w:p w14:paraId="0F727F51" w14:textId="77777777" w:rsidR="00903A71" w:rsidRPr="00234C04" w:rsidRDefault="00903A71" w:rsidP="00AF02F3">
      <w:pPr>
        <w:spacing w:after="0"/>
        <w:jc w:val="both"/>
        <w:rPr>
          <w:rFonts w:asciiTheme="majorHAnsi" w:eastAsia="Open Sans" w:hAnsiTheme="majorHAnsi" w:cs="Open Sans"/>
          <w:b/>
          <w:sz w:val="21"/>
          <w:szCs w:val="21"/>
        </w:rPr>
      </w:pPr>
    </w:p>
    <w:p w14:paraId="04B0B111" w14:textId="77777777" w:rsidR="0029394A" w:rsidRPr="00234C04" w:rsidRDefault="0029394A" w:rsidP="00AF02F3">
      <w:pPr>
        <w:spacing w:after="0"/>
        <w:jc w:val="both"/>
        <w:rPr>
          <w:rFonts w:asciiTheme="majorHAnsi" w:eastAsia="Open Sans" w:hAnsiTheme="majorHAnsi" w:cs="Open Sans"/>
          <w:b/>
          <w:sz w:val="21"/>
          <w:szCs w:val="21"/>
        </w:rPr>
      </w:pPr>
      <w:r w:rsidRPr="00234C04">
        <w:rPr>
          <w:rFonts w:asciiTheme="majorHAnsi" w:eastAsia="Open Sans" w:hAnsiTheme="majorHAnsi" w:cs="Open Sans"/>
          <w:b/>
          <w:sz w:val="21"/>
          <w:szCs w:val="21"/>
        </w:rPr>
        <w:t>Pytanie 4</w:t>
      </w:r>
    </w:p>
    <w:p w14:paraId="09857EF1" w14:textId="77777777" w:rsidR="0029394A" w:rsidRPr="00234C04" w:rsidRDefault="0029394A" w:rsidP="00AF02F3">
      <w:pPr>
        <w:spacing w:after="0"/>
        <w:jc w:val="both"/>
        <w:rPr>
          <w:rFonts w:asciiTheme="majorHAnsi" w:eastAsia="Open Sans" w:hAnsiTheme="majorHAnsi" w:cs="Open Sans"/>
          <w:b/>
          <w:i/>
          <w:sz w:val="21"/>
          <w:szCs w:val="21"/>
        </w:rPr>
      </w:pPr>
      <w:r w:rsidRPr="00234C04">
        <w:rPr>
          <w:rFonts w:asciiTheme="majorHAnsi" w:eastAsia="Open Sans" w:hAnsiTheme="majorHAnsi" w:cs="Open Sans"/>
          <w:b/>
          <w:i/>
          <w:sz w:val="21"/>
          <w:szCs w:val="21"/>
        </w:rPr>
        <w:t xml:space="preserve">Dotyczy: pkt.13 elektrody min. 4 lata </w:t>
      </w:r>
    </w:p>
    <w:p w14:paraId="6163AC01" w14:textId="77777777" w:rsidR="0029394A" w:rsidRPr="009B342B" w:rsidRDefault="0029394A" w:rsidP="00AF02F3">
      <w:pPr>
        <w:spacing w:after="0"/>
        <w:jc w:val="both"/>
        <w:rPr>
          <w:rFonts w:asciiTheme="majorHAnsi" w:eastAsia="Open Sans" w:hAnsiTheme="majorHAnsi" w:cs="Open Sans"/>
          <w:i/>
          <w:sz w:val="21"/>
          <w:szCs w:val="21"/>
        </w:rPr>
      </w:pPr>
      <w:r w:rsidRPr="009B342B">
        <w:rPr>
          <w:rFonts w:asciiTheme="majorHAnsi" w:eastAsia="Open Sans" w:hAnsiTheme="majorHAnsi" w:cs="Open Sans"/>
          <w:i/>
          <w:sz w:val="21"/>
          <w:szCs w:val="21"/>
        </w:rPr>
        <w:t>Czy Zamawiający dopuści urządzenie, którego okres przydatności elektrod wynosi 36 miesięcy?</w:t>
      </w:r>
    </w:p>
    <w:p w14:paraId="47CA9501" w14:textId="77777777" w:rsidR="0029394A" w:rsidRPr="009B342B" w:rsidRDefault="0029394A" w:rsidP="00AF02F3">
      <w:pPr>
        <w:spacing w:after="0"/>
        <w:jc w:val="both"/>
        <w:rPr>
          <w:rFonts w:asciiTheme="majorHAnsi" w:eastAsia="Open Sans" w:hAnsiTheme="majorHAnsi" w:cs="Open Sans"/>
          <w:i/>
          <w:sz w:val="21"/>
          <w:szCs w:val="21"/>
        </w:rPr>
      </w:pPr>
      <w:r w:rsidRPr="009B342B">
        <w:rPr>
          <w:rFonts w:asciiTheme="majorHAnsi" w:eastAsia="Open Sans" w:hAnsiTheme="majorHAnsi" w:cs="Open Sans"/>
          <w:i/>
          <w:sz w:val="21"/>
          <w:szCs w:val="21"/>
        </w:rPr>
        <w:t xml:space="preserve">Elektrody 3 letnie w urządzeniu, które chcemy zaoferować są tańsze niż elektrody 4 letnie w urządzeniu </w:t>
      </w:r>
      <w:proofErr w:type="spellStart"/>
      <w:r w:rsidRPr="009B342B">
        <w:rPr>
          <w:rFonts w:asciiTheme="majorHAnsi" w:eastAsia="Open Sans" w:hAnsiTheme="majorHAnsi" w:cs="Open Sans"/>
          <w:i/>
          <w:sz w:val="21"/>
          <w:szCs w:val="21"/>
        </w:rPr>
        <w:t>Lifepak</w:t>
      </w:r>
      <w:proofErr w:type="spellEnd"/>
      <w:r w:rsidRPr="009B342B">
        <w:rPr>
          <w:rFonts w:asciiTheme="majorHAnsi" w:eastAsia="Open Sans" w:hAnsiTheme="majorHAnsi" w:cs="Open Sans"/>
          <w:i/>
          <w:sz w:val="21"/>
          <w:szCs w:val="21"/>
        </w:rPr>
        <w:t xml:space="preserve"> w związku z powyższym żywotność elektrod nie wpływa na koszty eksploatacji urządzenia oraz jednocześnie zmusza użytkownika do częstszej kontroli stanu urządzenia.</w:t>
      </w:r>
    </w:p>
    <w:p w14:paraId="3F6EEEA6" w14:textId="77777777" w:rsidR="00AF02F3" w:rsidRPr="00234C04" w:rsidRDefault="00AF02F3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</w:p>
    <w:p w14:paraId="439846A6" w14:textId="57C82D11" w:rsidR="004530D9" w:rsidRPr="00234C04" w:rsidRDefault="004530D9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234C04">
        <w:rPr>
          <w:rFonts w:asciiTheme="majorHAnsi" w:hAnsiTheme="majorHAnsi"/>
          <w:b/>
          <w:iCs/>
          <w:sz w:val="21"/>
          <w:szCs w:val="21"/>
        </w:rPr>
        <w:t>Odpowiedź 4:</w:t>
      </w:r>
    </w:p>
    <w:p w14:paraId="0DEF6A67" w14:textId="53238BD7" w:rsidR="00DF5B92" w:rsidRPr="00234C04" w:rsidRDefault="00BD378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234C04">
        <w:rPr>
          <w:rFonts w:asciiTheme="majorHAnsi" w:hAnsiTheme="majorHAnsi"/>
          <w:b/>
          <w:iCs/>
          <w:sz w:val="21"/>
          <w:szCs w:val="21"/>
        </w:rPr>
        <w:lastRenderedPageBreak/>
        <w:t>Tak zamawiający dopuszcza</w:t>
      </w:r>
      <w:r w:rsidR="00D77939" w:rsidRPr="00234C04">
        <w:t xml:space="preserve"> </w:t>
      </w:r>
      <w:r w:rsidR="00D77939" w:rsidRPr="00234C04">
        <w:rPr>
          <w:rFonts w:asciiTheme="majorHAnsi" w:hAnsiTheme="majorHAnsi"/>
          <w:b/>
          <w:iCs/>
          <w:sz w:val="21"/>
          <w:szCs w:val="21"/>
        </w:rPr>
        <w:t>i dokonuje zmiany w Opisie przedmiotu zamówienia.</w:t>
      </w:r>
    </w:p>
    <w:p w14:paraId="67298BC3" w14:textId="77777777" w:rsidR="00BD378D" w:rsidRPr="00234C04" w:rsidRDefault="00BD378D" w:rsidP="00D77939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</w:p>
    <w:p w14:paraId="3FE3A490" w14:textId="51DAF393" w:rsidR="00BD378D" w:rsidRPr="00825EED" w:rsidRDefault="00BD378D" w:rsidP="00D77939">
      <w:pPr>
        <w:pStyle w:val="Akapitzlist"/>
        <w:numPr>
          <w:ilvl w:val="0"/>
          <w:numId w:val="27"/>
        </w:num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825EED">
        <w:rPr>
          <w:rFonts w:asciiTheme="majorHAnsi" w:hAnsiTheme="majorHAnsi"/>
          <w:b/>
          <w:iCs/>
          <w:sz w:val="21"/>
          <w:szCs w:val="21"/>
        </w:rPr>
        <w:t>Wykonawca 5:</w:t>
      </w:r>
    </w:p>
    <w:p w14:paraId="7B35052C" w14:textId="77777777" w:rsidR="00BD378D" w:rsidRPr="00825EED" w:rsidRDefault="00BD378D" w:rsidP="00AF02F3">
      <w:pPr>
        <w:spacing w:after="0"/>
        <w:jc w:val="both"/>
        <w:rPr>
          <w:rFonts w:asciiTheme="majorHAnsi" w:hAnsiTheme="majorHAnsi"/>
          <w:b/>
          <w:bCs/>
          <w:i/>
          <w:iCs/>
          <w:sz w:val="21"/>
          <w:szCs w:val="21"/>
        </w:rPr>
      </w:pPr>
      <w:r w:rsidRPr="00825EED">
        <w:rPr>
          <w:rFonts w:asciiTheme="majorHAnsi" w:hAnsiTheme="majorHAnsi"/>
          <w:b/>
          <w:bCs/>
          <w:i/>
          <w:iCs/>
          <w:sz w:val="21"/>
          <w:szCs w:val="21"/>
        </w:rPr>
        <w:t>Zadanie nr 3 - Defibrylator AED</w:t>
      </w:r>
    </w:p>
    <w:p w14:paraId="3C1464FE" w14:textId="77777777" w:rsidR="00BD378D" w:rsidRPr="00825EED" w:rsidRDefault="00BD378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75732F6C" w14:textId="77777777" w:rsidR="00BD378D" w:rsidRPr="00825EED" w:rsidRDefault="00BD378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825EED">
        <w:rPr>
          <w:rFonts w:asciiTheme="majorHAnsi" w:hAnsiTheme="majorHAnsi"/>
          <w:b/>
          <w:bCs/>
          <w:i/>
          <w:iCs/>
          <w:sz w:val="21"/>
          <w:szCs w:val="21"/>
        </w:rPr>
        <w:t xml:space="preserve">Pytanie nr 1 dot. pkt.3-  </w:t>
      </w:r>
      <w:r w:rsidRPr="00825EED">
        <w:rPr>
          <w:rFonts w:asciiTheme="majorHAnsi" w:hAnsiTheme="majorHAnsi"/>
          <w:i/>
          <w:iCs/>
          <w:sz w:val="21"/>
          <w:szCs w:val="21"/>
        </w:rPr>
        <w:t xml:space="preserve">Czy Zamawiający dopuści AED z energią defibrylacji u osób dorosłych: szczytowe natężenie prądu32 A (nominalnie 150 J przy obciążeniu 50 Ω). Defibrylacja u dzieci przy użyciu opcjonalnego zainstalowanego zestawu elektrod SMART </w:t>
      </w:r>
      <w:proofErr w:type="spellStart"/>
      <w:r w:rsidRPr="00825EED">
        <w:rPr>
          <w:rFonts w:asciiTheme="majorHAnsi" w:hAnsiTheme="majorHAnsi"/>
          <w:i/>
          <w:iCs/>
          <w:sz w:val="21"/>
          <w:szCs w:val="21"/>
        </w:rPr>
        <w:t>Pads</w:t>
      </w:r>
      <w:proofErr w:type="spellEnd"/>
      <w:r w:rsidRPr="00825EED">
        <w:rPr>
          <w:rFonts w:asciiTheme="majorHAnsi" w:hAnsiTheme="majorHAnsi"/>
          <w:i/>
          <w:iCs/>
          <w:sz w:val="21"/>
          <w:szCs w:val="21"/>
        </w:rPr>
        <w:t xml:space="preserve"> dla niemowląt/dzieci: nominalne szczytowe natężenie prądu 16 A (nominalnie 150 J przy obciążeniu 50 Ω) ?</w:t>
      </w:r>
    </w:p>
    <w:p w14:paraId="6AE45B20" w14:textId="77777777" w:rsidR="00BD378D" w:rsidRPr="00825EED" w:rsidRDefault="00BD378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6F8A0A60" w14:textId="77777777" w:rsidR="00BD378D" w:rsidRPr="00825EED" w:rsidRDefault="00BD378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825EED">
        <w:rPr>
          <w:rFonts w:asciiTheme="majorHAnsi" w:hAnsiTheme="majorHAnsi"/>
          <w:b/>
          <w:iCs/>
          <w:sz w:val="21"/>
          <w:szCs w:val="21"/>
        </w:rPr>
        <w:t>Odpowiedź 1:</w:t>
      </w:r>
    </w:p>
    <w:p w14:paraId="5A2CFB55" w14:textId="77777777" w:rsidR="00825EED" w:rsidRPr="00825EED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825EED">
        <w:rPr>
          <w:rFonts w:asciiTheme="majorHAnsi" w:hAnsiTheme="majorHAnsi"/>
          <w:b/>
          <w:iCs/>
          <w:sz w:val="21"/>
          <w:szCs w:val="21"/>
        </w:rPr>
        <w:t>Zgodnie z SWZ</w:t>
      </w:r>
    </w:p>
    <w:p w14:paraId="319EAABE" w14:textId="77777777" w:rsidR="00E5132F" w:rsidRPr="00DD0B81" w:rsidRDefault="00E5132F" w:rsidP="00AF02F3">
      <w:pPr>
        <w:spacing w:after="0"/>
        <w:jc w:val="both"/>
        <w:rPr>
          <w:rFonts w:asciiTheme="majorHAnsi" w:hAnsiTheme="majorHAnsi"/>
          <w:i/>
          <w:iCs/>
          <w:color w:val="FF0000"/>
          <w:sz w:val="21"/>
          <w:szCs w:val="21"/>
          <w:highlight w:val="yellow"/>
        </w:rPr>
      </w:pPr>
    </w:p>
    <w:p w14:paraId="5EEF498E" w14:textId="77777777" w:rsidR="00BD378D" w:rsidRPr="00234C04" w:rsidRDefault="00BD378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234C04">
        <w:rPr>
          <w:rFonts w:asciiTheme="majorHAnsi" w:hAnsiTheme="majorHAnsi"/>
          <w:b/>
          <w:bCs/>
          <w:i/>
          <w:iCs/>
          <w:sz w:val="21"/>
          <w:szCs w:val="21"/>
        </w:rPr>
        <w:t>Pytanie nr 2 dot. pkt. 13-</w:t>
      </w:r>
      <w:r w:rsidRPr="00234C04">
        <w:rPr>
          <w:rFonts w:asciiTheme="majorHAnsi" w:hAnsiTheme="majorHAnsi"/>
          <w:i/>
          <w:iCs/>
          <w:sz w:val="21"/>
          <w:szCs w:val="21"/>
        </w:rPr>
        <w:t xml:space="preserve">  Czy Zamawiający dopuści AED z gwarancją na urządzenie 6 lat z czego na baterię min. 4 lata oraz min. 2 lata na elektrody? </w:t>
      </w:r>
    </w:p>
    <w:p w14:paraId="68DB006E" w14:textId="77777777" w:rsidR="00DF5B92" w:rsidRPr="00234C04" w:rsidRDefault="00DF5B92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2A58AA0D" w14:textId="348D8457" w:rsidR="00BD378D" w:rsidRPr="00234C04" w:rsidRDefault="00BD378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234C04">
        <w:rPr>
          <w:rFonts w:asciiTheme="majorHAnsi" w:hAnsiTheme="majorHAnsi"/>
          <w:b/>
          <w:iCs/>
          <w:sz w:val="21"/>
          <w:szCs w:val="21"/>
        </w:rPr>
        <w:t>Odpowiedź 2:</w:t>
      </w:r>
    </w:p>
    <w:p w14:paraId="4957172C" w14:textId="20322F06" w:rsidR="00BD378D" w:rsidRPr="00234C04" w:rsidRDefault="00D77939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234C04">
        <w:rPr>
          <w:rFonts w:asciiTheme="majorHAnsi" w:hAnsiTheme="majorHAnsi"/>
          <w:b/>
          <w:iCs/>
          <w:sz w:val="21"/>
          <w:szCs w:val="21"/>
        </w:rPr>
        <w:t xml:space="preserve">Tak zamawiający </w:t>
      </w:r>
      <w:r w:rsidR="00234C04" w:rsidRPr="00234C04">
        <w:rPr>
          <w:rFonts w:asciiTheme="majorHAnsi" w:hAnsiTheme="majorHAnsi"/>
          <w:b/>
          <w:iCs/>
          <w:sz w:val="21"/>
          <w:szCs w:val="21"/>
        </w:rPr>
        <w:t xml:space="preserve">nie </w:t>
      </w:r>
      <w:r w:rsidRPr="00234C04">
        <w:rPr>
          <w:rFonts w:asciiTheme="majorHAnsi" w:hAnsiTheme="majorHAnsi"/>
          <w:b/>
          <w:iCs/>
          <w:sz w:val="21"/>
          <w:szCs w:val="21"/>
        </w:rPr>
        <w:t>dopuszcza</w:t>
      </w:r>
      <w:r w:rsidR="00234C04" w:rsidRPr="00234C04">
        <w:rPr>
          <w:rFonts w:asciiTheme="majorHAnsi" w:hAnsiTheme="majorHAnsi"/>
          <w:b/>
          <w:iCs/>
          <w:sz w:val="21"/>
          <w:szCs w:val="21"/>
        </w:rPr>
        <w:t>, gdyż minimalne wymagania są określone w Opisie przedmiotu zamówienia pkt 13 jako: min. 8  lat gwarancji na urządzenie, bateria min. 4 lata i elektrody min. 2 lata.</w:t>
      </w:r>
    </w:p>
    <w:p w14:paraId="02C0F434" w14:textId="77777777" w:rsidR="00825EED" w:rsidRDefault="00825EED" w:rsidP="00AF02F3">
      <w:pPr>
        <w:spacing w:after="0"/>
        <w:jc w:val="both"/>
        <w:rPr>
          <w:rFonts w:asciiTheme="majorHAnsi" w:hAnsiTheme="majorHAnsi"/>
          <w:b/>
          <w:iCs/>
          <w:color w:val="FF0000"/>
          <w:sz w:val="21"/>
          <w:szCs w:val="21"/>
        </w:rPr>
      </w:pPr>
    </w:p>
    <w:p w14:paraId="3F651B79" w14:textId="77777777" w:rsidR="00825EED" w:rsidRPr="00295406" w:rsidRDefault="00825EED" w:rsidP="00AF02F3">
      <w:pPr>
        <w:pStyle w:val="Akapitzlist"/>
        <w:numPr>
          <w:ilvl w:val="0"/>
          <w:numId w:val="34"/>
        </w:num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295406">
        <w:rPr>
          <w:rFonts w:asciiTheme="majorHAnsi" w:hAnsiTheme="majorHAnsi"/>
          <w:b/>
          <w:iCs/>
          <w:sz w:val="21"/>
          <w:szCs w:val="21"/>
        </w:rPr>
        <w:t>Wykonawca 6:</w:t>
      </w:r>
    </w:p>
    <w:p w14:paraId="24DBCDB9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bCs/>
          <w:i/>
          <w:iCs/>
          <w:sz w:val="21"/>
          <w:szCs w:val="21"/>
          <w:u w:val="single"/>
        </w:rPr>
      </w:pPr>
      <w:r w:rsidRPr="00295406">
        <w:rPr>
          <w:rFonts w:asciiTheme="majorHAnsi" w:hAnsiTheme="majorHAnsi"/>
          <w:b/>
          <w:bCs/>
          <w:i/>
          <w:iCs/>
          <w:sz w:val="21"/>
          <w:szCs w:val="21"/>
          <w:u w:val="single"/>
        </w:rPr>
        <w:t>Zad. 1 Aparat do znieczulenia</w:t>
      </w:r>
    </w:p>
    <w:p w14:paraId="1F6FF7BE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257FFD15" w14:textId="77777777" w:rsidR="00825EED" w:rsidRPr="00295406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295406">
        <w:rPr>
          <w:rFonts w:asciiTheme="majorHAnsi" w:hAnsiTheme="majorHAnsi"/>
          <w:i/>
          <w:iCs/>
          <w:sz w:val="21"/>
          <w:szCs w:val="21"/>
        </w:rPr>
        <w:t>Pkt 2 Czy Zamawiający dopuści reduktory wbudowane w aparat do znieczulenia?</w:t>
      </w:r>
    </w:p>
    <w:p w14:paraId="3A1CC5ED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295406">
        <w:rPr>
          <w:rFonts w:asciiTheme="majorHAnsi" w:hAnsiTheme="majorHAnsi"/>
          <w:b/>
          <w:iCs/>
          <w:sz w:val="21"/>
          <w:szCs w:val="21"/>
        </w:rPr>
        <w:t>Odpowiedź 1:</w:t>
      </w:r>
    </w:p>
    <w:p w14:paraId="1DC6371D" w14:textId="583D2116" w:rsidR="00AF02F3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295406">
        <w:rPr>
          <w:rFonts w:asciiTheme="majorHAnsi" w:hAnsiTheme="majorHAnsi"/>
          <w:b/>
          <w:i/>
          <w:iCs/>
          <w:sz w:val="21"/>
          <w:szCs w:val="21"/>
        </w:rPr>
        <w:t>Zgodnie z SIWZ.</w:t>
      </w:r>
    </w:p>
    <w:p w14:paraId="3C2B22C2" w14:textId="77777777" w:rsidR="00AF02F3" w:rsidRPr="00AF02F3" w:rsidRDefault="00AF02F3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</w:p>
    <w:p w14:paraId="58D71878" w14:textId="77777777" w:rsidR="00825EED" w:rsidRPr="00295406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295406">
        <w:rPr>
          <w:rFonts w:asciiTheme="majorHAnsi" w:hAnsiTheme="majorHAnsi"/>
          <w:i/>
          <w:iCs/>
          <w:sz w:val="21"/>
          <w:szCs w:val="21"/>
        </w:rPr>
        <w:t>Pkt 4 Czy Zamawiający aparat do znieczulania bez podgrzewanego modułu pacjenta natomiast z podgrzewanymi czujnikami przepływu (bez możliwości wyłączenia podgrzewania przez użytkownika)? Jest to bardziej nowoczesne rozwiązanie zapobiegające przegrzaniu mieszaniny oddechowej i pacjenta.</w:t>
      </w:r>
    </w:p>
    <w:p w14:paraId="4ED28B90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295406">
        <w:rPr>
          <w:rFonts w:asciiTheme="majorHAnsi" w:hAnsiTheme="majorHAnsi"/>
          <w:b/>
          <w:iCs/>
          <w:sz w:val="21"/>
          <w:szCs w:val="21"/>
        </w:rPr>
        <w:t>Odpowiedź 2:</w:t>
      </w:r>
    </w:p>
    <w:p w14:paraId="7E40E73B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295406">
        <w:rPr>
          <w:rFonts w:asciiTheme="majorHAnsi" w:hAnsiTheme="majorHAnsi"/>
          <w:b/>
          <w:i/>
          <w:iCs/>
          <w:sz w:val="21"/>
          <w:szCs w:val="21"/>
        </w:rPr>
        <w:t>Zamawiający nie dopuszcza.</w:t>
      </w:r>
    </w:p>
    <w:p w14:paraId="1AF3AD0F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1142DE36" w14:textId="77777777" w:rsidR="00825EED" w:rsidRPr="00295406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295406">
        <w:rPr>
          <w:rFonts w:asciiTheme="majorHAnsi" w:hAnsiTheme="majorHAnsi"/>
          <w:i/>
          <w:iCs/>
          <w:sz w:val="21"/>
          <w:szCs w:val="21"/>
        </w:rPr>
        <w:t>Pkt 5 Czy Zamawiający dopuści zasilanie awaryjne akumulatorowe na 90 minut w warunkach standardowych oraz 30 minut w warunkach ekstremalnych</w:t>
      </w:r>
    </w:p>
    <w:p w14:paraId="4D537537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295406">
        <w:rPr>
          <w:rFonts w:asciiTheme="majorHAnsi" w:hAnsiTheme="majorHAnsi"/>
          <w:b/>
          <w:iCs/>
          <w:sz w:val="21"/>
          <w:szCs w:val="21"/>
        </w:rPr>
        <w:t>Odpowiedź 3:</w:t>
      </w:r>
    </w:p>
    <w:p w14:paraId="15C49048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295406">
        <w:rPr>
          <w:rFonts w:asciiTheme="majorHAnsi" w:hAnsiTheme="majorHAnsi"/>
          <w:b/>
          <w:i/>
          <w:iCs/>
          <w:sz w:val="21"/>
          <w:szCs w:val="21"/>
        </w:rPr>
        <w:t>Zgodnie z SIWZ.</w:t>
      </w:r>
    </w:p>
    <w:p w14:paraId="30DFD0B5" w14:textId="77777777" w:rsidR="00825EED" w:rsidRPr="009B342B" w:rsidRDefault="00825EED" w:rsidP="00AF02F3">
      <w:pPr>
        <w:spacing w:after="0"/>
        <w:jc w:val="both"/>
        <w:rPr>
          <w:rFonts w:asciiTheme="majorHAnsi" w:hAnsiTheme="majorHAnsi"/>
          <w:i/>
          <w:iCs/>
          <w:color w:val="FF0000"/>
          <w:sz w:val="21"/>
          <w:szCs w:val="21"/>
        </w:rPr>
      </w:pPr>
    </w:p>
    <w:p w14:paraId="15566C39" w14:textId="77777777" w:rsidR="00825EED" w:rsidRPr="00CA334B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CA334B">
        <w:rPr>
          <w:rFonts w:asciiTheme="majorHAnsi" w:hAnsiTheme="majorHAnsi"/>
          <w:i/>
          <w:iCs/>
          <w:sz w:val="21"/>
          <w:szCs w:val="21"/>
        </w:rPr>
        <w:t>Pkt 7 Czy zamawiający uzna za spełnienie warunku zaoferowanie aparatu z trzema szufladami?</w:t>
      </w:r>
    </w:p>
    <w:p w14:paraId="2F829096" w14:textId="77777777" w:rsidR="00825EED" w:rsidRPr="00846E0F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846E0F">
        <w:rPr>
          <w:rFonts w:asciiTheme="majorHAnsi" w:hAnsiTheme="majorHAnsi"/>
          <w:b/>
          <w:iCs/>
          <w:sz w:val="21"/>
          <w:szCs w:val="21"/>
        </w:rPr>
        <w:t>Odpowiedź 4:</w:t>
      </w:r>
    </w:p>
    <w:p w14:paraId="41BED317" w14:textId="585ADE42" w:rsidR="00295406" w:rsidRPr="00846E0F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846E0F">
        <w:rPr>
          <w:rFonts w:asciiTheme="majorHAnsi" w:hAnsiTheme="majorHAnsi"/>
          <w:b/>
          <w:i/>
          <w:iCs/>
          <w:sz w:val="21"/>
          <w:szCs w:val="21"/>
        </w:rPr>
        <w:t>Zamawiający dopuszcza</w:t>
      </w:r>
      <w:r w:rsidR="00846E0F" w:rsidRPr="00846E0F">
        <w:rPr>
          <w:rFonts w:asciiTheme="majorHAnsi" w:hAnsiTheme="majorHAnsi"/>
          <w:b/>
          <w:i/>
          <w:iCs/>
          <w:sz w:val="21"/>
          <w:szCs w:val="21"/>
        </w:rPr>
        <w:t xml:space="preserve"> i dokonuje zmiany w Opisie przedmiotu zamówienia</w:t>
      </w:r>
      <w:r w:rsidRPr="00846E0F">
        <w:rPr>
          <w:rFonts w:asciiTheme="majorHAnsi" w:hAnsiTheme="majorHAnsi"/>
          <w:b/>
          <w:i/>
          <w:iCs/>
          <w:sz w:val="21"/>
          <w:szCs w:val="21"/>
        </w:rPr>
        <w:t>.</w:t>
      </w:r>
    </w:p>
    <w:p w14:paraId="57C9DC15" w14:textId="77777777" w:rsidR="00825EED" w:rsidRPr="009B342B" w:rsidRDefault="00825EED" w:rsidP="00AF02F3">
      <w:pPr>
        <w:spacing w:after="0"/>
        <w:jc w:val="both"/>
        <w:rPr>
          <w:rFonts w:asciiTheme="majorHAnsi" w:hAnsiTheme="majorHAnsi"/>
          <w:i/>
          <w:iCs/>
          <w:color w:val="FF0000"/>
          <w:sz w:val="21"/>
          <w:szCs w:val="21"/>
        </w:rPr>
      </w:pPr>
    </w:p>
    <w:p w14:paraId="760D0324" w14:textId="77777777" w:rsidR="00825EED" w:rsidRPr="00295406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295406">
        <w:rPr>
          <w:rFonts w:asciiTheme="majorHAnsi" w:hAnsiTheme="majorHAnsi"/>
          <w:i/>
          <w:iCs/>
          <w:sz w:val="21"/>
          <w:szCs w:val="21"/>
        </w:rPr>
        <w:t>Pkt 10 Czy Zamawiający dopuści mieszalnik pneumatyczny?</w:t>
      </w:r>
    </w:p>
    <w:p w14:paraId="6C3E8365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295406">
        <w:rPr>
          <w:rFonts w:asciiTheme="majorHAnsi" w:hAnsiTheme="majorHAnsi"/>
          <w:b/>
          <w:iCs/>
          <w:sz w:val="21"/>
          <w:szCs w:val="21"/>
        </w:rPr>
        <w:t>Odpowiedź 5:</w:t>
      </w:r>
    </w:p>
    <w:p w14:paraId="3543BBB1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295406">
        <w:rPr>
          <w:rFonts w:asciiTheme="majorHAnsi" w:hAnsiTheme="majorHAnsi"/>
          <w:b/>
          <w:i/>
          <w:iCs/>
          <w:sz w:val="21"/>
          <w:szCs w:val="21"/>
        </w:rPr>
        <w:t>Zgodnie z SIWZ.</w:t>
      </w:r>
    </w:p>
    <w:p w14:paraId="028454D7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29B75FEC" w14:textId="77777777" w:rsidR="00825EED" w:rsidRPr="00295406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295406">
        <w:rPr>
          <w:rFonts w:asciiTheme="majorHAnsi" w:hAnsiTheme="majorHAnsi"/>
          <w:i/>
          <w:iCs/>
          <w:sz w:val="21"/>
          <w:szCs w:val="21"/>
        </w:rPr>
        <w:t>Pkt 11 Czy Zamawiający dopuści mieszalnik pneumatyczny?</w:t>
      </w:r>
    </w:p>
    <w:p w14:paraId="7AE7B3D4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295406">
        <w:rPr>
          <w:rFonts w:asciiTheme="majorHAnsi" w:hAnsiTheme="majorHAnsi"/>
          <w:b/>
          <w:iCs/>
          <w:sz w:val="21"/>
          <w:szCs w:val="21"/>
        </w:rPr>
        <w:t>Odpowiedź 6:</w:t>
      </w:r>
    </w:p>
    <w:p w14:paraId="25EACDB8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295406">
        <w:rPr>
          <w:rFonts w:asciiTheme="majorHAnsi" w:hAnsiTheme="majorHAnsi"/>
          <w:b/>
          <w:i/>
          <w:iCs/>
          <w:sz w:val="21"/>
          <w:szCs w:val="21"/>
        </w:rPr>
        <w:t>Zgodnie z SIWZ.</w:t>
      </w:r>
    </w:p>
    <w:p w14:paraId="3BE2CF81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073F6288" w14:textId="77777777" w:rsidR="00825EED" w:rsidRPr="00295406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295406">
        <w:rPr>
          <w:rFonts w:asciiTheme="majorHAnsi" w:hAnsiTheme="majorHAnsi"/>
          <w:i/>
          <w:iCs/>
          <w:sz w:val="21"/>
          <w:szCs w:val="21"/>
        </w:rPr>
        <w:lastRenderedPageBreak/>
        <w:t>Pkt 16 Czy Zamawiający dopuści zastawkę APL z funkcją natychmiastowego zwolnienia ciśnienia w układzie poprzez skręcenie zastawki do minimum?</w:t>
      </w:r>
    </w:p>
    <w:p w14:paraId="25B3A6A4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295406">
        <w:rPr>
          <w:rFonts w:asciiTheme="majorHAnsi" w:hAnsiTheme="majorHAnsi"/>
          <w:b/>
          <w:iCs/>
          <w:sz w:val="21"/>
          <w:szCs w:val="21"/>
        </w:rPr>
        <w:t>Odpowiedź 7:</w:t>
      </w:r>
    </w:p>
    <w:p w14:paraId="780CB3FF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295406">
        <w:rPr>
          <w:rFonts w:asciiTheme="majorHAnsi" w:hAnsiTheme="majorHAnsi"/>
          <w:b/>
          <w:i/>
          <w:iCs/>
          <w:sz w:val="21"/>
          <w:szCs w:val="21"/>
        </w:rPr>
        <w:t>Zamawiający nie dopuszcza.</w:t>
      </w:r>
    </w:p>
    <w:p w14:paraId="1A623659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44CBBFC9" w14:textId="77777777" w:rsidR="00825EED" w:rsidRPr="00CA334B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CA334B">
        <w:rPr>
          <w:rFonts w:asciiTheme="majorHAnsi" w:hAnsiTheme="majorHAnsi"/>
          <w:i/>
          <w:iCs/>
          <w:sz w:val="21"/>
          <w:szCs w:val="21"/>
        </w:rPr>
        <w:t>Pkt 18 Czy Zmawiający dopuści rozwiązanie lepsze niż wymagane – miejsce aktywne do zamocowania dwóch parowników?</w:t>
      </w:r>
    </w:p>
    <w:p w14:paraId="5789587C" w14:textId="77777777" w:rsidR="00825EED" w:rsidRPr="005E530E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5E530E">
        <w:rPr>
          <w:rFonts w:asciiTheme="majorHAnsi" w:hAnsiTheme="majorHAnsi"/>
          <w:b/>
          <w:iCs/>
          <w:sz w:val="21"/>
          <w:szCs w:val="21"/>
        </w:rPr>
        <w:t>Odpowiedź 8:</w:t>
      </w:r>
    </w:p>
    <w:p w14:paraId="4B147E6A" w14:textId="0110C58E" w:rsidR="00825EED" w:rsidRPr="005E530E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5E530E">
        <w:rPr>
          <w:rFonts w:asciiTheme="majorHAnsi" w:hAnsiTheme="majorHAnsi"/>
          <w:b/>
          <w:i/>
          <w:iCs/>
          <w:sz w:val="21"/>
          <w:szCs w:val="21"/>
        </w:rPr>
        <w:t>Zamawiający dopuszcza</w:t>
      </w:r>
      <w:r w:rsidR="005E530E" w:rsidRPr="005E530E">
        <w:rPr>
          <w:rFonts w:asciiTheme="majorHAnsi" w:hAnsiTheme="majorHAnsi"/>
          <w:b/>
          <w:i/>
          <w:iCs/>
          <w:sz w:val="21"/>
          <w:szCs w:val="21"/>
        </w:rPr>
        <w:t xml:space="preserve"> i dokonuje modyfikacji Opisu przedmiotu zamówienia</w:t>
      </w:r>
      <w:r w:rsidRPr="005E530E">
        <w:rPr>
          <w:rFonts w:asciiTheme="majorHAnsi" w:hAnsiTheme="majorHAnsi"/>
          <w:b/>
          <w:i/>
          <w:iCs/>
          <w:sz w:val="21"/>
          <w:szCs w:val="21"/>
        </w:rPr>
        <w:t>.</w:t>
      </w:r>
    </w:p>
    <w:p w14:paraId="6C427B87" w14:textId="77777777" w:rsidR="00825EED" w:rsidRPr="005E530E" w:rsidRDefault="00825EE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4D89CDC6" w14:textId="77777777" w:rsidR="00825EED" w:rsidRPr="00295406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295406">
        <w:rPr>
          <w:rFonts w:asciiTheme="majorHAnsi" w:hAnsiTheme="majorHAnsi"/>
          <w:i/>
          <w:iCs/>
          <w:sz w:val="21"/>
          <w:szCs w:val="21"/>
        </w:rPr>
        <w:t>Pkt 21 Czy Zamawiający dopuści respirator z napędem pneumatycznym?</w:t>
      </w:r>
    </w:p>
    <w:p w14:paraId="3AA7F5C7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295406">
        <w:rPr>
          <w:rFonts w:asciiTheme="majorHAnsi" w:hAnsiTheme="majorHAnsi"/>
          <w:b/>
          <w:iCs/>
          <w:sz w:val="21"/>
          <w:szCs w:val="21"/>
        </w:rPr>
        <w:t>Odpowiedź 9:</w:t>
      </w:r>
    </w:p>
    <w:p w14:paraId="588CACC2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295406">
        <w:rPr>
          <w:rFonts w:asciiTheme="majorHAnsi" w:hAnsiTheme="majorHAnsi"/>
          <w:b/>
          <w:i/>
          <w:iCs/>
          <w:sz w:val="21"/>
          <w:szCs w:val="21"/>
        </w:rPr>
        <w:t>Zgodnie z SIWZ.</w:t>
      </w:r>
    </w:p>
    <w:p w14:paraId="27CC63AC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6718851D" w14:textId="77777777" w:rsidR="00825EED" w:rsidRPr="00CA334B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CA334B">
        <w:rPr>
          <w:rFonts w:asciiTheme="majorHAnsi" w:hAnsiTheme="majorHAnsi"/>
          <w:i/>
          <w:iCs/>
          <w:sz w:val="21"/>
          <w:szCs w:val="21"/>
        </w:rPr>
        <w:t>Pkt 26 Czy Zamawiający dopuści, bezpieczną z punktu widzenia natlenienia pacjenta, funkcję pauzy na 1 min,  z prezentacją czasu pozostałego do zakończenia pauzy?</w:t>
      </w:r>
    </w:p>
    <w:p w14:paraId="32B79C40" w14:textId="77777777" w:rsidR="00825EED" w:rsidRPr="005E530E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5E530E">
        <w:rPr>
          <w:rFonts w:asciiTheme="majorHAnsi" w:hAnsiTheme="majorHAnsi"/>
          <w:b/>
          <w:iCs/>
          <w:sz w:val="21"/>
          <w:szCs w:val="21"/>
        </w:rPr>
        <w:t>Odpowiedź 10:</w:t>
      </w:r>
    </w:p>
    <w:p w14:paraId="48F2209C" w14:textId="205DF1E1" w:rsidR="00825EED" w:rsidRPr="005E530E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5E530E">
        <w:rPr>
          <w:rFonts w:asciiTheme="majorHAnsi" w:hAnsiTheme="majorHAnsi"/>
          <w:b/>
          <w:i/>
          <w:iCs/>
          <w:sz w:val="21"/>
          <w:szCs w:val="21"/>
        </w:rPr>
        <w:t>Zamawiający dopuszcz</w:t>
      </w:r>
      <w:r w:rsidR="005E530E" w:rsidRPr="005E530E">
        <w:rPr>
          <w:rFonts w:asciiTheme="majorHAnsi" w:hAnsiTheme="majorHAnsi"/>
          <w:b/>
          <w:i/>
          <w:iCs/>
          <w:sz w:val="21"/>
          <w:szCs w:val="21"/>
        </w:rPr>
        <w:t>a i</w:t>
      </w:r>
      <w:r w:rsidR="005E530E" w:rsidRPr="005E530E">
        <w:t xml:space="preserve"> </w:t>
      </w:r>
      <w:r w:rsidR="005E530E" w:rsidRPr="005E530E">
        <w:rPr>
          <w:rFonts w:asciiTheme="majorHAnsi" w:hAnsiTheme="majorHAnsi"/>
          <w:b/>
          <w:i/>
          <w:iCs/>
          <w:sz w:val="21"/>
          <w:szCs w:val="21"/>
        </w:rPr>
        <w:t>dokonuje modyfikacji Opisu przedmiotu zamówienia</w:t>
      </w:r>
      <w:r w:rsidRPr="005E530E">
        <w:rPr>
          <w:rFonts w:asciiTheme="majorHAnsi" w:hAnsiTheme="majorHAnsi"/>
          <w:b/>
          <w:i/>
          <w:iCs/>
          <w:sz w:val="21"/>
          <w:szCs w:val="21"/>
        </w:rPr>
        <w:t>.</w:t>
      </w:r>
    </w:p>
    <w:p w14:paraId="0BD9E6F4" w14:textId="77777777" w:rsidR="00825EED" w:rsidRPr="005E530E" w:rsidRDefault="00825EE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417DCFCB" w14:textId="77777777" w:rsidR="00825EED" w:rsidRPr="00295406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CA334B">
        <w:rPr>
          <w:rFonts w:asciiTheme="majorHAnsi" w:hAnsiTheme="majorHAnsi"/>
          <w:i/>
          <w:iCs/>
          <w:sz w:val="21"/>
          <w:szCs w:val="21"/>
        </w:rPr>
        <w:t xml:space="preserve">Pkt 27 Czy Zamawiający dopuści brak tej funkcji? Jest to rozwiązanie czysto techniczne i nie ma </w:t>
      </w:r>
      <w:r w:rsidRPr="00295406">
        <w:rPr>
          <w:rFonts w:asciiTheme="majorHAnsi" w:hAnsiTheme="majorHAnsi"/>
          <w:i/>
          <w:iCs/>
          <w:sz w:val="21"/>
          <w:szCs w:val="21"/>
        </w:rPr>
        <w:t xml:space="preserve">wpływu na parametry kliniczne aparatu.  </w:t>
      </w:r>
    </w:p>
    <w:p w14:paraId="12997E95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295406">
        <w:rPr>
          <w:rFonts w:asciiTheme="majorHAnsi" w:hAnsiTheme="majorHAnsi"/>
          <w:b/>
          <w:iCs/>
          <w:sz w:val="21"/>
          <w:szCs w:val="21"/>
        </w:rPr>
        <w:t>Odpowiedź 11:</w:t>
      </w:r>
    </w:p>
    <w:p w14:paraId="2599D9D2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295406">
        <w:rPr>
          <w:rFonts w:asciiTheme="majorHAnsi" w:hAnsiTheme="majorHAnsi"/>
          <w:b/>
          <w:i/>
          <w:iCs/>
          <w:sz w:val="21"/>
          <w:szCs w:val="21"/>
        </w:rPr>
        <w:t>Zamawiający nie dopuszcza.</w:t>
      </w:r>
    </w:p>
    <w:p w14:paraId="1A460FE7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0CDCD6C1" w14:textId="77777777" w:rsidR="00825EED" w:rsidRPr="00295406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295406">
        <w:rPr>
          <w:rFonts w:asciiTheme="majorHAnsi" w:hAnsiTheme="majorHAnsi"/>
          <w:i/>
          <w:iCs/>
          <w:sz w:val="21"/>
          <w:szCs w:val="21"/>
        </w:rPr>
        <w:t>Pkt 28 Czy Zamawiający dopuści aparat z awaryjną podażą O2 i anestetyku z parownika po awarii zasilania sieciowego w trybie wentylacji ręcznej?</w:t>
      </w:r>
    </w:p>
    <w:p w14:paraId="0F2768AF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295406">
        <w:rPr>
          <w:rFonts w:asciiTheme="majorHAnsi" w:hAnsiTheme="majorHAnsi"/>
          <w:b/>
          <w:iCs/>
          <w:sz w:val="21"/>
          <w:szCs w:val="21"/>
        </w:rPr>
        <w:t>Odpowiedź 12:</w:t>
      </w:r>
    </w:p>
    <w:p w14:paraId="75E7A862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295406">
        <w:rPr>
          <w:rFonts w:asciiTheme="majorHAnsi" w:hAnsiTheme="majorHAnsi"/>
          <w:b/>
          <w:i/>
          <w:iCs/>
          <w:sz w:val="21"/>
          <w:szCs w:val="21"/>
        </w:rPr>
        <w:t>Zgodnie z SIWZ.</w:t>
      </w:r>
    </w:p>
    <w:p w14:paraId="5333BB40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02A365A3" w14:textId="77777777" w:rsidR="00825EED" w:rsidRPr="00CA334B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CA334B">
        <w:rPr>
          <w:rFonts w:asciiTheme="majorHAnsi" w:hAnsiTheme="majorHAnsi"/>
          <w:i/>
          <w:iCs/>
          <w:sz w:val="21"/>
          <w:szCs w:val="21"/>
        </w:rPr>
        <w:t>Pkt 31 Czy Zamawiający dopuści szerszy zakres regulacji plateau 5-60%?</w:t>
      </w:r>
    </w:p>
    <w:p w14:paraId="517EDA75" w14:textId="77777777" w:rsidR="00825EED" w:rsidRPr="005E530E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5E530E">
        <w:rPr>
          <w:rFonts w:asciiTheme="majorHAnsi" w:hAnsiTheme="majorHAnsi"/>
          <w:b/>
          <w:iCs/>
          <w:sz w:val="21"/>
          <w:szCs w:val="21"/>
        </w:rPr>
        <w:t>Odpowiedź 13:</w:t>
      </w:r>
    </w:p>
    <w:p w14:paraId="0A8F95D9" w14:textId="5C546320" w:rsidR="00825EED" w:rsidRPr="005E530E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5E530E">
        <w:rPr>
          <w:rFonts w:asciiTheme="majorHAnsi" w:hAnsiTheme="majorHAnsi"/>
          <w:b/>
          <w:i/>
          <w:iCs/>
          <w:sz w:val="21"/>
          <w:szCs w:val="21"/>
        </w:rPr>
        <w:t>Zamawiający dopuszcza</w:t>
      </w:r>
      <w:r w:rsidR="005E530E" w:rsidRPr="005E530E">
        <w:rPr>
          <w:rFonts w:asciiTheme="majorHAnsi" w:hAnsiTheme="majorHAnsi"/>
          <w:b/>
          <w:i/>
          <w:iCs/>
          <w:sz w:val="21"/>
          <w:szCs w:val="21"/>
        </w:rPr>
        <w:t xml:space="preserve"> i dokonuje modyfikacji Opisu przedmiotu zamówienia</w:t>
      </w:r>
      <w:r w:rsidRPr="005E530E">
        <w:rPr>
          <w:rFonts w:asciiTheme="majorHAnsi" w:hAnsiTheme="majorHAnsi"/>
          <w:b/>
          <w:i/>
          <w:iCs/>
          <w:sz w:val="21"/>
          <w:szCs w:val="21"/>
        </w:rPr>
        <w:t>.</w:t>
      </w:r>
    </w:p>
    <w:p w14:paraId="41745A0F" w14:textId="77777777" w:rsidR="00825EED" w:rsidRPr="009B342B" w:rsidRDefault="00825EED" w:rsidP="00AF02F3">
      <w:pPr>
        <w:spacing w:after="0"/>
        <w:jc w:val="both"/>
        <w:rPr>
          <w:rFonts w:asciiTheme="majorHAnsi" w:hAnsiTheme="majorHAnsi"/>
          <w:i/>
          <w:iCs/>
          <w:color w:val="FF0000"/>
          <w:sz w:val="21"/>
          <w:szCs w:val="21"/>
        </w:rPr>
      </w:pPr>
    </w:p>
    <w:p w14:paraId="27AFBC14" w14:textId="77777777" w:rsidR="00825EED" w:rsidRPr="00CA334B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CA334B">
        <w:rPr>
          <w:rFonts w:asciiTheme="majorHAnsi" w:hAnsiTheme="majorHAnsi"/>
          <w:i/>
          <w:iCs/>
          <w:sz w:val="21"/>
          <w:szCs w:val="21"/>
        </w:rPr>
        <w:t>Pkt 32 Czy Zamawiający dopuści zakres I:E od 2:1 do 1:8?</w:t>
      </w:r>
    </w:p>
    <w:p w14:paraId="1BCF21CF" w14:textId="77777777" w:rsidR="00825EED" w:rsidRPr="005E530E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5E530E">
        <w:rPr>
          <w:rFonts w:asciiTheme="majorHAnsi" w:hAnsiTheme="majorHAnsi"/>
          <w:b/>
          <w:iCs/>
          <w:sz w:val="21"/>
          <w:szCs w:val="21"/>
        </w:rPr>
        <w:t>Odpowiedź 14:</w:t>
      </w:r>
    </w:p>
    <w:p w14:paraId="7450D42B" w14:textId="4BB532DA" w:rsidR="00825EED" w:rsidRPr="005E530E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5E530E">
        <w:rPr>
          <w:rFonts w:asciiTheme="majorHAnsi" w:hAnsiTheme="majorHAnsi"/>
          <w:b/>
          <w:i/>
          <w:iCs/>
          <w:sz w:val="21"/>
          <w:szCs w:val="21"/>
        </w:rPr>
        <w:t>Zamawiający dopuszcza</w:t>
      </w:r>
      <w:r w:rsidR="005E530E" w:rsidRPr="005E530E">
        <w:rPr>
          <w:rFonts w:asciiTheme="majorHAnsi" w:hAnsiTheme="majorHAnsi"/>
          <w:b/>
          <w:i/>
          <w:iCs/>
          <w:sz w:val="21"/>
          <w:szCs w:val="21"/>
        </w:rPr>
        <w:t xml:space="preserve"> i dokonuje modyfikacji Opisu przedmiotu zamówienia.</w:t>
      </w:r>
    </w:p>
    <w:p w14:paraId="5BE86AE2" w14:textId="77777777" w:rsidR="00825EED" w:rsidRPr="009B342B" w:rsidRDefault="00825EED" w:rsidP="00AF02F3">
      <w:pPr>
        <w:spacing w:after="0"/>
        <w:jc w:val="both"/>
        <w:rPr>
          <w:rFonts w:asciiTheme="majorHAnsi" w:hAnsiTheme="majorHAnsi"/>
          <w:i/>
          <w:iCs/>
          <w:color w:val="FF0000"/>
          <w:sz w:val="21"/>
          <w:szCs w:val="21"/>
        </w:rPr>
      </w:pPr>
    </w:p>
    <w:p w14:paraId="7E594447" w14:textId="77777777" w:rsidR="00825EED" w:rsidRPr="00295406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295406">
        <w:rPr>
          <w:rFonts w:asciiTheme="majorHAnsi" w:hAnsiTheme="majorHAnsi"/>
          <w:i/>
          <w:iCs/>
          <w:sz w:val="21"/>
          <w:szCs w:val="21"/>
        </w:rPr>
        <w:t>Pkt 33 Czy Zamawiający dopuści zakres objętości oddechowej dla wentylacji objętościowej, od 20 [ml]  do 1500 [ml] i zakres uzyskiwanej objętości od 5 – 1500 ml w trybie wentylacji ciśnieniowej ?</w:t>
      </w:r>
    </w:p>
    <w:p w14:paraId="419D5260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295406">
        <w:rPr>
          <w:rFonts w:asciiTheme="majorHAnsi" w:hAnsiTheme="majorHAnsi"/>
          <w:b/>
          <w:iCs/>
          <w:sz w:val="21"/>
          <w:szCs w:val="21"/>
        </w:rPr>
        <w:t>Odpowiedź 15:</w:t>
      </w:r>
    </w:p>
    <w:p w14:paraId="4B6E0D02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295406">
        <w:rPr>
          <w:rFonts w:asciiTheme="majorHAnsi" w:hAnsiTheme="majorHAnsi"/>
          <w:b/>
          <w:i/>
          <w:iCs/>
          <w:sz w:val="21"/>
          <w:szCs w:val="21"/>
        </w:rPr>
        <w:t>Zgodnie z SIWZ.</w:t>
      </w:r>
    </w:p>
    <w:p w14:paraId="57F5E14A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0ED0AC60" w14:textId="77777777" w:rsidR="00825EED" w:rsidRPr="00295406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295406">
        <w:rPr>
          <w:rFonts w:asciiTheme="majorHAnsi" w:hAnsiTheme="majorHAnsi"/>
          <w:i/>
          <w:iCs/>
          <w:sz w:val="21"/>
          <w:szCs w:val="21"/>
        </w:rPr>
        <w:t>Pkt 34 Czy Zamawiający dopuści zakres regulacji wyzwalacza 0,2 do 10 l/min?</w:t>
      </w:r>
    </w:p>
    <w:p w14:paraId="7671A634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295406">
        <w:rPr>
          <w:rFonts w:asciiTheme="majorHAnsi" w:hAnsiTheme="majorHAnsi"/>
          <w:b/>
          <w:iCs/>
          <w:sz w:val="21"/>
          <w:szCs w:val="21"/>
        </w:rPr>
        <w:t>Odpowiedź 16:</w:t>
      </w:r>
    </w:p>
    <w:p w14:paraId="0102161A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295406">
        <w:rPr>
          <w:rFonts w:asciiTheme="majorHAnsi" w:hAnsiTheme="majorHAnsi"/>
          <w:b/>
          <w:i/>
          <w:iCs/>
          <w:sz w:val="21"/>
          <w:szCs w:val="21"/>
        </w:rPr>
        <w:t>Zgodnie z SIWZ.</w:t>
      </w:r>
    </w:p>
    <w:p w14:paraId="481684A3" w14:textId="77777777" w:rsidR="00825EED" w:rsidRPr="00295406" w:rsidRDefault="00825EED" w:rsidP="00AF02F3">
      <w:pPr>
        <w:spacing w:after="0"/>
        <w:ind w:left="72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22EB4CF7" w14:textId="77777777" w:rsidR="00825EED" w:rsidRPr="00CA334B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CA334B">
        <w:rPr>
          <w:rFonts w:asciiTheme="majorHAnsi" w:hAnsiTheme="majorHAnsi"/>
          <w:i/>
          <w:iCs/>
          <w:sz w:val="21"/>
          <w:szCs w:val="21"/>
        </w:rPr>
        <w:t>Pkt 35 Czy Zamawiający dopuści ciśnienie wdechowe regulowane w zakresie 5-60 cmH2O?</w:t>
      </w:r>
    </w:p>
    <w:p w14:paraId="37F46650" w14:textId="77777777" w:rsidR="00825EED" w:rsidRPr="005E530E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5E530E">
        <w:rPr>
          <w:rFonts w:asciiTheme="majorHAnsi" w:hAnsiTheme="majorHAnsi"/>
          <w:b/>
          <w:iCs/>
          <w:sz w:val="21"/>
          <w:szCs w:val="21"/>
        </w:rPr>
        <w:t>Odpowiedź 17:</w:t>
      </w:r>
    </w:p>
    <w:p w14:paraId="3605E8F3" w14:textId="1FAACBA6" w:rsidR="00825EED" w:rsidRPr="005E530E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5E530E">
        <w:rPr>
          <w:rFonts w:asciiTheme="majorHAnsi" w:hAnsiTheme="majorHAnsi"/>
          <w:b/>
          <w:i/>
          <w:iCs/>
          <w:sz w:val="21"/>
          <w:szCs w:val="21"/>
        </w:rPr>
        <w:t>Zamawiający dopuszcza</w:t>
      </w:r>
      <w:r w:rsidR="005E530E" w:rsidRPr="005E530E">
        <w:t xml:space="preserve"> </w:t>
      </w:r>
      <w:r w:rsidR="005E530E" w:rsidRPr="005E530E">
        <w:rPr>
          <w:rFonts w:asciiTheme="majorHAnsi" w:hAnsiTheme="majorHAnsi"/>
          <w:b/>
          <w:i/>
          <w:iCs/>
          <w:sz w:val="21"/>
          <w:szCs w:val="21"/>
        </w:rPr>
        <w:t>i dokonuje modyfikacji Opisu przedmiotu zamówienia</w:t>
      </w:r>
      <w:r w:rsidRPr="005E530E">
        <w:rPr>
          <w:rFonts w:asciiTheme="majorHAnsi" w:hAnsiTheme="majorHAnsi"/>
          <w:b/>
          <w:i/>
          <w:iCs/>
          <w:sz w:val="21"/>
          <w:szCs w:val="21"/>
        </w:rPr>
        <w:t>.</w:t>
      </w:r>
    </w:p>
    <w:p w14:paraId="1BC67C9C" w14:textId="77777777" w:rsidR="00825EED" w:rsidRPr="005E530E" w:rsidRDefault="00825EE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28A72758" w14:textId="77777777" w:rsidR="00825EED" w:rsidRPr="00295406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CA334B">
        <w:rPr>
          <w:rFonts w:asciiTheme="majorHAnsi" w:hAnsiTheme="majorHAnsi"/>
          <w:i/>
          <w:iCs/>
          <w:sz w:val="21"/>
          <w:szCs w:val="21"/>
        </w:rPr>
        <w:t>Pkt 36 Czy Zamawiający dopuści wspomaganie ciśnieniowe w trybie PSV regulowane w zakresie 2-</w:t>
      </w:r>
      <w:r w:rsidRPr="00295406">
        <w:rPr>
          <w:rFonts w:asciiTheme="majorHAnsi" w:hAnsiTheme="majorHAnsi"/>
          <w:i/>
          <w:iCs/>
          <w:sz w:val="21"/>
          <w:szCs w:val="21"/>
        </w:rPr>
        <w:t>40 cmH2O?</w:t>
      </w:r>
    </w:p>
    <w:p w14:paraId="2F9D1710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295406">
        <w:rPr>
          <w:rFonts w:asciiTheme="majorHAnsi" w:hAnsiTheme="majorHAnsi"/>
          <w:b/>
          <w:iCs/>
          <w:sz w:val="21"/>
          <w:szCs w:val="21"/>
        </w:rPr>
        <w:lastRenderedPageBreak/>
        <w:t>Odpowiedź 18:</w:t>
      </w:r>
    </w:p>
    <w:p w14:paraId="388A8E37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295406">
        <w:rPr>
          <w:rFonts w:asciiTheme="majorHAnsi" w:hAnsiTheme="majorHAnsi"/>
          <w:b/>
          <w:i/>
          <w:iCs/>
          <w:sz w:val="21"/>
          <w:szCs w:val="21"/>
        </w:rPr>
        <w:t>Zgodnie z SIWZ.</w:t>
      </w:r>
    </w:p>
    <w:p w14:paraId="367E9FCF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32C59B25" w14:textId="77777777" w:rsidR="00825EED" w:rsidRPr="00295406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295406">
        <w:rPr>
          <w:rFonts w:asciiTheme="majorHAnsi" w:hAnsiTheme="majorHAnsi"/>
          <w:i/>
          <w:iCs/>
          <w:sz w:val="21"/>
          <w:szCs w:val="21"/>
        </w:rPr>
        <w:t>Pkt 37 Czy Zamawiający dopuści brak tej funkcji?</w:t>
      </w:r>
    </w:p>
    <w:p w14:paraId="61DDB733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295406">
        <w:rPr>
          <w:rFonts w:asciiTheme="majorHAnsi" w:hAnsiTheme="majorHAnsi"/>
          <w:b/>
          <w:iCs/>
          <w:sz w:val="21"/>
          <w:szCs w:val="21"/>
        </w:rPr>
        <w:t>Odpowiedź 19:</w:t>
      </w:r>
    </w:p>
    <w:p w14:paraId="11CA1ACA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295406">
        <w:rPr>
          <w:rFonts w:asciiTheme="majorHAnsi" w:hAnsiTheme="majorHAnsi"/>
          <w:b/>
          <w:i/>
          <w:iCs/>
          <w:sz w:val="21"/>
          <w:szCs w:val="21"/>
        </w:rPr>
        <w:t>Zgodnie z SIWZ.</w:t>
      </w:r>
    </w:p>
    <w:p w14:paraId="11726325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6C5238E9" w14:textId="77777777" w:rsidR="00825EED" w:rsidRPr="00295406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295406">
        <w:rPr>
          <w:rFonts w:asciiTheme="majorHAnsi" w:hAnsiTheme="majorHAnsi"/>
          <w:i/>
          <w:iCs/>
          <w:sz w:val="21"/>
          <w:szCs w:val="21"/>
        </w:rPr>
        <w:t>Pkt 38 Czy Zamawiający dopuści regulację PEEP w zakresie wył, 4-30 cmH2O?</w:t>
      </w:r>
    </w:p>
    <w:p w14:paraId="295E44DF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295406">
        <w:rPr>
          <w:rFonts w:asciiTheme="majorHAnsi" w:hAnsiTheme="majorHAnsi"/>
          <w:b/>
          <w:iCs/>
          <w:sz w:val="21"/>
          <w:szCs w:val="21"/>
        </w:rPr>
        <w:t>Odpowiedź 20:</w:t>
      </w:r>
    </w:p>
    <w:p w14:paraId="2084ED2A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295406">
        <w:rPr>
          <w:rFonts w:asciiTheme="majorHAnsi" w:hAnsiTheme="majorHAnsi"/>
          <w:b/>
          <w:i/>
          <w:iCs/>
          <w:sz w:val="21"/>
          <w:szCs w:val="21"/>
        </w:rPr>
        <w:t>Zgodnie z SIWZ.</w:t>
      </w:r>
    </w:p>
    <w:p w14:paraId="268B290B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43B25B18" w14:textId="77777777" w:rsidR="00825EED" w:rsidRPr="00295406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295406">
        <w:rPr>
          <w:rFonts w:asciiTheme="majorHAnsi" w:hAnsiTheme="majorHAnsi"/>
          <w:i/>
          <w:iCs/>
          <w:sz w:val="21"/>
          <w:szCs w:val="21"/>
        </w:rPr>
        <w:t>Pkt 39 Czy Zamawiający dopuści brak tej funkcji?</w:t>
      </w:r>
    </w:p>
    <w:p w14:paraId="2C5D883A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295406">
        <w:rPr>
          <w:rFonts w:asciiTheme="majorHAnsi" w:hAnsiTheme="majorHAnsi"/>
          <w:b/>
          <w:iCs/>
          <w:sz w:val="21"/>
          <w:szCs w:val="21"/>
        </w:rPr>
        <w:t>Odpowiedź 21:</w:t>
      </w:r>
    </w:p>
    <w:p w14:paraId="1B3FF11D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295406">
        <w:rPr>
          <w:rFonts w:asciiTheme="majorHAnsi" w:hAnsiTheme="majorHAnsi"/>
          <w:b/>
          <w:i/>
          <w:iCs/>
          <w:sz w:val="21"/>
          <w:szCs w:val="21"/>
        </w:rPr>
        <w:t>Zgodnie z SIWZ.</w:t>
      </w:r>
    </w:p>
    <w:p w14:paraId="7F11A96B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639D5D70" w14:textId="77777777" w:rsidR="00825EED" w:rsidRPr="00295406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295406">
        <w:rPr>
          <w:rFonts w:asciiTheme="majorHAnsi" w:hAnsiTheme="majorHAnsi"/>
          <w:i/>
          <w:iCs/>
          <w:sz w:val="21"/>
          <w:szCs w:val="21"/>
        </w:rPr>
        <w:t>Pkt 40 Czy Zamawiający dopuści brak tej funkcji?</w:t>
      </w:r>
    </w:p>
    <w:p w14:paraId="27167D5C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295406">
        <w:rPr>
          <w:rFonts w:asciiTheme="majorHAnsi" w:hAnsiTheme="majorHAnsi"/>
          <w:b/>
          <w:iCs/>
          <w:sz w:val="21"/>
          <w:szCs w:val="21"/>
        </w:rPr>
        <w:t>Odpowiedź 22:</w:t>
      </w:r>
    </w:p>
    <w:p w14:paraId="24D40CF0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295406">
        <w:rPr>
          <w:rFonts w:asciiTheme="majorHAnsi" w:hAnsiTheme="majorHAnsi"/>
          <w:b/>
          <w:i/>
          <w:iCs/>
          <w:sz w:val="21"/>
          <w:szCs w:val="21"/>
        </w:rPr>
        <w:t>Zgodnie z SIWZ.</w:t>
      </w:r>
    </w:p>
    <w:p w14:paraId="760116D8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22D65D7F" w14:textId="77777777" w:rsidR="00825EED" w:rsidRPr="00CA334B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CA334B">
        <w:rPr>
          <w:rFonts w:asciiTheme="majorHAnsi" w:hAnsiTheme="majorHAnsi"/>
          <w:i/>
          <w:iCs/>
          <w:sz w:val="21"/>
          <w:szCs w:val="21"/>
        </w:rPr>
        <w:t>Pkt 42 Czy Zamawiający dopuści prezentację krzywych w czasie rzeczywistym: p(t) , CO2(t) oraz pętla ciśnienie-objętość albo ciśnienie – przepływ albo przepływ – objętość z możliwością jednoczesnego zapisania pętli wzorcowej?</w:t>
      </w:r>
    </w:p>
    <w:p w14:paraId="14CDA2E3" w14:textId="77777777" w:rsidR="00825EED" w:rsidRPr="005E530E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5E530E">
        <w:rPr>
          <w:rFonts w:asciiTheme="majorHAnsi" w:hAnsiTheme="majorHAnsi"/>
          <w:b/>
          <w:iCs/>
          <w:sz w:val="21"/>
          <w:szCs w:val="21"/>
        </w:rPr>
        <w:t>Odpowiedź 23:</w:t>
      </w:r>
    </w:p>
    <w:p w14:paraId="2FEE9876" w14:textId="2B82C3B2" w:rsidR="00825EED" w:rsidRPr="005E530E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5E530E">
        <w:rPr>
          <w:rFonts w:asciiTheme="majorHAnsi" w:hAnsiTheme="majorHAnsi"/>
          <w:b/>
          <w:i/>
          <w:iCs/>
          <w:sz w:val="21"/>
          <w:szCs w:val="21"/>
        </w:rPr>
        <w:t>Zamawiający dopuszcza</w:t>
      </w:r>
      <w:r w:rsidR="005E530E" w:rsidRPr="005E530E">
        <w:rPr>
          <w:rFonts w:asciiTheme="majorHAnsi" w:hAnsiTheme="majorHAnsi"/>
          <w:b/>
          <w:i/>
          <w:iCs/>
          <w:sz w:val="21"/>
          <w:szCs w:val="21"/>
        </w:rPr>
        <w:t xml:space="preserve"> i dokonuje modyfikacji Opisu przedmiotu zamówienia</w:t>
      </w:r>
      <w:r w:rsidRPr="005E530E">
        <w:rPr>
          <w:rFonts w:asciiTheme="majorHAnsi" w:hAnsiTheme="majorHAnsi"/>
          <w:b/>
          <w:i/>
          <w:iCs/>
          <w:sz w:val="21"/>
          <w:szCs w:val="21"/>
        </w:rPr>
        <w:t>.</w:t>
      </w:r>
    </w:p>
    <w:p w14:paraId="6F5BB0F8" w14:textId="77777777" w:rsidR="00825EED" w:rsidRPr="005E530E" w:rsidRDefault="00825EE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2BA10C96" w14:textId="77777777" w:rsidR="00825EED" w:rsidRPr="00295406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295406">
        <w:rPr>
          <w:rFonts w:asciiTheme="majorHAnsi" w:hAnsiTheme="majorHAnsi"/>
          <w:i/>
          <w:iCs/>
          <w:sz w:val="21"/>
          <w:szCs w:val="21"/>
        </w:rPr>
        <w:t>Pkt 43 Czy Zamawiający dopuści brak tej funkcji?</w:t>
      </w:r>
    </w:p>
    <w:p w14:paraId="5C6C9EF2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295406">
        <w:rPr>
          <w:rFonts w:asciiTheme="majorHAnsi" w:hAnsiTheme="majorHAnsi"/>
          <w:b/>
          <w:iCs/>
          <w:sz w:val="21"/>
          <w:szCs w:val="21"/>
        </w:rPr>
        <w:t>Odpowiedź 24:</w:t>
      </w:r>
    </w:p>
    <w:p w14:paraId="4E1A9C8E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295406">
        <w:rPr>
          <w:rFonts w:asciiTheme="majorHAnsi" w:hAnsiTheme="majorHAnsi"/>
          <w:b/>
          <w:i/>
          <w:iCs/>
          <w:sz w:val="21"/>
          <w:szCs w:val="21"/>
        </w:rPr>
        <w:t>Zgodnie z SIWZ.</w:t>
      </w:r>
    </w:p>
    <w:p w14:paraId="6DF4C9FA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62F56637" w14:textId="77777777" w:rsidR="00825EED" w:rsidRPr="00295406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295406">
        <w:rPr>
          <w:rFonts w:asciiTheme="majorHAnsi" w:hAnsiTheme="majorHAnsi"/>
          <w:i/>
          <w:iCs/>
          <w:sz w:val="21"/>
          <w:szCs w:val="21"/>
        </w:rPr>
        <w:t>Pkt 46 Czy Zamawiający dopuści ekran niewbudowany w przednią ścianę aparatu , na wysięgniku, pozwalający na dostosowanie jego położenia do potrzeb użytkownika? Jest to rozwiązanie nowoczesne i funkcjonalne.</w:t>
      </w:r>
    </w:p>
    <w:p w14:paraId="7B5F497B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295406">
        <w:rPr>
          <w:rFonts w:asciiTheme="majorHAnsi" w:hAnsiTheme="majorHAnsi"/>
          <w:b/>
          <w:iCs/>
          <w:sz w:val="21"/>
          <w:szCs w:val="21"/>
        </w:rPr>
        <w:t>Odpowiedź 25:</w:t>
      </w:r>
    </w:p>
    <w:p w14:paraId="1192FD68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295406">
        <w:rPr>
          <w:rFonts w:asciiTheme="majorHAnsi" w:hAnsiTheme="majorHAnsi"/>
          <w:b/>
          <w:i/>
          <w:iCs/>
          <w:sz w:val="21"/>
          <w:szCs w:val="21"/>
        </w:rPr>
        <w:t>Zamawiający nie dopuszcza.</w:t>
      </w:r>
    </w:p>
    <w:p w14:paraId="4F102CDD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3A95E8F6" w14:textId="77777777" w:rsidR="00825EED" w:rsidRPr="00295406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295406">
        <w:rPr>
          <w:rFonts w:asciiTheme="majorHAnsi" w:hAnsiTheme="majorHAnsi"/>
          <w:i/>
          <w:iCs/>
          <w:sz w:val="21"/>
          <w:szCs w:val="21"/>
        </w:rPr>
        <w:t>Pkt 53 Czy Zamawiający dopuści kalibrację modułu gazowego wykonywaną przy użyciu gazu podczas przeglądu serwisowego?</w:t>
      </w:r>
    </w:p>
    <w:p w14:paraId="2416F492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295406">
        <w:rPr>
          <w:rFonts w:asciiTheme="majorHAnsi" w:hAnsiTheme="majorHAnsi"/>
          <w:b/>
          <w:iCs/>
          <w:sz w:val="21"/>
          <w:szCs w:val="21"/>
        </w:rPr>
        <w:t>Odpowiedź 26:</w:t>
      </w:r>
    </w:p>
    <w:p w14:paraId="1FB1384B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295406">
        <w:rPr>
          <w:rFonts w:asciiTheme="majorHAnsi" w:hAnsiTheme="majorHAnsi"/>
          <w:b/>
          <w:i/>
          <w:iCs/>
          <w:sz w:val="21"/>
          <w:szCs w:val="21"/>
        </w:rPr>
        <w:t>Zgodnie z SIWZ.</w:t>
      </w:r>
    </w:p>
    <w:p w14:paraId="6CC95203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025C22D9" w14:textId="77777777" w:rsidR="00825EED" w:rsidRPr="00295406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295406">
        <w:rPr>
          <w:rFonts w:asciiTheme="majorHAnsi" w:hAnsiTheme="majorHAnsi"/>
          <w:i/>
          <w:iCs/>
          <w:sz w:val="21"/>
          <w:szCs w:val="21"/>
        </w:rPr>
        <w:t>Pkt 54 Czy Zamawiający dopuści brak tej funkcji?</w:t>
      </w:r>
    </w:p>
    <w:p w14:paraId="23B185B9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295406">
        <w:rPr>
          <w:rFonts w:asciiTheme="majorHAnsi" w:hAnsiTheme="majorHAnsi"/>
          <w:b/>
          <w:iCs/>
          <w:sz w:val="21"/>
          <w:szCs w:val="21"/>
        </w:rPr>
        <w:t>Odpowiedź 27:</w:t>
      </w:r>
    </w:p>
    <w:p w14:paraId="6C63C819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295406">
        <w:rPr>
          <w:rFonts w:asciiTheme="majorHAnsi" w:hAnsiTheme="majorHAnsi"/>
          <w:b/>
          <w:i/>
          <w:iCs/>
          <w:sz w:val="21"/>
          <w:szCs w:val="21"/>
        </w:rPr>
        <w:t>Zgodnie z SIWZ.</w:t>
      </w:r>
    </w:p>
    <w:p w14:paraId="4B005946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676DA560" w14:textId="77777777" w:rsidR="00825EED" w:rsidRPr="00295406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295406">
        <w:rPr>
          <w:rFonts w:asciiTheme="majorHAnsi" w:hAnsiTheme="majorHAnsi"/>
          <w:i/>
          <w:iCs/>
          <w:sz w:val="21"/>
          <w:szCs w:val="21"/>
        </w:rPr>
        <w:t>Pkt  63 Czy Zamawiający dopuści brak tej funkcji?</w:t>
      </w:r>
    </w:p>
    <w:p w14:paraId="746E30A2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295406">
        <w:rPr>
          <w:rFonts w:asciiTheme="majorHAnsi" w:hAnsiTheme="majorHAnsi"/>
          <w:b/>
          <w:iCs/>
          <w:sz w:val="21"/>
          <w:szCs w:val="21"/>
        </w:rPr>
        <w:t>Odpowiedź 28:</w:t>
      </w:r>
    </w:p>
    <w:p w14:paraId="424CB21C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295406">
        <w:rPr>
          <w:rFonts w:asciiTheme="majorHAnsi" w:hAnsiTheme="majorHAnsi"/>
          <w:b/>
          <w:i/>
          <w:iCs/>
          <w:sz w:val="21"/>
          <w:szCs w:val="21"/>
        </w:rPr>
        <w:t>Zgodnie z SIWZ.</w:t>
      </w:r>
    </w:p>
    <w:p w14:paraId="1359AE5F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72832FF3" w14:textId="77777777" w:rsidR="00825EED" w:rsidRPr="00295406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295406">
        <w:rPr>
          <w:rFonts w:asciiTheme="majorHAnsi" w:hAnsiTheme="majorHAnsi"/>
          <w:i/>
          <w:iCs/>
          <w:sz w:val="21"/>
          <w:szCs w:val="21"/>
        </w:rPr>
        <w:t>Pkt 67 Czy Zamawiający dopuści ssak inżektorowy napędzany powietrzem z sieci centralnej, zasilanie ssaka z przyłączy w aparacie, regulacja siły ssania, dwa zbiorniki na wydzielinę o objętości po 1000 ml na wkłady jednorazowe?</w:t>
      </w:r>
    </w:p>
    <w:p w14:paraId="2DD37B62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295406">
        <w:rPr>
          <w:rFonts w:asciiTheme="majorHAnsi" w:hAnsiTheme="majorHAnsi"/>
          <w:b/>
          <w:iCs/>
          <w:sz w:val="21"/>
          <w:szCs w:val="21"/>
        </w:rPr>
        <w:t>Odpowiedź 29:</w:t>
      </w:r>
    </w:p>
    <w:p w14:paraId="25312D0E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295406">
        <w:rPr>
          <w:rFonts w:asciiTheme="majorHAnsi" w:hAnsiTheme="majorHAnsi"/>
          <w:b/>
          <w:i/>
          <w:iCs/>
          <w:sz w:val="21"/>
          <w:szCs w:val="21"/>
        </w:rPr>
        <w:lastRenderedPageBreak/>
        <w:t>Zgodnie z SIWZ.</w:t>
      </w:r>
    </w:p>
    <w:p w14:paraId="6A9A2C61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37A56B37" w14:textId="77777777" w:rsidR="00825EED" w:rsidRPr="00295406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295406">
        <w:rPr>
          <w:rFonts w:asciiTheme="majorHAnsi" w:hAnsiTheme="majorHAnsi"/>
          <w:i/>
          <w:iCs/>
          <w:sz w:val="21"/>
          <w:szCs w:val="21"/>
        </w:rPr>
        <w:t>Pkt 69 Czy Zamawiający dopuści 3 gniazda elektryczne, zabezpieczone bezpiecznikami?</w:t>
      </w:r>
    </w:p>
    <w:p w14:paraId="600EFEFC" w14:textId="77777777" w:rsidR="00825EED" w:rsidRPr="00035B4D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035B4D">
        <w:rPr>
          <w:rFonts w:asciiTheme="majorHAnsi" w:hAnsiTheme="majorHAnsi"/>
          <w:b/>
          <w:iCs/>
          <w:sz w:val="21"/>
          <w:szCs w:val="21"/>
        </w:rPr>
        <w:t>Odpowiedź 30:</w:t>
      </w:r>
    </w:p>
    <w:p w14:paraId="3A58F9DD" w14:textId="17E60351" w:rsidR="00825EED" w:rsidRPr="00035B4D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035B4D">
        <w:rPr>
          <w:rFonts w:asciiTheme="majorHAnsi" w:hAnsiTheme="majorHAnsi"/>
          <w:b/>
          <w:i/>
          <w:iCs/>
          <w:sz w:val="21"/>
          <w:szCs w:val="21"/>
        </w:rPr>
        <w:t>Zamawiający dopuszcza</w:t>
      </w:r>
      <w:r w:rsidR="005E530E" w:rsidRPr="00035B4D">
        <w:rPr>
          <w:rFonts w:asciiTheme="majorHAnsi" w:hAnsiTheme="majorHAnsi"/>
          <w:b/>
          <w:i/>
          <w:iCs/>
          <w:sz w:val="21"/>
          <w:szCs w:val="21"/>
        </w:rPr>
        <w:t xml:space="preserve"> i dokonuje modyfikacji Opisu przedmiotu zamówienia.</w:t>
      </w:r>
    </w:p>
    <w:p w14:paraId="027677D8" w14:textId="77777777" w:rsidR="00825EED" w:rsidRPr="009B342B" w:rsidRDefault="00825EED" w:rsidP="00AF02F3">
      <w:pPr>
        <w:spacing w:after="0"/>
        <w:jc w:val="both"/>
        <w:rPr>
          <w:rFonts w:asciiTheme="majorHAnsi" w:hAnsiTheme="majorHAnsi"/>
          <w:i/>
          <w:iCs/>
          <w:color w:val="FF0000"/>
          <w:sz w:val="21"/>
          <w:szCs w:val="21"/>
        </w:rPr>
      </w:pPr>
    </w:p>
    <w:p w14:paraId="15E043CE" w14:textId="77777777" w:rsidR="00825EED" w:rsidRPr="00295406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295406">
        <w:rPr>
          <w:rFonts w:asciiTheme="majorHAnsi" w:hAnsiTheme="majorHAnsi"/>
          <w:i/>
          <w:iCs/>
          <w:sz w:val="21"/>
          <w:szCs w:val="21"/>
        </w:rPr>
        <w:t>Pkt 70 Czy Zmawiający dopuści automatyczny test z interakcją z użytkownikiem w trakcie trwania procedury testowania?</w:t>
      </w:r>
    </w:p>
    <w:p w14:paraId="5796015D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295406">
        <w:rPr>
          <w:rFonts w:asciiTheme="majorHAnsi" w:hAnsiTheme="majorHAnsi"/>
          <w:b/>
          <w:iCs/>
          <w:sz w:val="21"/>
          <w:szCs w:val="21"/>
        </w:rPr>
        <w:t>Odpowiedź 31:</w:t>
      </w:r>
    </w:p>
    <w:p w14:paraId="30BF413A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295406">
        <w:rPr>
          <w:rFonts w:asciiTheme="majorHAnsi" w:hAnsiTheme="majorHAnsi"/>
          <w:b/>
          <w:i/>
          <w:iCs/>
          <w:sz w:val="21"/>
          <w:szCs w:val="21"/>
        </w:rPr>
        <w:t>Zamawiający nie dopuszcza.</w:t>
      </w:r>
    </w:p>
    <w:p w14:paraId="34360BE3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1872D7B0" w14:textId="77777777" w:rsidR="00825EED" w:rsidRPr="00295406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295406">
        <w:rPr>
          <w:rFonts w:asciiTheme="majorHAnsi" w:hAnsiTheme="majorHAnsi"/>
          <w:i/>
          <w:iCs/>
          <w:sz w:val="21"/>
          <w:szCs w:val="21"/>
        </w:rPr>
        <w:t>Pkt 81 Czy Zamawiający dopuści sterowanie za pomocą ekranu dotykowego (wraz z wyświetlanymi stale najczęściej używanymi przyciskami funkcyjnymi) oraz pokrętła?</w:t>
      </w:r>
    </w:p>
    <w:p w14:paraId="08C934B6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295406">
        <w:rPr>
          <w:rFonts w:asciiTheme="majorHAnsi" w:hAnsiTheme="majorHAnsi"/>
          <w:b/>
          <w:iCs/>
          <w:sz w:val="21"/>
          <w:szCs w:val="21"/>
        </w:rPr>
        <w:t>Odpowiedź 32:</w:t>
      </w:r>
    </w:p>
    <w:p w14:paraId="29F7DF51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295406">
        <w:rPr>
          <w:rFonts w:asciiTheme="majorHAnsi" w:hAnsiTheme="majorHAnsi"/>
          <w:b/>
          <w:i/>
          <w:iCs/>
          <w:sz w:val="21"/>
          <w:szCs w:val="21"/>
        </w:rPr>
        <w:t>Zgodnie z SIWZ.</w:t>
      </w:r>
    </w:p>
    <w:p w14:paraId="253EFEEB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7CC644B3" w14:textId="77777777" w:rsidR="00825EED" w:rsidRPr="00CA334B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CA334B">
        <w:rPr>
          <w:rFonts w:asciiTheme="majorHAnsi" w:hAnsiTheme="majorHAnsi"/>
          <w:i/>
          <w:iCs/>
          <w:sz w:val="21"/>
          <w:szCs w:val="21"/>
        </w:rPr>
        <w:t>Pkt 82 Czy Zamawiający dopuści kardiomonitor wyposażony w akumulator wystarczający na 4 godziny pracy?</w:t>
      </w:r>
    </w:p>
    <w:p w14:paraId="5D46843B" w14:textId="77777777" w:rsidR="00825EED" w:rsidRPr="00035B4D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035B4D">
        <w:rPr>
          <w:rFonts w:asciiTheme="majorHAnsi" w:hAnsiTheme="majorHAnsi"/>
          <w:b/>
          <w:iCs/>
          <w:sz w:val="21"/>
          <w:szCs w:val="21"/>
        </w:rPr>
        <w:t>Odpowiedź 33:</w:t>
      </w:r>
    </w:p>
    <w:p w14:paraId="754BB95A" w14:textId="6A182678" w:rsidR="00825EED" w:rsidRPr="00035B4D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035B4D">
        <w:rPr>
          <w:rFonts w:asciiTheme="majorHAnsi" w:hAnsiTheme="majorHAnsi"/>
          <w:b/>
          <w:i/>
          <w:iCs/>
          <w:sz w:val="21"/>
          <w:szCs w:val="21"/>
        </w:rPr>
        <w:t>Zamawiający dopuszcza</w:t>
      </w:r>
      <w:r w:rsidR="00035B4D" w:rsidRPr="00035B4D">
        <w:t xml:space="preserve"> </w:t>
      </w:r>
      <w:r w:rsidR="00035B4D" w:rsidRPr="00035B4D">
        <w:rPr>
          <w:rFonts w:asciiTheme="majorHAnsi" w:hAnsiTheme="majorHAnsi"/>
          <w:b/>
          <w:i/>
          <w:iCs/>
          <w:sz w:val="21"/>
          <w:szCs w:val="21"/>
        </w:rPr>
        <w:t>i dokonuje modyfikacji Opisu przedmiotu zamówienia</w:t>
      </w:r>
      <w:r w:rsidRPr="00035B4D">
        <w:rPr>
          <w:rFonts w:asciiTheme="majorHAnsi" w:hAnsiTheme="majorHAnsi"/>
          <w:b/>
          <w:i/>
          <w:iCs/>
          <w:sz w:val="21"/>
          <w:szCs w:val="21"/>
        </w:rPr>
        <w:t>.</w:t>
      </w:r>
    </w:p>
    <w:p w14:paraId="75129D70" w14:textId="77777777" w:rsidR="00825EED" w:rsidRPr="00035B4D" w:rsidRDefault="00825EE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662ED9AE" w14:textId="77777777" w:rsidR="00825EED" w:rsidRPr="00295406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295406">
        <w:rPr>
          <w:rFonts w:asciiTheme="majorHAnsi" w:hAnsiTheme="majorHAnsi"/>
          <w:i/>
          <w:iCs/>
          <w:sz w:val="21"/>
          <w:szCs w:val="21"/>
        </w:rPr>
        <w:t xml:space="preserve">Pkt 82 Czy Zamawiający zrezygnuje z wymogu łączności bezprzewodowej? </w:t>
      </w:r>
    </w:p>
    <w:p w14:paraId="2E61DC20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295406">
        <w:rPr>
          <w:rFonts w:asciiTheme="majorHAnsi" w:hAnsiTheme="majorHAnsi"/>
          <w:b/>
          <w:iCs/>
          <w:sz w:val="21"/>
          <w:szCs w:val="21"/>
        </w:rPr>
        <w:t>Odpowiedź 34:</w:t>
      </w:r>
    </w:p>
    <w:p w14:paraId="7B469163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295406">
        <w:rPr>
          <w:rFonts w:asciiTheme="majorHAnsi" w:hAnsiTheme="majorHAnsi"/>
          <w:b/>
          <w:i/>
          <w:iCs/>
          <w:sz w:val="21"/>
          <w:szCs w:val="21"/>
        </w:rPr>
        <w:t>Zamawiający nie dopuszcza.</w:t>
      </w:r>
    </w:p>
    <w:p w14:paraId="5D447408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2624347E" w14:textId="77777777" w:rsidR="00825EED" w:rsidRPr="00295406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295406">
        <w:rPr>
          <w:rFonts w:asciiTheme="majorHAnsi" w:hAnsiTheme="majorHAnsi"/>
          <w:i/>
          <w:iCs/>
          <w:sz w:val="21"/>
          <w:szCs w:val="21"/>
        </w:rPr>
        <w:t>Pkt 84 Czy Zamawiający dopuści kardiomonitor bez ekranu funkcji mini-trendów obok odpowiadających im krzywych dynamicznych?</w:t>
      </w:r>
    </w:p>
    <w:p w14:paraId="55FE9A97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295406">
        <w:rPr>
          <w:rFonts w:asciiTheme="majorHAnsi" w:hAnsiTheme="majorHAnsi"/>
          <w:b/>
          <w:iCs/>
          <w:sz w:val="21"/>
          <w:szCs w:val="21"/>
        </w:rPr>
        <w:t>Odpowiedź 35:</w:t>
      </w:r>
    </w:p>
    <w:p w14:paraId="237D8460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295406">
        <w:rPr>
          <w:rFonts w:asciiTheme="majorHAnsi" w:hAnsiTheme="majorHAnsi"/>
          <w:b/>
          <w:i/>
          <w:iCs/>
          <w:sz w:val="21"/>
          <w:szCs w:val="21"/>
        </w:rPr>
        <w:t>Zgodnie z SIWZ.</w:t>
      </w:r>
    </w:p>
    <w:p w14:paraId="214C1179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7E470414" w14:textId="77777777" w:rsidR="00825EED" w:rsidRPr="00295406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295406">
        <w:rPr>
          <w:rFonts w:asciiTheme="majorHAnsi" w:hAnsiTheme="majorHAnsi"/>
          <w:i/>
          <w:iCs/>
          <w:sz w:val="21"/>
          <w:szCs w:val="21"/>
        </w:rPr>
        <w:t>Pkt 86 Czy Zamawiający dopuści możliwość przeglądania ostatniej godziny z rozdzielczością 1 min, a przy skali czasu 20 min z rozdzielczością 10s?</w:t>
      </w:r>
    </w:p>
    <w:p w14:paraId="05746B28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295406">
        <w:rPr>
          <w:rFonts w:asciiTheme="majorHAnsi" w:hAnsiTheme="majorHAnsi"/>
          <w:b/>
          <w:iCs/>
          <w:sz w:val="21"/>
          <w:szCs w:val="21"/>
        </w:rPr>
        <w:t>Odpowiedź 36:</w:t>
      </w:r>
    </w:p>
    <w:p w14:paraId="5E3F829F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295406">
        <w:rPr>
          <w:rFonts w:asciiTheme="majorHAnsi" w:hAnsiTheme="majorHAnsi"/>
          <w:b/>
          <w:i/>
          <w:iCs/>
          <w:sz w:val="21"/>
          <w:szCs w:val="21"/>
        </w:rPr>
        <w:t>Zgodnie z SIWZ.</w:t>
      </w:r>
    </w:p>
    <w:p w14:paraId="4582E43B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497A7670" w14:textId="77777777" w:rsidR="00825EED" w:rsidRPr="00035B4D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035B4D">
        <w:rPr>
          <w:rFonts w:asciiTheme="majorHAnsi" w:hAnsiTheme="majorHAnsi"/>
          <w:i/>
          <w:iCs/>
          <w:sz w:val="21"/>
          <w:szCs w:val="21"/>
        </w:rPr>
        <w:t>Pkt 87 Czy Zamawiający dopuści funkcję zapamiętywania krzywych dynamicznych z 72 godzin?</w:t>
      </w:r>
    </w:p>
    <w:p w14:paraId="7A1E79B4" w14:textId="77777777" w:rsidR="00825EED" w:rsidRPr="00035B4D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035B4D">
        <w:rPr>
          <w:rFonts w:asciiTheme="majorHAnsi" w:hAnsiTheme="majorHAnsi"/>
          <w:b/>
          <w:iCs/>
          <w:sz w:val="21"/>
          <w:szCs w:val="21"/>
        </w:rPr>
        <w:t>Odpowiedź 37:</w:t>
      </w:r>
    </w:p>
    <w:p w14:paraId="657BEAC7" w14:textId="77777777" w:rsidR="00035B4D" w:rsidRPr="00035B4D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035B4D">
        <w:rPr>
          <w:rFonts w:asciiTheme="majorHAnsi" w:hAnsiTheme="majorHAnsi"/>
          <w:b/>
          <w:i/>
          <w:iCs/>
          <w:sz w:val="21"/>
          <w:szCs w:val="21"/>
        </w:rPr>
        <w:t xml:space="preserve">Zamawiający </w:t>
      </w:r>
      <w:r w:rsidR="00035B4D" w:rsidRPr="00035B4D">
        <w:rPr>
          <w:rFonts w:asciiTheme="majorHAnsi" w:hAnsiTheme="majorHAnsi"/>
          <w:b/>
          <w:i/>
          <w:iCs/>
          <w:sz w:val="21"/>
          <w:szCs w:val="21"/>
        </w:rPr>
        <w:t>dopuszcza i dokonuje modyfikacji Opisu przedmiotu zamówienia.</w:t>
      </w:r>
    </w:p>
    <w:p w14:paraId="115C7DE6" w14:textId="77777777" w:rsidR="00825EED" w:rsidRPr="009B342B" w:rsidRDefault="00825EED" w:rsidP="00AF02F3">
      <w:pPr>
        <w:spacing w:after="0"/>
        <w:jc w:val="both"/>
        <w:rPr>
          <w:rFonts w:asciiTheme="majorHAnsi" w:hAnsiTheme="majorHAnsi"/>
          <w:i/>
          <w:iCs/>
          <w:color w:val="FF0000"/>
          <w:sz w:val="21"/>
          <w:szCs w:val="21"/>
        </w:rPr>
      </w:pPr>
    </w:p>
    <w:p w14:paraId="245693BC" w14:textId="77777777" w:rsidR="00825EED" w:rsidRPr="00295406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CA334B">
        <w:rPr>
          <w:rFonts w:asciiTheme="majorHAnsi" w:hAnsiTheme="majorHAnsi"/>
          <w:i/>
          <w:iCs/>
          <w:sz w:val="21"/>
          <w:szCs w:val="21"/>
        </w:rPr>
        <w:t xml:space="preserve">Pkt  88 Czy Zamawiający dopuści monitor wyposażony w funkcję obliczeń hemodynamicznych bez </w:t>
      </w:r>
      <w:r w:rsidRPr="00295406">
        <w:rPr>
          <w:rFonts w:asciiTheme="majorHAnsi" w:hAnsiTheme="majorHAnsi"/>
          <w:i/>
          <w:iCs/>
          <w:sz w:val="21"/>
          <w:szCs w:val="21"/>
        </w:rPr>
        <w:t>funkcji: kalkulatora lekowego, parametrów wentylacyjnych i utlenowania oraz obliczeń nerkowych?</w:t>
      </w:r>
    </w:p>
    <w:p w14:paraId="286E4919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295406">
        <w:rPr>
          <w:rFonts w:asciiTheme="majorHAnsi" w:hAnsiTheme="majorHAnsi"/>
          <w:b/>
          <w:iCs/>
          <w:sz w:val="21"/>
          <w:szCs w:val="21"/>
        </w:rPr>
        <w:t>Odpowiedź 38:</w:t>
      </w:r>
    </w:p>
    <w:p w14:paraId="29F70798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295406">
        <w:rPr>
          <w:rFonts w:asciiTheme="majorHAnsi" w:hAnsiTheme="majorHAnsi"/>
          <w:b/>
          <w:i/>
          <w:iCs/>
          <w:sz w:val="21"/>
          <w:szCs w:val="21"/>
        </w:rPr>
        <w:t>Zgodnie z SIWZ.</w:t>
      </w:r>
    </w:p>
    <w:p w14:paraId="04EB1EF3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4B0F03C1" w14:textId="77777777" w:rsidR="00825EED" w:rsidRPr="00CA334B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CA334B">
        <w:rPr>
          <w:rFonts w:asciiTheme="majorHAnsi" w:hAnsiTheme="majorHAnsi"/>
          <w:i/>
          <w:iCs/>
          <w:sz w:val="21"/>
          <w:szCs w:val="21"/>
        </w:rPr>
        <w:t>Pkt  90 Czy Zamawiający dopuści rejestrator termiczny zintegrowany z monitorem, montowany z boku obudowy monitora?</w:t>
      </w:r>
    </w:p>
    <w:p w14:paraId="1A0FD4CA" w14:textId="77777777" w:rsidR="00825EED" w:rsidRPr="00035B4D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035B4D">
        <w:rPr>
          <w:rFonts w:asciiTheme="majorHAnsi" w:hAnsiTheme="majorHAnsi"/>
          <w:b/>
          <w:iCs/>
          <w:sz w:val="21"/>
          <w:szCs w:val="21"/>
        </w:rPr>
        <w:t>Odpowiedź 39:</w:t>
      </w:r>
    </w:p>
    <w:p w14:paraId="671F0DAD" w14:textId="77777777" w:rsidR="00035B4D" w:rsidRPr="00035B4D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035B4D">
        <w:rPr>
          <w:rFonts w:asciiTheme="majorHAnsi" w:hAnsiTheme="majorHAnsi"/>
          <w:b/>
          <w:i/>
          <w:iCs/>
          <w:sz w:val="21"/>
          <w:szCs w:val="21"/>
        </w:rPr>
        <w:t xml:space="preserve">Zamawiający </w:t>
      </w:r>
      <w:r w:rsidR="00035B4D" w:rsidRPr="00035B4D">
        <w:rPr>
          <w:rFonts w:asciiTheme="majorHAnsi" w:hAnsiTheme="majorHAnsi"/>
          <w:b/>
          <w:i/>
          <w:iCs/>
          <w:sz w:val="21"/>
          <w:szCs w:val="21"/>
        </w:rPr>
        <w:t>dopuszcza i dokonuje modyfikacji Opisu przedmiotu zamówienia.</w:t>
      </w:r>
    </w:p>
    <w:p w14:paraId="2C7A165F" w14:textId="77777777" w:rsidR="00825EED" w:rsidRPr="00035B4D" w:rsidRDefault="00825EE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62B90643" w14:textId="77777777" w:rsidR="00825EED" w:rsidRPr="00295406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295406">
        <w:rPr>
          <w:rFonts w:asciiTheme="majorHAnsi" w:hAnsiTheme="majorHAnsi"/>
          <w:i/>
          <w:iCs/>
          <w:sz w:val="21"/>
          <w:szCs w:val="21"/>
        </w:rPr>
        <w:lastRenderedPageBreak/>
        <w:t>Pkt 90 Czy Zamawiający dopuści możliwość rozbudowy monitora o rejestrator zintegrowany z monitorem, montowany z boku obudowy monitora? Zwracamy uwagę, że rejestrator termiczny ma nikłe zastosowanie w obszarze Sali operacyjnej.</w:t>
      </w:r>
    </w:p>
    <w:p w14:paraId="6F322AAE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295406">
        <w:rPr>
          <w:rFonts w:asciiTheme="majorHAnsi" w:hAnsiTheme="majorHAnsi"/>
          <w:b/>
          <w:iCs/>
          <w:sz w:val="21"/>
          <w:szCs w:val="21"/>
        </w:rPr>
        <w:t>Odpowiedź 40:</w:t>
      </w:r>
    </w:p>
    <w:p w14:paraId="729C3617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295406">
        <w:rPr>
          <w:rFonts w:asciiTheme="majorHAnsi" w:hAnsiTheme="majorHAnsi"/>
          <w:b/>
          <w:i/>
          <w:iCs/>
          <w:sz w:val="21"/>
          <w:szCs w:val="21"/>
        </w:rPr>
        <w:t>Zgodnie z SIWZ.</w:t>
      </w:r>
    </w:p>
    <w:p w14:paraId="6DD40B4F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7AC2D8BF" w14:textId="77777777" w:rsidR="00825EED" w:rsidRPr="00295406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295406">
        <w:rPr>
          <w:rFonts w:asciiTheme="majorHAnsi" w:hAnsiTheme="majorHAnsi"/>
          <w:i/>
          <w:iCs/>
          <w:sz w:val="21"/>
          <w:szCs w:val="21"/>
        </w:rPr>
        <w:t>Pkt 91 Czy Zamawiający dopuści monitor bez funkcji wyświetlania na jego ekranie danych z aparatu do znieczulania? Zwracamy uwagę na fakt, że oba ekrany znajdują się bezpośrednio obok siebie i dublowanie informacji na obu ekranach nie wnosi żadnej korzyści klinicznej.</w:t>
      </w:r>
    </w:p>
    <w:p w14:paraId="20020BC1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295406">
        <w:rPr>
          <w:rFonts w:asciiTheme="majorHAnsi" w:hAnsiTheme="majorHAnsi"/>
          <w:b/>
          <w:iCs/>
          <w:sz w:val="21"/>
          <w:szCs w:val="21"/>
        </w:rPr>
        <w:t>Odpowiedź 41:</w:t>
      </w:r>
    </w:p>
    <w:p w14:paraId="0989A20A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295406">
        <w:rPr>
          <w:rFonts w:asciiTheme="majorHAnsi" w:hAnsiTheme="majorHAnsi"/>
          <w:b/>
          <w:i/>
          <w:iCs/>
          <w:sz w:val="21"/>
          <w:szCs w:val="21"/>
        </w:rPr>
        <w:t>Zgodnie z SIWZ.</w:t>
      </w:r>
    </w:p>
    <w:p w14:paraId="001A1295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03479368" w14:textId="77777777" w:rsidR="00825EED" w:rsidRPr="00295406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295406">
        <w:rPr>
          <w:rFonts w:asciiTheme="majorHAnsi" w:hAnsiTheme="majorHAnsi"/>
          <w:i/>
          <w:iCs/>
          <w:sz w:val="21"/>
          <w:szCs w:val="21"/>
        </w:rPr>
        <w:t>Pkt  95 Czy Zamawiający dopuści zakres pomiary EKG 20-300 uderzeń/minutę?</w:t>
      </w:r>
    </w:p>
    <w:p w14:paraId="6BEEB5E0" w14:textId="77777777" w:rsidR="00825EED" w:rsidRPr="00035B4D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035B4D">
        <w:rPr>
          <w:rFonts w:asciiTheme="majorHAnsi" w:hAnsiTheme="majorHAnsi"/>
          <w:b/>
          <w:iCs/>
          <w:sz w:val="21"/>
          <w:szCs w:val="21"/>
        </w:rPr>
        <w:t>Odpowiedź 42:</w:t>
      </w:r>
    </w:p>
    <w:p w14:paraId="5C4297B8" w14:textId="28BF3C16" w:rsidR="00295406" w:rsidRPr="00035B4D" w:rsidRDefault="00825EED" w:rsidP="00035B4D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035B4D">
        <w:rPr>
          <w:rFonts w:asciiTheme="majorHAnsi" w:hAnsiTheme="majorHAnsi"/>
          <w:b/>
          <w:i/>
          <w:iCs/>
          <w:sz w:val="21"/>
          <w:szCs w:val="21"/>
        </w:rPr>
        <w:t xml:space="preserve">Zamawiający </w:t>
      </w:r>
      <w:r w:rsidR="00035B4D">
        <w:rPr>
          <w:rFonts w:asciiTheme="majorHAnsi" w:hAnsiTheme="majorHAnsi"/>
          <w:b/>
          <w:i/>
          <w:iCs/>
          <w:sz w:val="21"/>
          <w:szCs w:val="21"/>
        </w:rPr>
        <w:t xml:space="preserve">dopuszcza </w:t>
      </w:r>
      <w:r w:rsidR="00035B4D" w:rsidRPr="00035B4D">
        <w:rPr>
          <w:rFonts w:asciiTheme="majorHAnsi" w:hAnsiTheme="majorHAnsi"/>
          <w:b/>
          <w:i/>
          <w:iCs/>
          <w:sz w:val="21"/>
          <w:szCs w:val="21"/>
        </w:rPr>
        <w:t>i dokonuje modyfikacji Opisu przedmiotu zamówienia</w:t>
      </w:r>
      <w:r w:rsidR="00295406" w:rsidRPr="00035B4D">
        <w:rPr>
          <w:rFonts w:asciiTheme="majorHAnsi" w:hAnsiTheme="majorHAnsi"/>
          <w:b/>
          <w:i/>
          <w:iCs/>
          <w:sz w:val="21"/>
          <w:szCs w:val="21"/>
        </w:rPr>
        <w:t>.</w:t>
      </w:r>
    </w:p>
    <w:p w14:paraId="686424CC" w14:textId="77777777" w:rsidR="00825EED" w:rsidRPr="00035B4D" w:rsidRDefault="00825EE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64E48D5C" w14:textId="77777777" w:rsidR="00825EED" w:rsidRPr="00CA334B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CA334B">
        <w:rPr>
          <w:rFonts w:asciiTheme="majorHAnsi" w:hAnsiTheme="majorHAnsi"/>
          <w:i/>
          <w:iCs/>
          <w:sz w:val="21"/>
          <w:szCs w:val="21"/>
        </w:rPr>
        <w:t xml:space="preserve">Pkt 99 Czy Zamawiający dopuści pomiar SpO2 algorytmem </w:t>
      </w:r>
      <w:proofErr w:type="spellStart"/>
      <w:r w:rsidRPr="00CA334B">
        <w:rPr>
          <w:rFonts w:asciiTheme="majorHAnsi" w:hAnsiTheme="majorHAnsi"/>
          <w:i/>
          <w:iCs/>
          <w:sz w:val="21"/>
          <w:szCs w:val="21"/>
        </w:rPr>
        <w:t>TruSignal</w:t>
      </w:r>
      <w:proofErr w:type="spellEnd"/>
      <w:r w:rsidRPr="00CA334B">
        <w:rPr>
          <w:rFonts w:asciiTheme="majorHAnsi" w:hAnsiTheme="majorHAnsi"/>
          <w:i/>
          <w:iCs/>
          <w:sz w:val="21"/>
          <w:szCs w:val="21"/>
        </w:rPr>
        <w:t xml:space="preserve"> charakteryzujący się zakresem pomiarowy 1-100%, dokładnością w zakresie 70-100% wynoszącą: dla dorosłych i dzieci +/-2 w bezruchu, +/-3 w ruchu oraz +/-3 przy niskiej perfuzji, z zakresem pomiarowym częstości tętna 30-250 ud/min. i dokładnością +/-2 ud/min.?</w:t>
      </w:r>
    </w:p>
    <w:p w14:paraId="2F0FE7CD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295406">
        <w:rPr>
          <w:rFonts w:asciiTheme="majorHAnsi" w:hAnsiTheme="majorHAnsi"/>
          <w:b/>
          <w:iCs/>
          <w:sz w:val="21"/>
          <w:szCs w:val="21"/>
        </w:rPr>
        <w:t>Odpowiedź 43:</w:t>
      </w:r>
    </w:p>
    <w:p w14:paraId="103C7419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295406">
        <w:rPr>
          <w:rFonts w:asciiTheme="majorHAnsi" w:hAnsiTheme="majorHAnsi"/>
          <w:b/>
          <w:i/>
          <w:iCs/>
          <w:sz w:val="21"/>
          <w:szCs w:val="21"/>
        </w:rPr>
        <w:t>Zgodnie z SIWZ.</w:t>
      </w:r>
    </w:p>
    <w:p w14:paraId="7A3EA7A3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50B22022" w14:textId="77777777" w:rsidR="00825EED" w:rsidRPr="00295406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295406">
        <w:rPr>
          <w:rFonts w:asciiTheme="majorHAnsi" w:hAnsiTheme="majorHAnsi"/>
          <w:i/>
          <w:iCs/>
          <w:sz w:val="21"/>
          <w:szCs w:val="21"/>
        </w:rPr>
        <w:t>Pkt  101 Czy Zamawiający dopuści pomiar ciśnienia ręczny i automatyczny z ustawianym czasem powtarzania do 2 godzin oraz dodatkowo wyposażony w funkcję konfiguracji własnych cykli pomiarowych (różne odstępy pomiarowe i różne liczby powtórzeń w każdym kroku)?</w:t>
      </w:r>
    </w:p>
    <w:p w14:paraId="5C87A55F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295406">
        <w:rPr>
          <w:rFonts w:asciiTheme="majorHAnsi" w:hAnsiTheme="majorHAnsi"/>
          <w:b/>
          <w:iCs/>
          <w:sz w:val="21"/>
          <w:szCs w:val="21"/>
        </w:rPr>
        <w:t>Odpowiedź 44:</w:t>
      </w:r>
    </w:p>
    <w:p w14:paraId="5AE0125D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295406">
        <w:rPr>
          <w:rFonts w:asciiTheme="majorHAnsi" w:hAnsiTheme="majorHAnsi"/>
          <w:b/>
          <w:i/>
          <w:iCs/>
          <w:sz w:val="21"/>
          <w:szCs w:val="21"/>
        </w:rPr>
        <w:t>Zgodnie z SIWZ.</w:t>
      </w:r>
    </w:p>
    <w:p w14:paraId="612D665B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25BC9278" w14:textId="77777777" w:rsidR="00825EED" w:rsidRPr="00295406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295406">
        <w:rPr>
          <w:rFonts w:asciiTheme="majorHAnsi" w:hAnsiTheme="majorHAnsi"/>
          <w:i/>
          <w:iCs/>
          <w:sz w:val="21"/>
          <w:szCs w:val="21"/>
        </w:rPr>
        <w:t>Pkt  102 Czy Zamawiający dopuści monitor bez tej funkcji?</w:t>
      </w:r>
    </w:p>
    <w:p w14:paraId="4E4BBE2A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295406">
        <w:rPr>
          <w:rFonts w:asciiTheme="majorHAnsi" w:hAnsiTheme="majorHAnsi"/>
          <w:b/>
          <w:iCs/>
          <w:sz w:val="21"/>
          <w:szCs w:val="21"/>
        </w:rPr>
        <w:t>Odpowiedź 45:</w:t>
      </w:r>
    </w:p>
    <w:p w14:paraId="4ACB306B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295406">
        <w:rPr>
          <w:rFonts w:asciiTheme="majorHAnsi" w:hAnsiTheme="majorHAnsi"/>
          <w:b/>
          <w:i/>
          <w:iCs/>
          <w:sz w:val="21"/>
          <w:szCs w:val="21"/>
        </w:rPr>
        <w:t>Zgodnie z SIWZ.</w:t>
      </w:r>
    </w:p>
    <w:p w14:paraId="700D4692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485936BD" w14:textId="77777777" w:rsidR="00825EED" w:rsidRPr="00CA334B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295406">
        <w:rPr>
          <w:rFonts w:asciiTheme="majorHAnsi" w:hAnsiTheme="majorHAnsi"/>
          <w:i/>
          <w:iCs/>
          <w:sz w:val="21"/>
          <w:szCs w:val="21"/>
        </w:rPr>
        <w:t xml:space="preserve">Pkt 104 Czy Zamawiający dopuści monitor z możliwością jednoczesnego pomiaru dwóch ciśnień z możliwością rozbudowy o 3 kanał pomiarowy ciśnienia w przyszłości, wyposażony dodatkowo w funkcję ciągłego pomiaru parametrów PPV i SPV na wybranym kanale ciśnienia? Zwracamy uwagę na fakt, iż Zamawiający wymaga dostarczenia akcesoriów do pomiaru IBP tylko w 1 kanale, co </w:t>
      </w:r>
      <w:r w:rsidRPr="00CA334B">
        <w:rPr>
          <w:rFonts w:asciiTheme="majorHAnsi" w:hAnsiTheme="majorHAnsi"/>
          <w:i/>
          <w:iCs/>
          <w:sz w:val="21"/>
          <w:szCs w:val="21"/>
        </w:rPr>
        <w:t>sugeruje, że większa liczba kanałów nie będzie potrzebna.</w:t>
      </w:r>
    </w:p>
    <w:p w14:paraId="2195D97D" w14:textId="77777777" w:rsidR="00825EED" w:rsidRPr="00035B4D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035B4D">
        <w:rPr>
          <w:rFonts w:asciiTheme="majorHAnsi" w:hAnsiTheme="majorHAnsi"/>
          <w:b/>
          <w:iCs/>
          <w:sz w:val="21"/>
          <w:szCs w:val="21"/>
        </w:rPr>
        <w:t>Odpowiedź 46:</w:t>
      </w:r>
    </w:p>
    <w:p w14:paraId="0773C583" w14:textId="19E35E06" w:rsidR="00825EED" w:rsidRPr="00035B4D" w:rsidRDefault="00035B4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035B4D">
        <w:rPr>
          <w:rFonts w:asciiTheme="majorHAnsi" w:hAnsiTheme="majorHAnsi"/>
          <w:b/>
          <w:i/>
          <w:iCs/>
          <w:sz w:val="21"/>
          <w:szCs w:val="21"/>
        </w:rPr>
        <w:t>Zamawiający dopuszcza i dokonuje modyfikacji Opisu przedmiotu zamówienia.</w:t>
      </w:r>
    </w:p>
    <w:p w14:paraId="429ACEB7" w14:textId="77777777" w:rsidR="00035B4D" w:rsidRPr="00035B4D" w:rsidRDefault="00035B4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7F6CD8A6" w14:textId="77777777" w:rsidR="00825EED" w:rsidRPr="00CA334B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CA334B">
        <w:rPr>
          <w:rFonts w:asciiTheme="majorHAnsi" w:hAnsiTheme="majorHAnsi"/>
          <w:i/>
          <w:iCs/>
          <w:sz w:val="21"/>
          <w:szCs w:val="21"/>
        </w:rPr>
        <w:t>Pkt 106 Czy Zamawiający dopuści monitor z funkcją jednoczesnej prezentacji 3 wartości temperatury: T1, T2 oraz temperatury krwi (w przypadku monitowania rzutu serca)?</w:t>
      </w:r>
    </w:p>
    <w:p w14:paraId="0DC06300" w14:textId="77777777" w:rsidR="00825EED" w:rsidRPr="00035B4D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035B4D">
        <w:rPr>
          <w:rFonts w:asciiTheme="majorHAnsi" w:hAnsiTheme="majorHAnsi"/>
          <w:b/>
          <w:iCs/>
          <w:sz w:val="21"/>
          <w:szCs w:val="21"/>
        </w:rPr>
        <w:t>Odpowiedź 47:</w:t>
      </w:r>
    </w:p>
    <w:p w14:paraId="4FA056E3" w14:textId="77777777" w:rsidR="00035B4D" w:rsidRPr="00035B4D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035B4D">
        <w:rPr>
          <w:rFonts w:asciiTheme="majorHAnsi" w:hAnsiTheme="majorHAnsi"/>
          <w:b/>
          <w:i/>
          <w:iCs/>
          <w:sz w:val="21"/>
          <w:szCs w:val="21"/>
        </w:rPr>
        <w:t xml:space="preserve">Zamawiający </w:t>
      </w:r>
      <w:r w:rsidR="00035B4D" w:rsidRPr="00035B4D">
        <w:rPr>
          <w:rFonts w:asciiTheme="majorHAnsi" w:hAnsiTheme="majorHAnsi"/>
          <w:b/>
          <w:i/>
          <w:iCs/>
          <w:sz w:val="21"/>
          <w:szCs w:val="21"/>
        </w:rPr>
        <w:t>dopuszcza i dokonuje modyfikacji Opisu przedmiotu zamówienia.</w:t>
      </w:r>
    </w:p>
    <w:p w14:paraId="04B4CD83" w14:textId="77777777" w:rsidR="00825EED" w:rsidRPr="00CA334B" w:rsidRDefault="00825EE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273CCC6B" w14:textId="77777777" w:rsidR="00825EED" w:rsidRPr="00295406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CA334B">
        <w:rPr>
          <w:rFonts w:asciiTheme="majorHAnsi" w:hAnsiTheme="majorHAnsi"/>
          <w:i/>
          <w:iCs/>
          <w:sz w:val="21"/>
          <w:szCs w:val="21"/>
        </w:rPr>
        <w:t xml:space="preserve">Pkt 108 Czy Zamawiający dopuści: pomiar zwiotczenia mięśni przez monitorowanie transmisji nerwowo-mięśniowej NMT z wykorzystaniem </w:t>
      </w:r>
      <w:proofErr w:type="spellStart"/>
      <w:r w:rsidRPr="00CA334B">
        <w:rPr>
          <w:rFonts w:asciiTheme="majorHAnsi" w:hAnsiTheme="majorHAnsi"/>
          <w:i/>
          <w:iCs/>
          <w:sz w:val="21"/>
          <w:szCs w:val="21"/>
        </w:rPr>
        <w:t>elektrosensora</w:t>
      </w:r>
      <w:proofErr w:type="spellEnd"/>
      <w:r w:rsidRPr="00CA334B">
        <w:rPr>
          <w:rFonts w:asciiTheme="majorHAnsi" w:hAnsiTheme="majorHAnsi"/>
          <w:i/>
          <w:iCs/>
          <w:sz w:val="21"/>
          <w:szCs w:val="21"/>
        </w:rPr>
        <w:t xml:space="preserve">; pomiar metodą nie wymagającą detekcji ruchu mięśni na skutek stymulacji bodźcem elektrycznym. Dostępne tryby stymulacji min.: ST, DBS, TOF, TET. Sygnalizacja dźwiękowa impulsów stymulacji oraz ustępowania blokady. Pomiar realizowany z wykorzystaniem modułu oferowanego systemu monitorowania, </w:t>
      </w:r>
      <w:r w:rsidRPr="00CA334B">
        <w:rPr>
          <w:rFonts w:asciiTheme="majorHAnsi" w:hAnsiTheme="majorHAnsi"/>
          <w:i/>
          <w:iCs/>
          <w:sz w:val="21"/>
          <w:szCs w:val="21"/>
        </w:rPr>
        <w:lastRenderedPageBreak/>
        <w:t xml:space="preserve">zapewniającego wyświetlanie monitorowanych parametrów na ekranie monitora i pełną obsługę </w:t>
      </w:r>
      <w:r w:rsidRPr="00295406">
        <w:rPr>
          <w:rFonts w:asciiTheme="majorHAnsi" w:hAnsiTheme="majorHAnsi"/>
          <w:i/>
          <w:iCs/>
          <w:sz w:val="21"/>
          <w:szCs w:val="21"/>
        </w:rPr>
        <w:t>funkcji monitorowania i alarmowania za pośrednictwem ekranu monitora pacjenta?</w:t>
      </w:r>
    </w:p>
    <w:p w14:paraId="627AF6B1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295406">
        <w:rPr>
          <w:rFonts w:asciiTheme="majorHAnsi" w:hAnsiTheme="majorHAnsi"/>
          <w:b/>
          <w:iCs/>
          <w:sz w:val="21"/>
          <w:szCs w:val="21"/>
        </w:rPr>
        <w:t>Odpowiedź 48:</w:t>
      </w:r>
    </w:p>
    <w:p w14:paraId="2256CBA1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295406">
        <w:rPr>
          <w:rFonts w:asciiTheme="majorHAnsi" w:hAnsiTheme="majorHAnsi"/>
          <w:b/>
          <w:i/>
          <w:iCs/>
          <w:sz w:val="21"/>
          <w:szCs w:val="21"/>
        </w:rPr>
        <w:t>Zgodnie z SIWZ.</w:t>
      </w:r>
    </w:p>
    <w:p w14:paraId="76CEA578" w14:textId="77777777" w:rsidR="00825EED" w:rsidRPr="00295406" w:rsidRDefault="00825EE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70AEDF75" w14:textId="77777777" w:rsidR="00825EED" w:rsidRPr="00D207C3" w:rsidRDefault="00825EED" w:rsidP="00AF02F3">
      <w:pPr>
        <w:spacing w:after="0"/>
        <w:jc w:val="both"/>
        <w:rPr>
          <w:rFonts w:asciiTheme="majorHAnsi" w:hAnsiTheme="majorHAnsi"/>
          <w:b/>
          <w:bCs/>
          <w:i/>
          <w:iCs/>
          <w:sz w:val="21"/>
          <w:szCs w:val="21"/>
          <w:u w:val="single"/>
        </w:rPr>
      </w:pPr>
      <w:r w:rsidRPr="00D207C3">
        <w:rPr>
          <w:rFonts w:asciiTheme="majorHAnsi" w:hAnsiTheme="majorHAnsi"/>
          <w:b/>
          <w:bCs/>
          <w:i/>
          <w:iCs/>
          <w:sz w:val="21"/>
          <w:szCs w:val="21"/>
          <w:u w:val="single"/>
        </w:rPr>
        <w:t>Dot. SIWZ pkt. III</w:t>
      </w:r>
    </w:p>
    <w:p w14:paraId="7FBF76DF" w14:textId="77777777" w:rsidR="00825EED" w:rsidRPr="00D207C3" w:rsidRDefault="00825EE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6F405473" w14:textId="77777777" w:rsidR="00825EED" w:rsidRPr="00D207C3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bCs/>
          <w:i/>
          <w:iCs/>
          <w:sz w:val="21"/>
          <w:szCs w:val="21"/>
        </w:rPr>
      </w:pPr>
      <w:r w:rsidRPr="00D207C3">
        <w:rPr>
          <w:rFonts w:asciiTheme="majorHAnsi" w:hAnsiTheme="majorHAnsi"/>
          <w:i/>
          <w:iCs/>
          <w:sz w:val="21"/>
          <w:szCs w:val="21"/>
        </w:rPr>
        <w:t xml:space="preserve">Pkt. 4 </w:t>
      </w:r>
      <w:proofErr w:type="spellStart"/>
      <w:r w:rsidRPr="00D207C3">
        <w:rPr>
          <w:rFonts w:asciiTheme="majorHAnsi" w:hAnsiTheme="majorHAnsi"/>
          <w:i/>
          <w:iCs/>
          <w:sz w:val="21"/>
          <w:szCs w:val="21"/>
        </w:rPr>
        <w:t>ppkt</w:t>
      </w:r>
      <w:proofErr w:type="spellEnd"/>
      <w:r w:rsidRPr="00D207C3">
        <w:rPr>
          <w:rFonts w:asciiTheme="majorHAnsi" w:hAnsiTheme="majorHAnsi"/>
          <w:i/>
          <w:iCs/>
          <w:sz w:val="21"/>
          <w:szCs w:val="21"/>
        </w:rPr>
        <w:t xml:space="preserve">. 3 </w:t>
      </w:r>
      <w:bookmarkStart w:id="1" w:name="_Hlk61872814"/>
      <w:r w:rsidRPr="00D207C3">
        <w:rPr>
          <w:rFonts w:asciiTheme="majorHAnsi" w:hAnsiTheme="majorHAnsi"/>
          <w:i/>
          <w:iCs/>
          <w:sz w:val="21"/>
          <w:szCs w:val="21"/>
        </w:rPr>
        <w:t xml:space="preserve">(oraz par. 8 ust. 3 umowy) </w:t>
      </w:r>
      <w:r w:rsidRPr="00D207C3">
        <w:rPr>
          <w:rFonts w:asciiTheme="majorHAnsi" w:hAnsiTheme="majorHAnsi"/>
          <w:bCs/>
          <w:i/>
          <w:iCs/>
          <w:sz w:val="21"/>
          <w:szCs w:val="21"/>
        </w:rPr>
        <w:t>Urządzenie będące przedmiotem umowy jest zbudowane z niezależnie działających części/modułów. Nieuzasadniona byłaby sytuacja, w której Zamawiający wymagałby wymiany całego sprzętu, a niesprawna byłaby tylko część urządzenia, którego całość poza tym działa bez zarzutu. Wymiana wadliwego modułu w takich przypadkach chroni słuszny interes Zamawiającego, a Wykonawcy umożliwi rzetelną kalkulację ceny i przedstawienie najkorzystniejszej oferty.</w:t>
      </w:r>
    </w:p>
    <w:p w14:paraId="11F4C155" w14:textId="77777777" w:rsidR="00825EED" w:rsidRPr="00D207C3" w:rsidRDefault="00825EED" w:rsidP="00AF02F3">
      <w:pPr>
        <w:spacing w:after="0"/>
        <w:jc w:val="both"/>
        <w:rPr>
          <w:rFonts w:asciiTheme="majorHAnsi" w:hAnsiTheme="majorHAnsi"/>
          <w:bCs/>
          <w:i/>
          <w:iCs/>
          <w:sz w:val="21"/>
          <w:szCs w:val="21"/>
        </w:rPr>
      </w:pPr>
      <w:r w:rsidRPr="00D207C3">
        <w:rPr>
          <w:rFonts w:asciiTheme="majorHAnsi" w:hAnsiTheme="majorHAnsi"/>
          <w:bCs/>
          <w:i/>
          <w:iCs/>
          <w:sz w:val="21"/>
          <w:szCs w:val="21"/>
        </w:rPr>
        <w:t xml:space="preserve">Czy Zamawiający wyrazi zgodę na zmianę brzmienia tego punktu na następujący: </w:t>
      </w:r>
    </w:p>
    <w:p w14:paraId="75A98F99" w14:textId="77777777" w:rsidR="00825EED" w:rsidRPr="00D207C3" w:rsidRDefault="00825EED" w:rsidP="00AF02F3">
      <w:pPr>
        <w:spacing w:after="0"/>
        <w:jc w:val="both"/>
        <w:rPr>
          <w:rFonts w:asciiTheme="majorHAnsi" w:hAnsiTheme="majorHAnsi"/>
          <w:bCs/>
          <w:i/>
          <w:iCs/>
          <w:sz w:val="21"/>
          <w:szCs w:val="21"/>
        </w:rPr>
      </w:pPr>
      <w:bookmarkStart w:id="2" w:name="_Hlk61277310"/>
      <w:bookmarkStart w:id="3" w:name="_Hlk59026384"/>
      <w:r w:rsidRPr="00D207C3">
        <w:rPr>
          <w:rFonts w:asciiTheme="majorHAnsi" w:hAnsiTheme="majorHAnsi"/>
          <w:bCs/>
          <w:i/>
          <w:iCs/>
          <w:sz w:val="21"/>
          <w:szCs w:val="21"/>
        </w:rPr>
        <w:t>„Dopuszcza się dwie naprawy tego samego elementu lub podzespołu w okresie gwarancji. W przypadku trzeciej usterki tego samego elementu lub podzespołu zostanie on wymieniony na nowy”.</w:t>
      </w:r>
      <w:bookmarkEnd w:id="2"/>
    </w:p>
    <w:bookmarkEnd w:id="1"/>
    <w:bookmarkEnd w:id="3"/>
    <w:p w14:paraId="04F6E9DB" w14:textId="77777777" w:rsidR="00825EED" w:rsidRPr="00D207C3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D207C3">
        <w:rPr>
          <w:rFonts w:asciiTheme="majorHAnsi" w:hAnsiTheme="majorHAnsi"/>
          <w:b/>
          <w:i/>
          <w:iCs/>
          <w:sz w:val="21"/>
          <w:szCs w:val="21"/>
        </w:rPr>
        <w:t>Odpowiedź 49:</w:t>
      </w:r>
    </w:p>
    <w:p w14:paraId="0F76210C" w14:textId="77777777" w:rsidR="00825EED" w:rsidRPr="00D207C3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D207C3">
        <w:rPr>
          <w:rFonts w:asciiTheme="majorHAnsi" w:hAnsiTheme="majorHAnsi"/>
          <w:b/>
          <w:i/>
          <w:iCs/>
          <w:sz w:val="21"/>
          <w:szCs w:val="21"/>
        </w:rPr>
        <w:t>Zgodnie z SIWZ.</w:t>
      </w:r>
    </w:p>
    <w:p w14:paraId="6E11DBB7" w14:textId="77777777" w:rsidR="00D207C3" w:rsidRPr="00825EED" w:rsidRDefault="00D207C3" w:rsidP="00AF02F3">
      <w:pPr>
        <w:spacing w:after="0"/>
        <w:jc w:val="both"/>
        <w:rPr>
          <w:rFonts w:asciiTheme="majorHAnsi" w:hAnsiTheme="majorHAnsi"/>
          <w:b/>
          <w:i/>
          <w:iCs/>
          <w:color w:val="FF0000"/>
          <w:sz w:val="21"/>
          <w:szCs w:val="21"/>
          <w:highlight w:val="yellow"/>
        </w:rPr>
      </w:pPr>
    </w:p>
    <w:p w14:paraId="0F599010" w14:textId="77777777" w:rsidR="00825EED" w:rsidRPr="00CA334B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CA334B">
        <w:rPr>
          <w:rFonts w:asciiTheme="majorHAnsi" w:hAnsiTheme="majorHAnsi"/>
          <w:i/>
          <w:iCs/>
          <w:sz w:val="21"/>
          <w:szCs w:val="21"/>
        </w:rPr>
        <w:t xml:space="preserve">Pkt. 4 </w:t>
      </w:r>
      <w:proofErr w:type="spellStart"/>
      <w:r w:rsidRPr="00CA334B">
        <w:rPr>
          <w:rFonts w:asciiTheme="majorHAnsi" w:hAnsiTheme="majorHAnsi"/>
          <w:i/>
          <w:iCs/>
          <w:sz w:val="21"/>
          <w:szCs w:val="21"/>
        </w:rPr>
        <w:t>ppkt</w:t>
      </w:r>
      <w:proofErr w:type="spellEnd"/>
      <w:r w:rsidRPr="00CA334B">
        <w:rPr>
          <w:rFonts w:asciiTheme="majorHAnsi" w:hAnsiTheme="majorHAnsi"/>
          <w:i/>
          <w:iCs/>
          <w:sz w:val="21"/>
          <w:szCs w:val="21"/>
        </w:rPr>
        <w:t>. 5 (oraz par. 8 ust. 5 umowy) Czy Zamawiający wyrazi zgodę, aby czas reakcji serwisu liczony był dni robocze ?</w:t>
      </w:r>
    </w:p>
    <w:p w14:paraId="79F87D71" w14:textId="77777777" w:rsidR="00825EED" w:rsidRPr="00D207C3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D207C3">
        <w:rPr>
          <w:rFonts w:asciiTheme="majorHAnsi" w:hAnsiTheme="majorHAnsi"/>
          <w:b/>
          <w:iCs/>
          <w:sz w:val="21"/>
          <w:szCs w:val="21"/>
        </w:rPr>
        <w:t>Odpowiedź 50:</w:t>
      </w:r>
    </w:p>
    <w:p w14:paraId="4CF14AC4" w14:textId="0A72008B" w:rsidR="00825EED" w:rsidRPr="00D207C3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D207C3">
        <w:rPr>
          <w:rFonts w:asciiTheme="majorHAnsi" w:hAnsiTheme="majorHAnsi"/>
          <w:b/>
          <w:i/>
          <w:iCs/>
          <w:sz w:val="21"/>
          <w:szCs w:val="21"/>
        </w:rPr>
        <w:t>Zamawiający dopuszcza</w:t>
      </w:r>
      <w:r w:rsidR="00D207C3" w:rsidRPr="00D207C3">
        <w:rPr>
          <w:rFonts w:asciiTheme="majorHAnsi" w:hAnsiTheme="majorHAnsi"/>
          <w:b/>
          <w:i/>
          <w:iCs/>
          <w:sz w:val="21"/>
          <w:szCs w:val="21"/>
        </w:rPr>
        <w:t xml:space="preserve"> i dokonuje modyfikacji SWZ i umowy</w:t>
      </w:r>
      <w:r w:rsidRPr="00D207C3">
        <w:rPr>
          <w:rFonts w:asciiTheme="majorHAnsi" w:hAnsiTheme="majorHAnsi"/>
          <w:b/>
          <w:i/>
          <w:iCs/>
          <w:sz w:val="21"/>
          <w:szCs w:val="21"/>
        </w:rPr>
        <w:t>.</w:t>
      </w:r>
    </w:p>
    <w:p w14:paraId="5FCE1EA3" w14:textId="77777777" w:rsidR="00825EED" w:rsidRPr="00D207C3" w:rsidRDefault="00825EE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017A4077" w14:textId="77777777" w:rsidR="00825EED" w:rsidRPr="00850B9D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850B9D">
        <w:rPr>
          <w:rFonts w:asciiTheme="majorHAnsi" w:hAnsiTheme="majorHAnsi"/>
          <w:i/>
          <w:iCs/>
          <w:sz w:val="21"/>
          <w:szCs w:val="21"/>
        </w:rPr>
        <w:t xml:space="preserve">Pkt. 4 </w:t>
      </w:r>
      <w:proofErr w:type="spellStart"/>
      <w:r w:rsidRPr="00850B9D">
        <w:rPr>
          <w:rFonts w:asciiTheme="majorHAnsi" w:hAnsiTheme="majorHAnsi"/>
          <w:i/>
          <w:iCs/>
          <w:sz w:val="21"/>
          <w:szCs w:val="21"/>
        </w:rPr>
        <w:t>ppkt</w:t>
      </w:r>
      <w:proofErr w:type="spellEnd"/>
      <w:r w:rsidRPr="00850B9D">
        <w:rPr>
          <w:rFonts w:asciiTheme="majorHAnsi" w:hAnsiTheme="majorHAnsi"/>
          <w:i/>
          <w:iCs/>
          <w:sz w:val="21"/>
          <w:szCs w:val="21"/>
        </w:rPr>
        <w:t>. 6 (oraz par. 8 ust. 6 umowy) Czy Zamawiający potwierdza, że wstawienie urządzenia zastępczego zwalnia Wykonawcę z kar umownych z tyt. nieterminowej naprawy ?</w:t>
      </w:r>
    </w:p>
    <w:p w14:paraId="4A07C243" w14:textId="77777777" w:rsidR="00825EED" w:rsidRPr="00850B9D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850B9D">
        <w:rPr>
          <w:rFonts w:asciiTheme="majorHAnsi" w:hAnsiTheme="majorHAnsi"/>
          <w:b/>
          <w:iCs/>
          <w:sz w:val="21"/>
          <w:szCs w:val="21"/>
        </w:rPr>
        <w:t>Odpowiedź 51:</w:t>
      </w:r>
    </w:p>
    <w:p w14:paraId="17D0EA9A" w14:textId="356ED9AE" w:rsidR="00850B9D" w:rsidRPr="00850B9D" w:rsidRDefault="00850B9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850B9D">
        <w:rPr>
          <w:rFonts w:asciiTheme="majorHAnsi" w:hAnsiTheme="majorHAnsi"/>
          <w:b/>
          <w:i/>
          <w:iCs/>
          <w:sz w:val="21"/>
          <w:szCs w:val="21"/>
        </w:rPr>
        <w:t>Zamawiający nie dopuszcza.</w:t>
      </w:r>
    </w:p>
    <w:p w14:paraId="78A1B1A3" w14:textId="77777777" w:rsidR="00850B9D" w:rsidRPr="00850B9D" w:rsidRDefault="00850B9D" w:rsidP="00AF02F3">
      <w:pPr>
        <w:spacing w:after="0"/>
        <w:jc w:val="both"/>
        <w:rPr>
          <w:rFonts w:asciiTheme="majorHAnsi" w:hAnsiTheme="majorHAnsi"/>
          <w:b/>
          <w:bCs/>
          <w:i/>
          <w:iCs/>
          <w:sz w:val="21"/>
          <w:szCs w:val="21"/>
          <w:u w:val="single"/>
        </w:rPr>
      </w:pPr>
    </w:p>
    <w:p w14:paraId="2C6569E9" w14:textId="77777777" w:rsidR="00825EED" w:rsidRPr="00850B9D" w:rsidRDefault="00825EED" w:rsidP="00AF02F3">
      <w:pPr>
        <w:spacing w:after="0"/>
        <w:jc w:val="both"/>
        <w:rPr>
          <w:rFonts w:asciiTheme="majorHAnsi" w:hAnsiTheme="majorHAnsi"/>
          <w:b/>
          <w:bCs/>
          <w:i/>
          <w:iCs/>
          <w:sz w:val="21"/>
          <w:szCs w:val="21"/>
          <w:u w:val="single"/>
        </w:rPr>
      </w:pPr>
      <w:r w:rsidRPr="00850B9D">
        <w:rPr>
          <w:rFonts w:asciiTheme="majorHAnsi" w:hAnsiTheme="majorHAnsi"/>
          <w:b/>
          <w:bCs/>
          <w:i/>
          <w:iCs/>
          <w:sz w:val="21"/>
          <w:szCs w:val="21"/>
          <w:u w:val="single"/>
        </w:rPr>
        <w:t>Dotyczy Projektu Umowy (dot. Zad. 1)</w:t>
      </w:r>
    </w:p>
    <w:p w14:paraId="499CED14" w14:textId="77777777" w:rsidR="00825EED" w:rsidRPr="00CA334B" w:rsidRDefault="00825EED" w:rsidP="00AF02F3">
      <w:pPr>
        <w:spacing w:after="0"/>
        <w:jc w:val="both"/>
        <w:rPr>
          <w:rFonts w:asciiTheme="majorHAnsi" w:hAnsiTheme="majorHAnsi"/>
          <w:b/>
          <w:bCs/>
          <w:i/>
          <w:iCs/>
          <w:sz w:val="21"/>
          <w:szCs w:val="21"/>
          <w:u w:val="single"/>
        </w:rPr>
      </w:pPr>
    </w:p>
    <w:p w14:paraId="24400583" w14:textId="77777777" w:rsidR="00825EED" w:rsidRPr="00CA334B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bCs/>
          <w:i/>
          <w:iCs/>
          <w:sz w:val="21"/>
          <w:szCs w:val="21"/>
        </w:rPr>
      </w:pPr>
      <w:bookmarkStart w:id="4" w:name="_Hlk68183755"/>
      <w:r w:rsidRPr="00CA334B">
        <w:rPr>
          <w:rFonts w:asciiTheme="majorHAnsi" w:hAnsiTheme="majorHAnsi"/>
          <w:bCs/>
          <w:i/>
          <w:iCs/>
          <w:sz w:val="21"/>
          <w:szCs w:val="21"/>
        </w:rPr>
        <w:t xml:space="preserve">Par. 5 ust. 1a W naszej opinii zaproponowana kara umowna jest rażąco wysoka. Przyjęło się, że na rynku wyrobów medycznych wynosi ona ok. 0,1-0,2% za każdy dzień zwłoki. </w:t>
      </w:r>
      <w:r w:rsidRPr="00CA334B">
        <w:rPr>
          <w:rFonts w:asciiTheme="majorHAnsi" w:hAnsiTheme="majorHAnsi"/>
          <w:i/>
          <w:iCs/>
          <w:sz w:val="21"/>
          <w:szCs w:val="21"/>
        </w:rPr>
        <w:t xml:space="preserve">Zadaniem kar umownych winno być skuteczne zmotywowanie i skłonienie kontrahenta do prawidłowego wykonania umowy, a </w:t>
      </w:r>
      <w:r w:rsidRPr="00CA334B">
        <w:rPr>
          <w:rFonts w:asciiTheme="majorHAnsi" w:hAnsiTheme="majorHAnsi"/>
          <w:bCs/>
          <w:i/>
          <w:iCs/>
          <w:sz w:val="21"/>
          <w:szCs w:val="21"/>
        </w:rPr>
        <w:t>nie zniechęcanie do udziału w zamówieniach publicznych. W związku z tym proponujemy, aby obniżyć karę umowną do przyjętego w branży poziomu.</w:t>
      </w:r>
    </w:p>
    <w:p w14:paraId="472045FC" w14:textId="77777777" w:rsidR="00825EED" w:rsidRPr="004453B6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4453B6">
        <w:rPr>
          <w:rFonts w:asciiTheme="majorHAnsi" w:hAnsiTheme="majorHAnsi"/>
          <w:b/>
          <w:iCs/>
          <w:sz w:val="21"/>
          <w:szCs w:val="21"/>
        </w:rPr>
        <w:t>Odpowiedź 52:</w:t>
      </w:r>
    </w:p>
    <w:p w14:paraId="270832A5" w14:textId="52CCC661" w:rsidR="00825EED" w:rsidRPr="004453B6" w:rsidRDefault="00850B9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4453B6">
        <w:rPr>
          <w:rFonts w:asciiTheme="majorHAnsi" w:hAnsiTheme="majorHAnsi"/>
          <w:b/>
          <w:i/>
          <w:iCs/>
          <w:sz w:val="21"/>
          <w:szCs w:val="21"/>
        </w:rPr>
        <w:t>Zamawiający określa poziom kar umownych na 0,5% wynagrodzenia umownego brutto określonego w § 4 ust. 1 umowy i modyfikuje jej zapisy.</w:t>
      </w:r>
    </w:p>
    <w:p w14:paraId="5C75D838" w14:textId="77777777" w:rsidR="00295406" w:rsidRPr="004453B6" w:rsidRDefault="00295406" w:rsidP="00AF02F3">
      <w:pPr>
        <w:spacing w:after="0"/>
        <w:jc w:val="both"/>
        <w:rPr>
          <w:rFonts w:asciiTheme="majorHAnsi" w:hAnsiTheme="majorHAnsi"/>
          <w:bCs/>
          <w:i/>
          <w:iCs/>
          <w:sz w:val="21"/>
          <w:szCs w:val="21"/>
        </w:rPr>
      </w:pPr>
    </w:p>
    <w:p w14:paraId="008BB851" w14:textId="77777777" w:rsidR="00825EED" w:rsidRPr="00CA334B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bCs/>
          <w:i/>
          <w:iCs/>
          <w:sz w:val="21"/>
          <w:szCs w:val="21"/>
        </w:rPr>
      </w:pPr>
      <w:r w:rsidRPr="00CA334B">
        <w:rPr>
          <w:rFonts w:asciiTheme="majorHAnsi" w:hAnsiTheme="majorHAnsi"/>
          <w:bCs/>
          <w:i/>
          <w:iCs/>
          <w:sz w:val="21"/>
          <w:szCs w:val="21"/>
        </w:rPr>
        <w:t xml:space="preserve">Par. 5 ust. 1b W naszej opinii zaproponowana kara umowna jest rażąco wysoka. Przyjęło się, że na rynku wyrobów medycznych wynosi ona ok. 0,1-0,2% za każdy dzień zwłoki. </w:t>
      </w:r>
      <w:r w:rsidRPr="00CA334B">
        <w:rPr>
          <w:rFonts w:asciiTheme="majorHAnsi" w:hAnsiTheme="majorHAnsi"/>
          <w:i/>
          <w:iCs/>
          <w:sz w:val="21"/>
          <w:szCs w:val="21"/>
        </w:rPr>
        <w:t xml:space="preserve">Zadaniem kar umownych winno być skuteczne zmotywowanie i skłonienie kontrahenta do prawidłowego wykonania umowy, a </w:t>
      </w:r>
      <w:r w:rsidRPr="00CA334B">
        <w:rPr>
          <w:rFonts w:asciiTheme="majorHAnsi" w:hAnsiTheme="majorHAnsi"/>
          <w:bCs/>
          <w:i/>
          <w:iCs/>
          <w:sz w:val="21"/>
          <w:szCs w:val="21"/>
        </w:rPr>
        <w:t>nie zniechęcanie do udziału w zamówieniach publicznych. W związku z tym proponujemy, aby obniżyć karę umowną do przyjętego w branży poziomu.</w:t>
      </w:r>
    </w:p>
    <w:p w14:paraId="0B2A9CC6" w14:textId="77777777" w:rsidR="00825EED" w:rsidRPr="004453B6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4453B6">
        <w:rPr>
          <w:rFonts w:asciiTheme="majorHAnsi" w:hAnsiTheme="majorHAnsi"/>
          <w:b/>
          <w:iCs/>
          <w:sz w:val="21"/>
          <w:szCs w:val="21"/>
        </w:rPr>
        <w:t>Odpowiedź 53:</w:t>
      </w:r>
    </w:p>
    <w:p w14:paraId="79292C23" w14:textId="77777777" w:rsidR="00850B9D" w:rsidRPr="004453B6" w:rsidRDefault="00850B9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4453B6">
        <w:rPr>
          <w:rFonts w:asciiTheme="majorHAnsi" w:hAnsiTheme="majorHAnsi"/>
          <w:b/>
          <w:i/>
          <w:iCs/>
          <w:sz w:val="21"/>
          <w:szCs w:val="21"/>
        </w:rPr>
        <w:t>Zamawiający określa poziom kar umownych na 0,5% wynagrodzenia umownego brutto określonego w § 4 ust. 1 umowy i modyfikuje jej zapisy.</w:t>
      </w:r>
    </w:p>
    <w:p w14:paraId="71AB3337" w14:textId="77777777" w:rsidR="00295406" w:rsidRPr="009B342B" w:rsidRDefault="00295406" w:rsidP="00AF02F3">
      <w:pPr>
        <w:spacing w:after="0"/>
        <w:jc w:val="both"/>
        <w:rPr>
          <w:rFonts w:asciiTheme="majorHAnsi" w:hAnsiTheme="majorHAnsi"/>
          <w:bCs/>
          <w:i/>
          <w:iCs/>
          <w:color w:val="FF0000"/>
          <w:sz w:val="21"/>
          <w:szCs w:val="21"/>
        </w:rPr>
      </w:pPr>
    </w:p>
    <w:p w14:paraId="46A1894E" w14:textId="77777777" w:rsidR="00825EED" w:rsidRPr="00CA334B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bCs/>
          <w:i/>
          <w:iCs/>
          <w:sz w:val="21"/>
          <w:szCs w:val="21"/>
        </w:rPr>
      </w:pPr>
      <w:r w:rsidRPr="00CA334B">
        <w:rPr>
          <w:rFonts w:asciiTheme="majorHAnsi" w:hAnsiTheme="majorHAnsi"/>
          <w:bCs/>
          <w:i/>
          <w:iCs/>
          <w:sz w:val="21"/>
          <w:szCs w:val="21"/>
        </w:rPr>
        <w:t>Par. 5 ust. 2 Wnosimy o obniżenie limitu kar do 15%, co umożliwi właściwą ocenę ryzyka.</w:t>
      </w:r>
    </w:p>
    <w:p w14:paraId="3E1D4104" w14:textId="77777777" w:rsidR="00825EED" w:rsidRPr="004453B6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4453B6">
        <w:rPr>
          <w:rFonts w:asciiTheme="majorHAnsi" w:hAnsiTheme="majorHAnsi"/>
          <w:b/>
          <w:iCs/>
          <w:sz w:val="21"/>
          <w:szCs w:val="21"/>
        </w:rPr>
        <w:t>Odpowiedź 54:</w:t>
      </w:r>
    </w:p>
    <w:p w14:paraId="4FD8C914" w14:textId="05FF7100" w:rsidR="00295406" w:rsidRPr="004453B6" w:rsidRDefault="00850B9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4453B6">
        <w:rPr>
          <w:rFonts w:asciiTheme="majorHAnsi" w:hAnsiTheme="majorHAnsi"/>
          <w:b/>
          <w:i/>
          <w:iCs/>
          <w:sz w:val="21"/>
          <w:szCs w:val="21"/>
        </w:rPr>
        <w:lastRenderedPageBreak/>
        <w:t>Zamawiający zmniejsza maksymalny wymiar wszystkich kar umownych nie może  przekroczyć 20% kwoty łącznego wynagrodzenia brutto i modyfikuje zapisy umowy</w:t>
      </w:r>
      <w:r w:rsidR="00295406" w:rsidRPr="004453B6">
        <w:rPr>
          <w:rFonts w:asciiTheme="majorHAnsi" w:hAnsiTheme="majorHAnsi"/>
          <w:b/>
          <w:i/>
          <w:iCs/>
          <w:sz w:val="21"/>
          <w:szCs w:val="21"/>
        </w:rPr>
        <w:t>.</w:t>
      </w:r>
    </w:p>
    <w:p w14:paraId="4AA6E719" w14:textId="77777777" w:rsidR="00295406" w:rsidRPr="009B342B" w:rsidRDefault="00295406" w:rsidP="00AF02F3">
      <w:pPr>
        <w:spacing w:after="0"/>
        <w:jc w:val="both"/>
        <w:rPr>
          <w:rFonts w:asciiTheme="majorHAnsi" w:hAnsiTheme="majorHAnsi"/>
          <w:bCs/>
          <w:i/>
          <w:iCs/>
          <w:color w:val="FF0000"/>
          <w:sz w:val="21"/>
          <w:szCs w:val="21"/>
        </w:rPr>
      </w:pPr>
    </w:p>
    <w:p w14:paraId="615AB928" w14:textId="77777777" w:rsidR="00825EED" w:rsidRPr="00CA334B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bCs/>
          <w:i/>
          <w:iCs/>
          <w:sz w:val="21"/>
          <w:szCs w:val="21"/>
        </w:rPr>
      </w:pPr>
      <w:r w:rsidRPr="00CA334B">
        <w:rPr>
          <w:rFonts w:asciiTheme="majorHAnsi" w:hAnsiTheme="majorHAnsi"/>
          <w:i/>
          <w:iCs/>
          <w:sz w:val="21"/>
          <w:szCs w:val="21"/>
        </w:rPr>
        <w:t>Par. 5 ust. 1d Odstąpienie od umowy jest rozwiązaniem radykalnym i niekorzystnym dla obu stron umowy, w tym również Zamawiającego. Wobec</w:t>
      </w:r>
      <w:r w:rsidRPr="009C5A5E">
        <w:rPr>
          <w:rFonts w:asciiTheme="majorHAnsi" w:hAnsiTheme="majorHAnsi"/>
          <w:i/>
          <w:iCs/>
          <w:sz w:val="21"/>
          <w:szCs w:val="21"/>
        </w:rPr>
        <w:t xml:space="preserve"> </w:t>
      </w:r>
      <w:r w:rsidRPr="00CA334B">
        <w:rPr>
          <w:rFonts w:asciiTheme="majorHAnsi" w:hAnsiTheme="majorHAnsi"/>
          <w:i/>
          <w:iCs/>
          <w:sz w:val="21"/>
          <w:szCs w:val="21"/>
        </w:rPr>
        <w:t>tego</w:t>
      </w:r>
      <w:r w:rsidRPr="009C5A5E">
        <w:rPr>
          <w:rFonts w:asciiTheme="majorHAnsi" w:hAnsiTheme="majorHAnsi"/>
          <w:i/>
          <w:iCs/>
          <w:sz w:val="21"/>
          <w:szCs w:val="21"/>
        </w:rPr>
        <w:t xml:space="preserve"> </w:t>
      </w:r>
      <w:r w:rsidRPr="00CA334B">
        <w:rPr>
          <w:rFonts w:asciiTheme="majorHAnsi" w:hAnsiTheme="majorHAnsi"/>
          <w:i/>
          <w:iCs/>
          <w:sz w:val="21"/>
          <w:szCs w:val="21"/>
        </w:rPr>
        <w:t>Wykonawca</w:t>
      </w:r>
      <w:r w:rsidRPr="009C5A5E">
        <w:rPr>
          <w:rFonts w:asciiTheme="majorHAnsi" w:hAnsiTheme="majorHAnsi"/>
          <w:i/>
          <w:iCs/>
          <w:sz w:val="21"/>
          <w:szCs w:val="21"/>
        </w:rPr>
        <w:t xml:space="preserve"> </w:t>
      </w:r>
      <w:r w:rsidRPr="00CA334B">
        <w:rPr>
          <w:rFonts w:asciiTheme="majorHAnsi" w:hAnsiTheme="majorHAnsi"/>
          <w:i/>
          <w:iCs/>
          <w:sz w:val="21"/>
          <w:szCs w:val="21"/>
        </w:rPr>
        <w:t>proponuje</w:t>
      </w:r>
      <w:r w:rsidRPr="009C5A5E">
        <w:rPr>
          <w:rFonts w:asciiTheme="majorHAnsi" w:hAnsiTheme="majorHAnsi"/>
          <w:i/>
          <w:iCs/>
          <w:sz w:val="21"/>
          <w:szCs w:val="21"/>
        </w:rPr>
        <w:t xml:space="preserve"> </w:t>
      </w:r>
      <w:r w:rsidRPr="00CA334B">
        <w:rPr>
          <w:rFonts w:asciiTheme="majorHAnsi" w:hAnsiTheme="majorHAnsi"/>
          <w:i/>
          <w:iCs/>
          <w:sz w:val="21"/>
          <w:szCs w:val="21"/>
        </w:rPr>
        <w:t>wprowadzenie</w:t>
      </w:r>
      <w:r w:rsidRPr="009C5A5E">
        <w:rPr>
          <w:rFonts w:asciiTheme="majorHAnsi" w:hAnsiTheme="majorHAnsi"/>
          <w:i/>
          <w:iCs/>
          <w:sz w:val="21"/>
          <w:szCs w:val="21"/>
        </w:rPr>
        <w:t xml:space="preserve"> </w:t>
      </w:r>
      <w:r w:rsidRPr="00CA334B">
        <w:rPr>
          <w:rFonts w:asciiTheme="majorHAnsi" w:hAnsiTheme="majorHAnsi"/>
          <w:i/>
          <w:iCs/>
          <w:sz w:val="21"/>
          <w:szCs w:val="21"/>
        </w:rPr>
        <w:t>obowiązku</w:t>
      </w:r>
      <w:r w:rsidRPr="009C5A5E">
        <w:rPr>
          <w:rFonts w:asciiTheme="majorHAnsi" w:hAnsiTheme="majorHAnsi"/>
          <w:i/>
          <w:iCs/>
          <w:sz w:val="21"/>
          <w:szCs w:val="21"/>
        </w:rPr>
        <w:t xml:space="preserve"> </w:t>
      </w:r>
      <w:r w:rsidRPr="00CA334B">
        <w:rPr>
          <w:rFonts w:asciiTheme="majorHAnsi" w:hAnsiTheme="majorHAnsi"/>
          <w:i/>
          <w:iCs/>
          <w:sz w:val="21"/>
          <w:szCs w:val="21"/>
        </w:rPr>
        <w:t>pisemnego</w:t>
      </w:r>
      <w:r w:rsidRPr="009C5A5E">
        <w:rPr>
          <w:rFonts w:asciiTheme="majorHAnsi" w:hAnsiTheme="majorHAnsi"/>
          <w:i/>
          <w:iCs/>
          <w:sz w:val="21"/>
          <w:szCs w:val="21"/>
        </w:rPr>
        <w:t xml:space="preserve"> </w:t>
      </w:r>
      <w:r w:rsidRPr="00CA334B">
        <w:rPr>
          <w:rFonts w:asciiTheme="majorHAnsi" w:hAnsiTheme="majorHAnsi"/>
          <w:i/>
          <w:iCs/>
          <w:sz w:val="21"/>
          <w:szCs w:val="21"/>
        </w:rPr>
        <w:t>wezwania</w:t>
      </w:r>
      <w:r w:rsidRPr="009C5A5E">
        <w:rPr>
          <w:rFonts w:asciiTheme="majorHAnsi" w:hAnsiTheme="majorHAnsi"/>
          <w:i/>
          <w:iCs/>
          <w:sz w:val="21"/>
          <w:szCs w:val="21"/>
        </w:rPr>
        <w:t xml:space="preserve"> </w:t>
      </w:r>
      <w:r w:rsidRPr="00CA334B">
        <w:rPr>
          <w:rFonts w:asciiTheme="majorHAnsi" w:hAnsiTheme="majorHAnsi"/>
          <w:i/>
          <w:iCs/>
          <w:sz w:val="21"/>
          <w:szCs w:val="21"/>
        </w:rPr>
        <w:t>Wykonawcy</w:t>
      </w:r>
      <w:r w:rsidRPr="009C5A5E">
        <w:rPr>
          <w:rFonts w:asciiTheme="majorHAnsi" w:hAnsiTheme="majorHAnsi"/>
          <w:i/>
          <w:iCs/>
          <w:sz w:val="21"/>
          <w:szCs w:val="21"/>
        </w:rPr>
        <w:t xml:space="preserve"> do </w:t>
      </w:r>
      <w:r w:rsidRPr="00CA334B">
        <w:rPr>
          <w:rFonts w:asciiTheme="majorHAnsi" w:hAnsiTheme="majorHAnsi"/>
          <w:i/>
          <w:iCs/>
          <w:sz w:val="21"/>
          <w:szCs w:val="21"/>
        </w:rPr>
        <w:t>realizacji</w:t>
      </w:r>
      <w:r w:rsidRPr="009C5A5E">
        <w:rPr>
          <w:rFonts w:asciiTheme="majorHAnsi" w:hAnsiTheme="majorHAnsi"/>
          <w:i/>
          <w:iCs/>
          <w:sz w:val="21"/>
          <w:szCs w:val="21"/>
        </w:rPr>
        <w:t xml:space="preserve"> </w:t>
      </w:r>
      <w:r w:rsidRPr="00CA334B">
        <w:rPr>
          <w:rFonts w:asciiTheme="majorHAnsi" w:hAnsiTheme="majorHAnsi"/>
          <w:i/>
          <w:iCs/>
          <w:sz w:val="21"/>
          <w:szCs w:val="21"/>
        </w:rPr>
        <w:t>obowiązków</w:t>
      </w:r>
      <w:r w:rsidRPr="009C5A5E">
        <w:rPr>
          <w:rFonts w:asciiTheme="majorHAnsi" w:hAnsiTheme="majorHAnsi"/>
          <w:i/>
          <w:iCs/>
          <w:sz w:val="21"/>
          <w:szCs w:val="21"/>
        </w:rPr>
        <w:t xml:space="preserve"> w </w:t>
      </w:r>
      <w:r w:rsidRPr="00CA334B">
        <w:rPr>
          <w:rFonts w:asciiTheme="majorHAnsi" w:hAnsiTheme="majorHAnsi"/>
          <w:i/>
          <w:iCs/>
          <w:sz w:val="21"/>
          <w:szCs w:val="21"/>
        </w:rPr>
        <w:t>wyznaczonym</w:t>
      </w:r>
      <w:r w:rsidRPr="009C5A5E">
        <w:rPr>
          <w:rFonts w:asciiTheme="majorHAnsi" w:hAnsiTheme="majorHAnsi"/>
          <w:i/>
          <w:iCs/>
          <w:sz w:val="21"/>
          <w:szCs w:val="21"/>
        </w:rPr>
        <w:t xml:space="preserve"> </w:t>
      </w:r>
      <w:r w:rsidRPr="00CA334B">
        <w:rPr>
          <w:rFonts w:asciiTheme="majorHAnsi" w:hAnsiTheme="majorHAnsi"/>
          <w:i/>
          <w:iCs/>
          <w:sz w:val="21"/>
          <w:szCs w:val="21"/>
        </w:rPr>
        <w:t>terminie</w:t>
      </w:r>
      <w:r w:rsidRPr="009C5A5E">
        <w:rPr>
          <w:rFonts w:asciiTheme="majorHAnsi" w:hAnsiTheme="majorHAnsi"/>
          <w:i/>
          <w:iCs/>
          <w:sz w:val="21"/>
          <w:szCs w:val="21"/>
        </w:rPr>
        <w:t xml:space="preserve">, </w:t>
      </w:r>
      <w:r w:rsidRPr="00CA334B">
        <w:rPr>
          <w:rFonts w:asciiTheme="majorHAnsi" w:hAnsiTheme="majorHAnsi"/>
          <w:i/>
          <w:iCs/>
          <w:sz w:val="21"/>
          <w:szCs w:val="21"/>
        </w:rPr>
        <w:t>przez</w:t>
      </w:r>
      <w:r w:rsidRPr="009C5A5E">
        <w:rPr>
          <w:rFonts w:asciiTheme="majorHAnsi" w:hAnsiTheme="majorHAnsi"/>
          <w:i/>
          <w:iCs/>
          <w:sz w:val="21"/>
          <w:szCs w:val="21"/>
        </w:rPr>
        <w:t xml:space="preserve"> </w:t>
      </w:r>
      <w:r w:rsidRPr="00CA334B">
        <w:rPr>
          <w:rFonts w:asciiTheme="majorHAnsi" w:hAnsiTheme="majorHAnsi"/>
          <w:i/>
          <w:iCs/>
          <w:sz w:val="21"/>
          <w:szCs w:val="21"/>
        </w:rPr>
        <w:t>dodanie</w:t>
      </w:r>
      <w:r w:rsidRPr="009C5A5E">
        <w:rPr>
          <w:rFonts w:asciiTheme="majorHAnsi" w:hAnsiTheme="majorHAnsi"/>
          <w:i/>
          <w:iCs/>
          <w:sz w:val="21"/>
          <w:szCs w:val="21"/>
        </w:rPr>
        <w:t xml:space="preserve"> </w:t>
      </w:r>
      <w:r w:rsidRPr="00CA334B">
        <w:rPr>
          <w:rFonts w:asciiTheme="majorHAnsi" w:hAnsiTheme="majorHAnsi"/>
          <w:i/>
          <w:iCs/>
          <w:sz w:val="21"/>
          <w:szCs w:val="21"/>
        </w:rPr>
        <w:t>zapisu</w:t>
      </w:r>
      <w:r w:rsidRPr="009C5A5E">
        <w:rPr>
          <w:rFonts w:asciiTheme="majorHAnsi" w:hAnsiTheme="majorHAnsi"/>
          <w:i/>
          <w:iCs/>
          <w:sz w:val="21"/>
          <w:szCs w:val="21"/>
        </w:rPr>
        <w:t>:</w:t>
      </w:r>
    </w:p>
    <w:p w14:paraId="707E23B2" w14:textId="77777777" w:rsidR="00825EED" w:rsidRPr="00CA334B" w:rsidRDefault="00825EE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CA334B">
        <w:rPr>
          <w:rFonts w:asciiTheme="majorHAnsi" w:hAnsiTheme="majorHAnsi"/>
          <w:i/>
          <w:iCs/>
          <w:sz w:val="21"/>
          <w:szCs w:val="21"/>
        </w:rPr>
        <w:t xml:space="preserve">,,Przed odstąpieniem od umowy Zamawiający wezwie Wykonawcę do usunięcia naruszenia pod rygorem odstąpienia od umowy, wyznaczając mu dodatkowy, odpowiedni min. 14 dniowy termin”. Taka konstrukcja chroni  interes Zamawiającego. </w:t>
      </w:r>
    </w:p>
    <w:p w14:paraId="322C60A5" w14:textId="6508B526" w:rsidR="00825EED" w:rsidRPr="004453B6" w:rsidRDefault="00825EED" w:rsidP="004453B6">
      <w:pPr>
        <w:tabs>
          <w:tab w:val="left" w:pos="1980"/>
        </w:tabs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4453B6">
        <w:rPr>
          <w:rFonts w:asciiTheme="majorHAnsi" w:hAnsiTheme="majorHAnsi"/>
          <w:b/>
          <w:i/>
          <w:iCs/>
          <w:sz w:val="21"/>
          <w:szCs w:val="21"/>
        </w:rPr>
        <w:t>Odpowiedź 55:</w:t>
      </w:r>
      <w:r w:rsidR="004453B6" w:rsidRPr="004453B6">
        <w:rPr>
          <w:rFonts w:asciiTheme="majorHAnsi" w:hAnsiTheme="majorHAnsi"/>
          <w:b/>
          <w:i/>
          <w:iCs/>
          <w:sz w:val="21"/>
          <w:szCs w:val="21"/>
        </w:rPr>
        <w:tab/>
      </w:r>
    </w:p>
    <w:p w14:paraId="1E48C6C5" w14:textId="05ED1C14" w:rsidR="004453B6" w:rsidRPr="004453B6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  <w:highlight w:val="yellow"/>
        </w:rPr>
      </w:pPr>
      <w:r w:rsidRPr="004453B6">
        <w:rPr>
          <w:rFonts w:asciiTheme="majorHAnsi" w:hAnsiTheme="majorHAnsi"/>
          <w:b/>
          <w:i/>
          <w:iCs/>
          <w:sz w:val="21"/>
          <w:szCs w:val="21"/>
        </w:rPr>
        <w:t>Zamawiający wyraża zgodę na dodanie zapisu proponowanego przez Wykonawcę ,</w:t>
      </w:r>
      <w:r w:rsidR="004453B6">
        <w:rPr>
          <w:rFonts w:asciiTheme="majorHAnsi" w:hAnsiTheme="majorHAnsi"/>
          <w:b/>
          <w:i/>
          <w:iCs/>
          <w:sz w:val="21"/>
          <w:szCs w:val="21"/>
        </w:rPr>
        <w:t xml:space="preserve"> ze skróceniem terminu do 7 dni</w:t>
      </w:r>
      <w:r w:rsidRPr="004453B6">
        <w:rPr>
          <w:rFonts w:asciiTheme="majorHAnsi" w:hAnsiTheme="majorHAnsi"/>
          <w:b/>
          <w:i/>
          <w:iCs/>
          <w:sz w:val="21"/>
          <w:szCs w:val="21"/>
        </w:rPr>
        <w:t xml:space="preserve"> </w:t>
      </w:r>
      <w:r w:rsidR="004453B6" w:rsidRPr="004453B6">
        <w:rPr>
          <w:rFonts w:asciiTheme="majorHAnsi" w:hAnsiTheme="majorHAnsi"/>
          <w:b/>
          <w:i/>
          <w:iCs/>
          <w:sz w:val="21"/>
          <w:szCs w:val="21"/>
        </w:rPr>
        <w:t xml:space="preserve">i dokonuje modyfikacji </w:t>
      </w:r>
      <w:r w:rsidR="004453B6">
        <w:rPr>
          <w:rFonts w:asciiTheme="majorHAnsi" w:hAnsiTheme="majorHAnsi"/>
          <w:b/>
          <w:i/>
          <w:iCs/>
          <w:sz w:val="21"/>
          <w:szCs w:val="21"/>
        </w:rPr>
        <w:t>umowy.</w:t>
      </w:r>
    </w:p>
    <w:p w14:paraId="7FFC73F5" w14:textId="77777777" w:rsidR="00295406" w:rsidRPr="009B342B" w:rsidRDefault="00295406" w:rsidP="00AF02F3">
      <w:pPr>
        <w:spacing w:after="0"/>
        <w:jc w:val="both"/>
        <w:rPr>
          <w:rFonts w:asciiTheme="majorHAnsi" w:hAnsiTheme="majorHAnsi"/>
          <w:i/>
          <w:iCs/>
          <w:color w:val="FF0000"/>
          <w:sz w:val="21"/>
          <w:szCs w:val="21"/>
        </w:rPr>
      </w:pPr>
    </w:p>
    <w:bookmarkEnd w:id="4"/>
    <w:p w14:paraId="2939265E" w14:textId="77777777" w:rsidR="00825EED" w:rsidRPr="00CA334B" w:rsidRDefault="00825EED" w:rsidP="00AF02F3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CA334B">
        <w:rPr>
          <w:rFonts w:asciiTheme="majorHAnsi" w:hAnsiTheme="majorHAnsi"/>
          <w:i/>
          <w:iCs/>
          <w:sz w:val="21"/>
          <w:szCs w:val="21"/>
        </w:rPr>
        <w:t>Proponujemy dodanie kolejnego par. 16a o sile wyższej z uwagi na brak regulacji kwestii postępowania przez Strony w przypadku zaistnienia zdarzeń o charakterze siły wyższej:</w:t>
      </w:r>
    </w:p>
    <w:p w14:paraId="1081BBD1" w14:textId="77777777" w:rsidR="00825EED" w:rsidRPr="00CA334B" w:rsidRDefault="00825EE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CA334B">
        <w:rPr>
          <w:rFonts w:asciiTheme="majorHAnsi" w:hAnsiTheme="majorHAnsi"/>
          <w:i/>
          <w:iCs/>
          <w:sz w:val="21"/>
          <w:szCs w:val="21"/>
        </w:rPr>
        <w:t>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</w:t>
      </w:r>
    </w:p>
    <w:p w14:paraId="5C0F0855" w14:textId="77777777" w:rsidR="00825EED" w:rsidRPr="00CA334B" w:rsidRDefault="00825EED" w:rsidP="00AF02F3">
      <w:pPr>
        <w:numPr>
          <w:ilvl w:val="0"/>
          <w:numId w:val="35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CA334B">
        <w:rPr>
          <w:rFonts w:asciiTheme="majorHAnsi" w:hAnsiTheme="majorHAnsi"/>
          <w:i/>
          <w:iCs/>
          <w:sz w:val="21"/>
          <w:szCs w:val="21"/>
        </w:rPr>
        <w:t xml:space="preserve">Żadna ze Stron nie będzie odpowiedzialna za niewykonanie lub nienależyte wykonanie zobowiązań wynikających z Umowy, spowodowanych siłą wyższą, tj. przez okoliczności nadzwyczajne, nieprzewidywalne, lub też niemożliwe do uniknięcia mimo możliwości ich przewidzenia, w szczególności: klęski żywiołowe, katastrofy, strajki, zamieszki, embarga, stany zagrożenia epidemicznego, stany epidemii, stany nadzwyczajne, w tym stany klęski żywiołowej, decyzje, zarządzenia organów państwa itp. </w:t>
      </w:r>
    </w:p>
    <w:p w14:paraId="47BF82B0" w14:textId="77777777" w:rsidR="00825EED" w:rsidRPr="00CA334B" w:rsidRDefault="00825EED" w:rsidP="00AF02F3">
      <w:pPr>
        <w:numPr>
          <w:ilvl w:val="0"/>
          <w:numId w:val="35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CA334B">
        <w:rPr>
          <w:rFonts w:asciiTheme="majorHAnsi" w:hAnsiTheme="majorHAnsi"/>
          <w:i/>
          <w:iCs/>
          <w:sz w:val="21"/>
          <w:szCs w:val="21"/>
        </w:rPr>
        <w:t xml:space="preserve">Terminy wykonania zobowiązań wynikających z Umowy, w tym czasu reakcji, ulegają przedłużeniu o czas trwania siły wyższej. </w:t>
      </w:r>
    </w:p>
    <w:p w14:paraId="190583AA" w14:textId="77777777" w:rsidR="00825EED" w:rsidRPr="00E5132F" w:rsidRDefault="00825EED" w:rsidP="00AF02F3">
      <w:pPr>
        <w:numPr>
          <w:ilvl w:val="0"/>
          <w:numId w:val="35"/>
        </w:num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CA334B">
        <w:rPr>
          <w:rFonts w:asciiTheme="majorHAnsi" w:hAnsiTheme="majorHAnsi"/>
          <w:i/>
          <w:iCs/>
          <w:sz w:val="21"/>
          <w:szCs w:val="21"/>
        </w:rPr>
        <w:t xml:space="preserve">W przypadku zaistnienia zdarzenia siły wyższej, Strona, która na skutek siły wyższej nie może należycie wykonać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 oraz będzie poszukiwać wszelkich sensownych </w:t>
      </w:r>
      <w:r w:rsidRPr="00E5132F">
        <w:rPr>
          <w:rFonts w:asciiTheme="majorHAnsi" w:hAnsiTheme="majorHAnsi"/>
          <w:i/>
          <w:iCs/>
          <w:sz w:val="21"/>
          <w:szCs w:val="21"/>
        </w:rPr>
        <w:t>alternatywnych środków działania, możliwych mimo zaistnienia okoliczności siły wyższej.</w:t>
      </w:r>
    </w:p>
    <w:p w14:paraId="0398CF8D" w14:textId="77777777" w:rsidR="00825EED" w:rsidRPr="00846E0F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846E0F">
        <w:rPr>
          <w:rFonts w:asciiTheme="majorHAnsi" w:hAnsiTheme="majorHAnsi"/>
          <w:b/>
          <w:iCs/>
          <w:sz w:val="21"/>
          <w:szCs w:val="21"/>
        </w:rPr>
        <w:t>Odpowiedź 56:</w:t>
      </w:r>
    </w:p>
    <w:p w14:paraId="661DD4B0" w14:textId="046D522E" w:rsidR="00825EED" w:rsidRPr="00846E0F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846E0F">
        <w:rPr>
          <w:rFonts w:asciiTheme="majorHAnsi" w:hAnsiTheme="majorHAnsi"/>
          <w:b/>
          <w:iCs/>
          <w:sz w:val="21"/>
          <w:szCs w:val="21"/>
        </w:rPr>
        <w:t>Z</w:t>
      </w:r>
      <w:r w:rsidR="00846E0F" w:rsidRPr="00846E0F">
        <w:rPr>
          <w:rFonts w:asciiTheme="majorHAnsi" w:hAnsiTheme="majorHAnsi"/>
          <w:b/>
          <w:iCs/>
          <w:sz w:val="21"/>
          <w:szCs w:val="21"/>
        </w:rPr>
        <w:t>amawiający podtrzymuje zapisy S</w:t>
      </w:r>
      <w:r w:rsidRPr="00846E0F">
        <w:rPr>
          <w:rFonts w:asciiTheme="majorHAnsi" w:hAnsiTheme="majorHAnsi"/>
          <w:b/>
          <w:iCs/>
          <w:sz w:val="21"/>
          <w:szCs w:val="21"/>
        </w:rPr>
        <w:t xml:space="preserve">WZ. </w:t>
      </w:r>
    </w:p>
    <w:p w14:paraId="196763FA" w14:textId="77777777" w:rsidR="009B342B" w:rsidRPr="00E5132F" w:rsidRDefault="009B342B" w:rsidP="00AF02F3">
      <w:pPr>
        <w:spacing w:after="0"/>
        <w:ind w:left="36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7B8505BC" w14:textId="161F8C5C" w:rsidR="00825EED" w:rsidRPr="00295406" w:rsidRDefault="00825EED" w:rsidP="00AF02F3">
      <w:pPr>
        <w:pStyle w:val="Akapitzlist"/>
        <w:numPr>
          <w:ilvl w:val="0"/>
          <w:numId w:val="34"/>
        </w:num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E5132F">
        <w:rPr>
          <w:rFonts w:asciiTheme="majorHAnsi" w:hAnsiTheme="majorHAnsi"/>
          <w:b/>
          <w:iCs/>
          <w:sz w:val="21"/>
          <w:szCs w:val="21"/>
        </w:rPr>
        <w:t>Wykonawca 7:</w:t>
      </w:r>
    </w:p>
    <w:p w14:paraId="3939F7F5" w14:textId="77777777" w:rsidR="00825EED" w:rsidRPr="00E5132F" w:rsidRDefault="00825EED" w:rsidP="00AF02F3">
      <w:pPr>
        <w:spacing w:after="0"/>
        <w:ind w:left="36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E5132F">
        <w:rPr>
          <w:rFonts w:asciiTheme="majorHAnsi" w:hAnsiTheme="majorHAnsi"/>
          <w:b/>
          <w:i/>
          <w:iCs/>
          <w:sz w:val="21"/>
          <w:szCs w:val="21"/>
        </w:rPr>
        <w:t>Zadanie nr 1 Aparat do znieczulania</w:t>
      </w:r>
    </w:p>
    <w:p w14:paraId="7FEA32D0" w14:textId="77777777" w:rsidR="00825EED" w:rsidRPr="00E5132F" w:rsidRDefault="00825EED" w:rsidP="00AF02F3">
      <w:pPr>
        <w:spacing w:after="0"/>
        <w:ind w:left="36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E5132F">
        <w:rPr>
          <w:rFonts w:asciiTheme="majorHAnsi" w:hAnsiTheme="majorHAnsi"/>
          <w:b/>
          <w:i/>
          <w:iCs/>
          <w:sz w:val="21"/>
          <w:szCs w:val="21"/>
        </w:rPr>
        <w:t>Załącznik nr 2 Umowa</w:t>
      </w:r>
    </w:p>
    <w:p w14:paraId="56AC5A56" w14:textId="77777777" w:rsidR="00825EED" w:rsidRPr="00E5132F" w:rsidRDefault="00825EED" w:rsidP="00AF02F3">
      <w:pPr>
        <w:spacing w:after="0"/>
        <w:ind w:left="360"/>
        <w:jc w:val="both"/>
        <w:rPr>
          <w:rFonts w:asciiTheme="majorHAnsi" w:hAnsiTheme="majorHAnsi"/>
          <w:b/>
          <w:i/>
          <w:iCs/>
          <w:sz w:val="21"/>
          <w:szCs w:val="21"/>
        </w:rPr>
      </w:pPr>
    </w:p>
    <w:p w14:paraId="2D1269FD" w14:textId="77777777" w:rsidR="00825EED" w:rsidRPr="00E5132F" w:rsidRDefault="00825EED" w:rsidP="00AF02F3">
      <w:pPr>
        <w:spacing w:after="0"/>
        <w:ind w:left="360"/>
        <w:jc w:val="both"/>
        <w:rPr>
          <w:rFonts w:asciiTheme="majorHAnsi" w:hAnsiTheme="majorHAnsi"/>
          <w:b/>
          <w:iCs/>
          <w:sz w:val="21"/>
          <w:szCs w:val="21"/>
        </w:rPr>
      </w:pPr>
      <w:r w:rsidRPr="00E5132F">
        <w:rPr>
          <w:rFonts w:asciiTheme="majorHAnsi" w:hAnsiTheme="majorHAnsi"/>
          <w:b/>
          <w:iCs/>
          <w:sz w:val="21"/>
          <w:szCs w:val="21"/>
        </w:rPr>
        <w:t>Pytanie 1:</w:t>
      </w:r>
    </w:p>
    <w:p w14:paraId="3678D319" w14:textId="77777777" w:rsidR="00825EED" w:rsidRPr="00E5132F" w:rsidRDefault="00825EED" w:rsidP="00AF02F3">
      <w:pPr>
        <w:spacing w:after="0"/>
        <w:ind w:left="360"/>
        <w:jc w:val="both"/>
        <w:rPr>
          <w:rFonts w:asciiTheme="majorHAnsi" w:hAnsiTheme="majorHAnsi"/>
          <w:i/>
          <w:iCs/>
          <w:sz w:val="21"/>
          <w:szCs w:val="21"/>
        </w:rPr>
      </w:pPr>
      <w:r w:rsidRPr="00E5132F">
        <w:rPr>
          <w:rFonts w:asciiTheme="majorHAnsi" w:hAnsiTheme="majorHAnsi"/>
          <w:i/>
          <w:iCs/>
          <w:sz w:val="21"/>
          <w:szCs w:val="21"/>
        </w:rPr>
        <w:t>§5  ust. 1</w:t>
      </w:r>
    </w:p>
    <w:p w14:paraId="544724CC" w14:textId="77777777" w:rsidR="00825EED" w:rsidRPr="00E5132F" w:rsidRDefault="00825EED" w:rsidP="00AF02F3">
      <w:pPr>
        <w:spacing w:after="0"/>
        <w:ind w:left="360"/>
        <w:jc w:val="both"/>
        <w:rPr>
          <w:rFonts w:asciiTheme="majorHAnsi" w:hAnsiTheme="majorHAnsi"/>
          <w:i/>
          <w:iCs/>
          <w:sz w:val="21"/>
          <w:szCs w:val="21"/>
        </w:rPr>
      </w:pPr>
      <w:r w:rsidRPr="00E5132F">
        <w:rPr>
          <w:rFonts w:asciiTheme="majorHAnsi" w:hAnsiTheme="majorHAnsi"/>
          <w:i/>
          <w:iCs/>
          <w:sz w:val="21"/>
          <w:szCs w:val="21"/>
        </w:rPr>
        <w:t>Uprzejmie proszę o udzielenie wyjaśnień czy Zamawiający wyrazi zgodę na zmniejszenie kar umownych do:</w:t>
      </w:r>
    </w:p>
    <w:p w14:paraId="485B8139" w14:textId="77777777" w:rsidR="00825EED" w:rsidRPr="00E5132F" w:rsidRDefault="00825EED" w:rsidP="00AF02F3">
      <w:pPr>
        <w:spacing w:after="0"/>
        <w:ind w:left="360"/>
        <w:jc w:val="both"/>
        <w:rPr>
          <w:rFonts w:asciiTheme="majorHAnsi" w:hAnsiTheme="majorHAnsi"/>
          <w:i/>
          <w:iCs/>
          <w:sz w:val="21"/>
          <w:szCs w:val="21"/>
        </w:rPr>
      </w:pPr>
      <w:r w:rsidRPr="00E5132F">
        <w:rPr>
          <w:rFonts w:asciiTheme="majorHAnsi" w:hAnsiTheme="majorHAnsi"/>
          <w:i/>
          <w:iCs/>
          <w:sz w:val="21"/>
          <w:szCs w:val="21"/>
        </w:rPr>
        <w:t>- pkt. a) do 0,2% ?</w:t>
      </w:r>
    </w:p>
    <w:p w14:paraId="79793CBF" w14:textId="77777777" w:rsidR="00825EED" w:rsidRDefault="00825EED" w:rsidP="00AF02F3">
      <w:pPr>
        <w:spacing w:after="0"/>
        <w:ind w:left="360"/>
        <w:jc w:val="both"/>
        <w:rPr>
          <w:rFonts w:asciiTheme="majorHAnsi" w:hAnsiTheme="majorHAnsi"/>
          <w:i/>
          <w:iCs/>
          <w:sz w:val="21"/>
          <w:szCs w:val="21"/>
        </w:rPr>
      </w:pPr>
      <w:r w:rsidRPr="00E5132F">
        <w:rPr>
          <w:rFonts w:asciiTheme="majorHAnsi" w:hAnsiTheme="majorHAnsi"/>
          <w:i/>
          <w:iCs/>
          <w:sz w:val="21"/>
          <w:szCs w:val="21"/>
        </w:rPr>
        <w:t>- pkt. b) 0,2% ?</w:t>
      </w:r>
    </w:p>
    <w:p w14:paraId="6C09D5A2" w14:textId="77777777" w:rsidR="00825EED" w:rsidRPr="00580385" w:rsidRDefault="00825EED" w:rsidP="00AF02F3">
      <w:pPr>
        <w:spacing w:after="0"/>
        <w:ind w:left="36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3B1C71CF" w14:textId="77777777" w:rsidR="00825EED" w:rsidRPr="00580385" w:rsidRDefault="00825EED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580385">
        <w:rPr>
          <w:rFonts w:asciiTheme="majorHAnsi" w:hAnsiTheme="majorHAnsi"/>
          <w:b/>
          <w:i/>
          <w:iCs/>
          <w:sz w:val="21"/>
          <w:szCs w:val="21"/>
        </w:rPr>
        <w:t>Odpowiedź 1:</w:t>
      </w:r>
    </w:p>
    <w:p w14:paraId="53586AE1" w14:textId="61061289" w:rsidR="00295406" w:rsidRPr="00580385" w:rsidRDefault="00846E0F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580385">
        <w:rPr>
          <w:rFonts w:asciiTheme="majorHAnsi" w:hAnsiTheme="majorHAnsi"/>
          <w:b/>
          <w:i/>
          <w:iCs/>
          <w:sz w:val="21"/>
          <w:szCs w:val="21"/>
        </w:rPr>
        <w:t>Zamawiający zmniejsza poziom kar umownych z pkt. a) i pkt. b) do 0,5% wynagrodzenia umownego brutto określonego w § 4 ust. 1 umowy i modyfikuje jej zapisy.</w:t>
      </w:r>
    </w:p>
    <w:p w14:paraId="39F19EDE" w14:textId="26E68F27" w:rsidR="00580385" w:rsidRPr="00580385" w:rsidRDefault="00580385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580385">
        <w:rPr>
          <w:rFonts w:asciiTheme="majorHAnsi" w:hAnsiTheme="majorHAnsi"/>
          <w:b/>
          <w:i/>
          <w:iCs/>
          <w:sz w:val="21"/>
          <w:szCs w:val="21"/>
        </w:rPr>
        <w:t>Patrz odp. 52 i 53.</w:t>
      </w:r>
    </w:p>
    <w:p w14:paraId="20D88350" w14:textId="77777777" w:rsidR="00825EED" w:rsidRPr="00580385" w:rsidRDefault="00825EED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64F05A01" w14:textId="77777777" w:rsidR="00825EED" w:rsidRPr="00580385" w:rsidRDefault="00825EED" w:rsidP="00AF02F3">
      <w:pPr>
        <w:spacing w:after="0"/>
        <w:ind w:left="360"/>
        <w:jc w:val="both"/>
        <w:rPr>
          <w:rFonts w:asciiTheme="majorHAnsi" w:hAnsiTheme="majorHAnsi"/>
          <w:b/>
          <w:iCs/>
          <w:sz w:val="21"/>
          <w:szCs w:val="21"/>
        </w:rPr>
      </w:pPr>
      <w:r w:rsidRPr="00580385">
        <w:rPr>
          <w:rFonts w:asciiTheme="majorHAnsi" w:hAnsiTheme="majorHAnsi"/>
          <w:b/>
          <w:iCs/>
          <w:sz w:val="21"/>
          <w:szCs w:val="21"/>
        </w:rPr>
        <w:t>Pytanie 2:</w:t>
      </w:r>
    </w:p>
    <w:p w14:paraId="73B9D3C4" w14:textId="77777777" w:rsidR="00825EED" w:rsidRPr="00580385" w:rsidRDefault="00825EED" w:rsidP="00AF02F3">
      <w:pPr>
        <w:spacing w:after="0"/>
        <w:ind w:left="360"/>
        <w:jc w:val="both"/>
        <w:rPr>
          <w:rFonts w:asciiTheme="majorHAnsi" w:hAnsiTheme="majorHAnsi"/>
          <w:i/>
          <w:iCs/>
          <w:sz w:val="21"/>
          <w:szCs w:val="21"/>
        </w:rPr>
      </w:pPr>
      <w:r w:rsidRPr="00580385">
        <w:rPr>
          <w:rFonts w:asciiTheme="majorHAnsi" w:hAnsiTheme="majorHAnsi"/>
          <w:i/>
          <w:iCs/>
          <w:sz w:val="21"/>
          <w:szCs w:val="21"/>
        </w:rPr>
        <w:t>§5  ust. 2</w:t>
      </w:r>
    </w:p>
    <w:p w14:paraId="3AFE0CA0" w14:textId="77777777" w:rsidR="00825EED" w:rsidRPr="00580385" w:rsidRDefault="00825EED" w:rsidP="00AF02F3">
      <w:pPr>
        <w:spacing w:after="0"/>
        <w:ind w:left="360"/>
        <w:jc w:val="both"/>
        <w:rPr>
          <w:rFonts w:asciiTheme="majorHAnsi" w:hAnsiTheme="majorHAnsi"/>
          <w:i/>
          <w:iCs/>
          <w:sz w:val="21"/>
          <w:szCs w:val="21"/>
        </w:rPr>
      </w:pPr>
      <w:r w:rsidRPr="00580385">
        <w:rPr>
          <w:rFonts w:asciiTheme="majorHAnsi" w:hAnsiTheme="majorHAnsi"/>
          <w:i/>
          <w:iCs/>
          <w:sz w:val="21"/>
          <w:szCs w:val="21"/>
        </w:rPr>
        <w:lastRenderedPageBreak/>
        <w:t>Uprzejmie proszę o udzielenie wyjaśnień czy Zamawiający wyrazi zgodę na maksymalny wymiar kar do 10% łącznego wynagrodzenia brutto?</w:t>
      </w:r>
    </w:p>
    <w:p w14:paraId="517F6CB3" w14:textId="77777777" w:rsidR="00846E0F" w:rsidRPr="00580385" w:rsidRDefault="00846E0F" w:rsidP="00AF02F3">
      <w:pPr>
        <w:spacing w:after="0"/>
        <w:ind w:left="36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3F372ADF" w14:textId="77777777" w:rsidR="00825EED" w:rsidRPr="00580385" w:rsidRDefault="00825EED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580385">
        <w:rPr>
          <w:rFonts w:asciiTheme="majorHAnsi" w:hAnsiTheme="majorHAnsi"/>
          <w:b/>
          <w:iCs/>
          <w:sz w:val="21"/>
          <w:szCs w:val="21"/>
        </w:rPr>
        <w:t>Odpowiedź 2:</w:t>
      </w:r>
    </w:p>
    <w:p w14:paraId="0DC36C09" w14:textId="2ADFEF45" w:rsidR="00295406" w:rsidRPr="00580385" w:rsidRDefault="00846E0F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580385">
        <w:rPr>
          <w:rFonts w:asciiTheme="majorHAnsi" w:hAnsiTheme="majorHAnsi"/>
          <w:b/>
          <w:i/>
          <w:iCs/>
          <w:sz w:val="21"/>
          <w:szCs w:val="21"/>
        </w:rPr>
        <w:t>Zamawiający zmniejsza maksymalny wymiar wszystkich kar umownych nie mo</w:t>
      </w:r>
      <w:r w:rsidR="00580385" w:rsidRPr="00580385">
        <w:rPr>
          <w:rFonts w:asciiTheme="majorHAnsi" w:hAnsiTheme="majorHAnsi"/>
          <w:b/>
          <w:i/>
          <w:iCs/>
          <w:sz w:val="21"/>
          <w:szCs w:val="21"/>
        </w:rPr>
        <w:t>że</w:t>
      </w:r>
      <w:r w:rsidRPr="00580385">
        <w:rPr>
          <w:rFonts w:asciiTheme="majorHAnsi" w:hAnsiTheme="majorHAnsi"/>
          <w:b/>
          <w:i/>
          <w:iCs/>
          <w:sz w:val="21"/>
          <w:szCs w:val="21"/>
        </w:rPr>
        <w:t xml:space="preserve"> przekroczyć 20% kwoty łącznego wynagrodzenia brutto i modyfikuje zapisy umowy.</w:t>
      </w:r>
    </w:p>
    <w:p w14:paraId="6BEAFF68" w14:textId="315534B7" w:rsidR="00580385" w:rsidRPr="00580385" w:rsidRDefault="00580385" w:rsidP="00AF02F3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580385">
        <w:rPr>
          <w:rFonts w:asciiTheme="majorHAnsi" w:hAnsiTheme="majorHAnsi"/>
          <w:b/>
          <w:i/>
          <w:iCs/>
          <w:sz w:val="21"/>
          <w:szCs w:val="21"/>
        </w:rPr>
        <w:t>Patrz odp. 54.</w:t>
      </w:r>
    </w:p>
    <w:p w14:paraId="5A4EEE79" w14:textId="77777777" w:rsidR="00846E0F" w:rsidRPr="00580385" w:rsidRDefault="00846E0F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  <w:highlight w:val="yellow"/>
        </w:rPr>
      </w:pPr>
    </w:p>
    <w:p w14:paraId="37038199" w14:textId="77777777" w:rsidR="00AF02F3" w:rsidRPr="00035B4D" w:rsidRDefault="00AF02F3" w:rsidP="00AF02F3">
      <w:pPr>
        <w:widowControl w:val="0"/>
        <w:numPr>
          <w:ilvl w:val="0"/>
          <w:numId w:val="27"/>
        </w:numPr>
        <w:suppressAutoHyphens w:val="0"/>
        <w:spacing w:after="0" w:line="100" w:lineRule="atLeast"/>
        <w:jc w:val="both"/>
        <w:textAlignment w:val="baseline"/>
        <w:rPr>
          <w:rFonts w:ascii="Cambria" w:hAnsi="Cambria"/>
          <w:sz w:val="21"/>
          <w:szCs w:val="21"/>
          <w:lang w:eastAsia="en-US"/>
        </w:rPr>
      </w:pPr>
      <w:r w:rsidRPr="00035B4D">
        <w:rPr>
          <w:rFonts w:ascii="Cambria" w:hAnsi="Cambria"/>
          <w:sz w:val="21"/>
          <w:szCs w:val="21"/>
          <w:lang w:eastAsia="en-US"/>
        </w:rPr>
        <w:t xml:space="preserve">Zamawiający na podstawie art. 286 ust. 1 ustawy z dnia 11 września 2019r. Prawo zamówień publicznych (tj. Dz. U. z 2019 r. poz. 2019 ze zm. – dalej ustawy </w:t>
      </w:r>
      <w:proofErr w:type="spellStart"/>
      <w:r w:rsidRPr="00035B4D">
        <w:rPr>
          <w:rFonts w:ascii="Cambria" w:hAnsi="Cambria"/>
          <w:sz w:val="21"/>
          <w:szCs w:val="21"/>
          <w:lang w:eastAsia="en-US"/>
        </w:rPr>
        <w:t>Pzp</w:t>
      </w:r>
      <w:proofErr w:type="spellEnd"/>
      <w:r w:rsidRPr="00035B4D">
        <w:rPr>
          <w:rFonts w:ascii="Cambria" w:hAnsi="Cambria"/>
          <w:sz w:val="21"/>
          <w:szCs w:val="21"/>
          <w:lang w:eastAsia="en-US"/>
        </w:rPr>
        <w:t xml:space="preserve">) </w:t>
      </w:r>
      <w:r w:rsidRPr="00035B4D">
        <w:rPr>
          <w:rFonts w:ascii="Cambria" w:hAnsi="Cambria"/>
          <w:b/>
          <w:sz w:val="21"/>
          <w:szCs w:val="21"/>
          <w:lang w:eastAsia="en-US"/>
        </w:rPr>
        <w:t>modyfikuje zapisy SWZ</w:t>
      </w:r>
      <w:r w:rsidRPr="00035B4D">
        <w:rPr>
          <w:rFonts w:ascii="Cambria" w:hAnsi="Cambria"/>
          <w:sz w:val="21"/>
          <w:szCs w:val="21"/>
          <w:lang w:eastAsia="en-US"/>
        </w:rPr>
        <w:t>:</w:t>
      </w:r>
    </w:p>
    <w:p w14:paraId="172AF7A7" w14:textId="77777777" w:rsidR="00AF02F3" w:rsidRPr="00D207C3" w:rsidRDefault="00AF02F3" w:rsidP="00AF02F3">
      <w:pPr>
        <w:suppressAutoHyphens w:val="0"/>
        <w:ind w:left="709"/>
        <w:contextualSpacing/>
        <w:jc w:val="both"/>
        <w:rPr>
          <w:rFonts w:ascii="Cambria" w:hAnsi="Cambria"/>
          <w:b/>
          <w:bCs/>
          <w:sz w:val="21"/>
          <w:szCs w:val="21"/>
          <w:lang w:eastAsia="en-US"/>
        </w:rPr>
      </w:pPr>
    </w:p>
    <w:p w14:paraId="666B8C12" w14:textId="77777777" w:rsidR="00AF02F3" w:rsidRPr="00D207C3" w:rsidRDefault="00AF02F3" w:rsidP="00AF02F3">
      <w:pPr>
        <w:widowControl w:val="0"/>
        <w:numPr>
          <w:ilvl w:val="0"/>
          <w:numId w:val="14"/>
        </w:numPr>
        <w:suppressAutoHyphens w:val="0"/>
        <w:spacing w:after="0" w:line="100" w:lineRule="atLeast"/>
        <w:ind w:left="709" w:hanging="283"/>
        <w:contextualSpacing/>
        <w:textAlignment w:val="baseline"/>
        <w:rPr>
          <w:rFonts w:ascii="Cambria" w:hAnsi="Cambria"/>
          <w:b/>
          <w:bCs/>
          <w:sz w:val="21"/>
          <w:szCs w:val="21"/>
          <w:lang w:eastAsia="en-US"/>
        </w:rPr>
      </w:pPr>
      <w:r w:rsidRPr="00D207C3">
        <w:rPr>
          <w:rFonts w:ascii="Cambria" w:hAnsi="Cambria"/>
          <w:b/>
          <w:bCs/>
          <w:sz w:val="21"/>
          <w:szCs w:val="21"/>
          <w:lang w:eastAsia="en-US"/>
        </w:rPr>
        <w:t>Rozdziału III ust. 4 pkt 5 Minimalne warunki gwarancji i rękojmi</w:t>
      </w:r>
    </w:p>
    <w:p w14:paraId="46E9768A" w14:textId="77777777" w:rsidR="00AF02F3" w:rsidRPr="00D207C3" w:rsidRDefault="00AF02F3" w:rsidP="00AF02F3">
      <w:pPr>
        <w:suppressAutoHyphens w:val="0"/>
        <w:ind w:left="709"/>
        <w:contextualSpacing/>
        <w:jc w:val="both"/>
        <w:rPr>
          <w:rFonts w:ascii="Cambria" w:hAnsi="Cambria"/>
          <w:bCs/>
          <w:sz w:val="21"/>
          <w:szCs w:val="21"/>
          <w:lang w:eastAsia="en-US"/>
        </w:rPr>
      </w:pPr>
      <w:r w:rsidRPr="00D207C3">
        <w:rPr>
          <w:rFonts w:ascii="Cambria" w:hAnsi="Cambria"/>
          <w:bCs/>
          <w:sz w:val="21"/>
          <w:szCs w:val="21"/>
          <w:lang w:eastAsia="en-US"/>
        </w:rPr>
        <w:t xml:space="preserve">5) Czas reakcji serwisu (fizyczne stawienie się serwisanta w miejscu zainstalowania sprzętu i podjęcie czynności zmierzających do naprawy sprzętu) max w ciągu 72 godzin (pełne godziny) licząc od momentu zgłoszenia awarii. </w:t>
      </w:r>
      <w:r w:rsidRPr="00D207C3">
        <w:rPr>
          <w:rFonts w:ascii="Cambria" w:hAnsi="Cambria"/>
          <w:bCs/>
          <w:sz w:val="21"/>
          <w:szCs w:val="21"/>
          <w:highlight w:val="yellow"/>
          <w:lang w:eastAsia="en-US"/>
        </w:rPr>
        <w:t>Czas  reakcji serwisu będzie liczony w dni robocze (tj. 72 godziny w dni robocze).</w:t>
      </w:r>
    </w:p>
    <w:p w14:paraId="05756A79" w14:textId="77777777" w:rsidR="00AF02F3" w:rsidRPr="003D6408" w:rsidRDefault="00AF02F3" w:rsidP="00AF02F3">
      <w:pPr>
        <w:suppressAutoHyphens w:val="0"/>
        <w:ind w:left="709"/>
        <w:contextualSpacing/>
        <w:jc w:val="both"/>
        <w:rPr>
          <w:rFonts w:ascii="Cambria" w:hAnsi="Cambria"/>
          <w:b/>
          <w:bCs/>
          <w:sz w:val="21"/>
          <w:szCs w:val="21"/>
          <w:lang w:eastAsia="en-US"/>
        </w:rPr>
      </w:pPr>
    </w:p>
    <w:p w14:paraId="04824B60" w14:textId="77777777" w:rsidR="00AF02F3" w:rsidRPr="003D6408" w:rsidRDefault="00AF02F3" w:rsidP="00AF02F3">
      <w:pPr>
        <w:widowControl w:val="0"/>
        <w:numPr>
          <w:ilvl w:val="0"/>
          <w:numId w:val="14"/>
        </w:numPr>
        <w:suppressAutoHyphens w:val="0"/>
        <w:spacing w:after="0" w:line="100" w:lineRule="atLeast"/>
        <w:ind w:left="709" w:hanging="283"/>
        <w:contextualSpacing/>
        <w:jc w:val="both"/>
        <w:textAlignment w:val="baseline"/>
        <w:rPr>
          <w:rFonts w:ascii="Cambria" w:hAnsi="Cambria"/>
          <w:b/>
          <w:bCs/>
          <w:sz w:val="21"/>
          <w:szCs w:val="21"/>
          <w:lang w:eastAsia="en-US"/>
        </w:rPr>
      </w:pPr>
      <w:r w:rsidRPr="003D6408">
        <w:rPr>
          <w:rFonts w:ascii="Cambria" w:hAnsi="Cambria"/>
          <w:b/>
          <w:bCs/>
          <w:sz w:val="21"/>
          <w:szCs w:val="21"/>
          <w:lang w:eastAsia="en-US"/>
        </w:rPr>
        <w:t>Rozdziału XI ust. 1. Termin związania ofertą.</w:t>
      </w:r>
    </w:p>
    <w:p w14:paraId="159243D2" w14:textId="03810F1C" w:rsidR="00AF02F3" w:rsidRPr="00DB4191" w:rsidRDefault="00AF02F3" w:rsidP="00AF02F3">
      <w:pPr>
        <w:suppressAutoHyphens w:val="0"/>
        <w:spacing w:after="0"/>
        <w:ind w:left="709"/>
        <w:jc w:val="both"/>
        <w:rPr>
          <w:rFonts w:ascii="Cambria" w:hAnsi="Cambria"/>
          <w:b/>
          <w:sz w:val="21"/>
          <w:szCs w:val="21"/>
          <w:lang w:eastAsia="en-US"/>
        </w:rPr>
      </w:pPr>
      <w:r w:rsidRPr="003D6408">
        <w:rPr>
          <w:rFonts w:ascii="Cambria" w:hAnsi="Cambria"/>
          <w:sz w:val="21"/>
          <w:szCs w:val="21"/>
          <w:lang w:eastAsia="en-US"/>
        </w:rPr>
        <w:t xml:space="preserve">Wykonawca jest związany ofertą od dnia upływu terminu składania ofert przez okres 30 dni tj. </w:t>
      </w:r>
      <w:r w:rsidRPr="00DB4191">
        <w:rPr>
          <w:rFonts w:ascii="Cambria" w:hAnsi="Cambria"/>
          <w:sz w:val="21"/>
          <w:szCs w:val="21"/>
          <w:lang w:eastAsia="en-US"/>
        </w:rPr>
        <w:t>do dnia</w:t>
      </w:r>
      <w:r w:rsidR="003D6408" w:rsidRPr="00DB4191">
        <w:rPr>
          <w:rFonts w:ascii="Cambria" w:hAnsi="Cambria"/>
          <w:b/>
          <w:sz w:val="21"/>
          <w:szCs w:val="21"/>
          <w:lang w:eastAsia="en-US"/>
        </w:rPr>
        <w:t xml:space="preserve"> 2</w:t>
      </w:r>
      <w:r w:rsidR="00DB4191" w:rsidRPr="00DB4191">
        <w:rPr>
          <w:rFonts w:ascii="Cambria" w:hAnsi="Cambria"/>
          <w:b/>
          <w:sz w:val="21"/>
          <w:szCs w:val="21"/>
          <w:lang w:eastAsia="en-US"/>
        </w:rPr>
        <w:t>6</w:t>
      </w:r>
      <w:bookmarkStart w:id="5" w:name="_GoBack"/>
      <w:bookmarkEnd w:id="5"/>
      <w:r w:rsidRPr="00DB4191">
        <w:rPr>
          <w:rFonts w:ascii="Cambria" w:hAnsi="Cambria"/>
          <w:b/>
          <w:sz w:val="21"/>
          <w:szCs w:val="21"/>
          <w:lang w:eastAsia="en-US"/>
        </w:rPr>
        <w:t>.05.2021 r.</w:t>
      </w:r>
    </w:p>
    <w:p w14:paraId="27408DA2" w14:textId="77777777" w:rsidR="00AF02F3" w:rsidRPr="00DB4191" w:rsidRDefault="00AF02F3" w:rsidP="00AF02F3">
      <w:pPr>
        <w:suppressAutoHyphens w:val="0"/>
        <w:spacing w:after="0"/>
        <w:ind w:left="709"/>
        <w:jc w:val="both"/>
        <w:rPr>
          <w:rFonts w:ascii="Cambria" w:hAnsi="Cambria"/>
          <w:b/>
          <w:sz w:val="21"/>
          <w:szCs w:val="21"/>
          <w:lang w:eastAsia="en-US"/>
        </w:rPr>
      </w:pPr>
    </w:p>
    <w:p w14:paraId="7286381F" w14:textId="77777777" w:rsidR="00AF02F3" w:rsidRPr="00DB4191" w:rsidRDefault="00AF02F3" w:rsidP="00AF02F3">
      <w:pPr>
        <w:widowControl w:val="0"/>
        <w:numPr>
          <w:ilvl w:val="0"/>
          <w:numId w:val="14"/>
        </w:numPr>
        <w:suppressAutoHyphens w:val="0"/>
        <w:spacing w:after="0" w:line="100" w:lineRule="atLeast"/>
        <w:ind w:left="709" w:hanging="283"/>
        <w:jc w:val="both"/>
        <w:textAlignment w:val="baseline"/>
        <w:rPr>
          <w:rFonts w:ascii="Cambria" w:hAnsi="Cambria"/>
          <w:b/>
          <w:bCs/>
          <w:sz w:val="21"/>
          <w:szCs w:val="21"/>
          <w:lang w:eastAsia="en-US"/>
        </w:rPr>
      </w:pPr>
      <w:r w:rsidRPr="00DB4191">
        <w:rPr>
          <w:rFonts w:ascii="Cambria" w:hAnsi="Cambria"/>
          <w:b/>
          <w:bCs/>
          <w:sz w:val="21"/>
          <w:szCs w:val="21"/>
          <w:lang w:eastAsia="en-US"/>
        </w:rPr>
        <w:t>Rozdziału XV ust. 2 Sposób oraz termin składania ofert.</w:t>
      </w:r>
    </w:p>
    <w:p w14:paraId="2223E6EA" w14:textId="636B30ED" w:rsidR="00AF02F3" w:rsidRPr="00DB4191" w:rsidRDefault="00AF02F3" w:rsidP="00AF02F3">
      <w:pPr>
        <w:tabs>
          <w:tab w:val="left" w:pos="426"/>
        </w:tabs>
        <w:spacing w:after="0"/>
        <w:ind w:left="709"/>
        <w:jc w:val="both"/>
        <w:rPr>
          <w:rFonts w:ascii="Cambria" w:hAnsi="Cambria"/>
          <w:b/>
          <w:sz w:val="21"/>
          <w:szCs w:val="21"/>
        </w:rPr>
      </w:pPr>
      <w:r w:rsidRPr="00DB4191">
        <w:rPr>
          <w:rFonts w:ascii="Cambria" w:hAnsi="Cambria"/>
          <w:sz w:val="21"/>
          <w:szCs w:val="21"/>
        </w:rPr>
        <w:t>Ofertę wraz z wymaganymi załącznikami należy złożyć w terminie do dnia</w:t>
      </w:r>
      <w:r w:rsidR="00DB4191" w:rsidRPr="00DB4191">
        <w:rPr>
          <w:rFonts w:ascii="Cambria" w:hAnsi="Cambria"/>
          <w:b/>
          <w:sz w:val="21"/>
          <w:szCs w:val="21"/>
        </w:rPr>
        <w:t xml:space="preserve"> 27</w:t>
      </w:r>
      <w:r w:rsidRPr="00DB4191">
        <w:rPr>
          <w:rFonts w:ascii="Cambria" w:hAnsi="Cambria"/>
          <w:b/>
          <w:sz w:val="21"/>
          <w:szCs w:val="21"/>
        </w:rPr>
        <w:t>.04.2021 r.</w:t>
      </w:r>
      <w:r w:rsidRPr="00DB4191">
        <w:rPr>
          <w:rFonts w:ascii="Cambria" w:hAnsi="Cambria"/>
          <w:sz w:val="21"/>
          <w:szCs w:val="21"/>
        </w:rPr>
        <w:t xml:space="preserve"> do godz. </w:t>
      </w:r>
      <w:r w:rsidRPr="00DB4191">
        <w:rPr>
          <w:rFonts w:ascii="Cambria" w:hAnsi="Cambria"/>
          <w:b/>
          <w:sz w:val="21"/>
          <w:szCs w:val="21"/>
        </w:rPr>
        <w:t>10:00.</w:t>
      </w:r>
    </w:p>
    <w:p w14:paraId="565E56FA" w14:textId="77777777" w:rsidR="00AF02F3" w:rsidRPr="00DB4191" w:rsidRDefault="00AF02F3" w:rsidP="00AF02F3">
      <w:pPr>
        <w:tabs>
          <w:tab w:val="left" w:pos="426"/>
        </w:tabs>
        <w:spacing w:after="0"/>
        <w:ind w:left="709"/>
        <w:jc w:val="both"/>
        <w:rPr>
          <w:rFonts w:ascii="Cambria" w:hAnsi="Cambria"/>
          <w:sz w:val="21"/>
          <w:szCs w:val="21"/>
        </w:rPr>
      </w:pPr>
    </w:p>
    <w:p w14:paraId="7C3BA8F5" w14:textId="77777777" w:rsidR="00AF02F3" w:rsidRPr="00DB4191" w:rsidRDefault="00AF02F3" w:rsidP="00AF02F3">
      <w:pPr>
        <w:widowControl w:val="0"/>
        <w:numPr>
          <w:ilvl w:val="0"/>
          <w:numId w:val="14"/>
        </w:numPr>
        <w:suppressAutoHyphens w:val="0"/>
        <w:spacing w:after="0" w:line="100" w:lineRule="atLeast"/>
        <w:ind w:left="709" w:hanging="283"/>
        <w:jc w:val="both"/>
        <w:textAlignment w:val="baseline"/>
        <w:rPr>
          <w:rFonts w:ascii="Cambria" w:hAnsi="Cambria"/>
          <w:b/>
          <w:bCs/>
          <w:sz w:val="21"/>
          <w:szCs w:val="21"/>
          <w:lang w:eastAsia="en-US"/>
        </w:rPr>
      </w:pPr>
      <w:r w:rsidRPr="00DB4191">
        <w:rPr>
          <w:rFonts w:ascii="Cambria" w:hAnsi="Cambria"/>
          <w:b/>
          <w:bCs/>
          <w:sz w:val="21"/>
          <w:szCs w:val="21"/>
          <w:lang w:eastAsia="en-US"/>
        </w:rPr>
        <w:t>Rozdziału XVI ust. 1 Termin otwarcia ofert.</w:t>
      </w:r>
    </w:p>
    <w:p w14:paraId="17CDADAD" w14:textId="7845C908" w:rsidR="00AF02F3" w:rsidRPr="00DB4191" w:rsidRDefault="00AF02F3" w:rsidP="00AF02F3">
      <w:pPr>
        <w:suppressAutoHyphens w:val="0"/>
        <w:spacing w:after="0"/>
        <w:ind w:left="851" w:hanging="142"/>
        <w:jc w:val="both"/>
        <w:rPr>
          <w:rFonts w:ascii="Cambria" w:eastAsia="Calibri" w:hAnsi="Cambria" w:cs="Arial"/>
          <w:sz w:val="21"/>
          <w:szCs w:val="21"/>
          <w:lang w:eastAsia="pl-PL" w:bidi="pl-PL"/>
        </w:rPr>
      </w:pPr>
      <w:r w:rsidRPr="00DB4191">
        <w:rPr>
          <w:rFonts w:ascii="Cambria" w:eastAsia="Calibri" w:hAnsi="Cambria" w:cs="Arial"/>
          <w:sz w:val="21"/>
          <w:szCs w:val="21"/>
          <w:lang w:eastAsia="pl-PL" w:bidi="pl-PL"/>
        </w:rPr>
        <w:t xml:space="preserve">Otwarcie ofert nastąpi w dniu </w:t>
      </w:r>
      <w:r w:rsidR="00DB4191" w:rsidRPr="00DB4191">
        <w:rPr>
          <w:rFonts w:ascii="Cambria" w:eastAsia="Calibri" w:hAnsi="Cambria" w:cs="Arial"/>
          <w:b/>
          <w:sz w:val="21"/>
          <w:szCs w:val="21"/>
          <w:lang w:eastAsia="pl-PL" w:bidi="pl-PL"/>
        </w:rPr>
        <w:t>27</w:t>
      </w:r>
      <w:r w:rsidRPr="00DB4191">
        <w:rPr>
          <w:rFonts w:ascii="Cambria" w:eastAsia="Calibri" w:hAnsi="Cambria" w:cs="Arial"/>
          <w:b/>
          <w:sz w:val="21"/>
          <w:szCs w:val="21"/>
          <w:lang w:eastAsia="pl-PL" w:bidi="pl-PL"/>
        </w:rPr>
        <w:t>.04.2021 r.</w:t>
      </w:r>
      <w:r w:rsidRPr="00DB4191">
        <w:rPr>
          <w:rFonts w:ascii="Cambria" w:eastAsia="Calibri" w:hAnsi="Cambria" w:cs="Arial"/>
          <w:sz w:val="21"/>
          <w:szCs w:val="21"/>
          <w:lang w:eastAsia="pl-PL" w:bidi="pl-PL"/>
        </w:rPr>
        <w:t xml:space="preserve"> o godzinie </w:t>
      </w:r>
      <w:r w:rsidRPr="00DB4191">
        <w:rPr>
          <w:rFonts w:ascii="Cambria" w:eastAsia="Calibri" w:hAnsi="Cambria" w:cs="Arial"/>
          <w:b/>
          <w:sz w:val="21"/>
          <w:szCs w:val="21"/>
          <w:lang w:eastAsia="pl-PL" w:bidi="pl-PL"/>
        </w:rPr>
        <w:t>12:00.</w:t>
      </w:r>
    </w:p>
    <w:p w14:paraId="488C8443" w14:textId="77777777" w:rsidR="00AF02F3" w:rsidRPr="00DB4191" w:rsidRDefault="00AF02F3" w:rsidP="00AF02F3">
      <w:pPr>
        <w:spacing w:after="0"/>
        <w:jc w:val="both"/>
        <w:rPr>
          <w:rFonts w:ascii="Cambria" w:hAnsi="Cambria"/>
          <w:sz w:val="21"/>
          <w:szCs w:val="21"/>
        </w:rPr>
      </w:pPr>
    </w:p>
    <w:p w14:paraId="51BAE3F1" w14:textId="77777777" w:rsidR="00AF02F3" w:rsidRPr="00AF02F3" w:rsidRDefault="00AF02F3" w:rsidP="00AF02F3">
      <w:pPr>
        <w:widowControl w:val="0"/>
        <w:numPr>
          <w:ilvl w:val="0"/>
          <w:numId w:val="27"/>
        </w:numPr>
        <w:suppressAutoHyphens w:val="0"/>
        <w:spacing w:after="0" w:line="100" w:lineRule="atLeast"/>
        <w:jc w:val="both"/>
        <w:textAlignment w:val="baseline"/>
        <w:rPr>
          <w:rFonts w:ascii="Cambria" w:hAnsi="Cambria"/>
          <w:sz w:val="21"/>
          <w:szCs w:val="21"/>
          <w:lang w:eastAsia="en-US"/>
        </w:rPr>
      </w:pPr>
      <w:r w:rsidRPr="00DB4191">
        <w:rPr>
          <w:rFonts w:ascii="Cambria" w:hAnsi="Cambria"/>
          <w:sz w:val="21"/>
          <w:szCs w:val="21"/>
          <w:lang w:eastAsia="en-US"/>
        </w:rPr>
        <w:t xml:space="preserve">Zamawiający na podstawie art. 286 ust. 1 ustawy z dnia 11 września 2019r. Prawo </w:t>
      </w:r>
      <w:r w:rsidRPr="00AF02F3">
        <w:rPr>
          <w:rFonts w:ascii="Cambria" w:hAnsi="Cambria"/>
          <w:sz w:val="21"/>
          <w:szCs w:val="21"/>
          <w:lang w:eastAsia="en-US"/>
        </w:rPr>
        <w:t xml:space="preserve">zamówień publicznych (tj. Dz. U. z 2019 r. poz. 2019 ze zm. – dalej ustawy </w:t>
      </w:r>
      <w:proofErr w:type="spellStart"/>
      <w:r w:rsidRPr="00AF02F3">
        <w:rPr>
          <w:rFonts w:ascii="Cambria" w:hAnsi="Cambria"/>
          <w:sz w:val="21"/>
          <w:szCs w:val="21"/>
          <w:lang w:eastAsia="en-US"/>
        </w:rPr>
        <w:t>Pzp</w:t>
      </w:r>
      <w:proofErr w:type="spellEnd"/>
      <w:r w:rsidRPr="00AF02F3">
        <w:rPr>
          <w:rFonts w:ascii="Cambria" w:hAnsi="Cambria"/>
          <w:sz w:val="21"/>
          <w:szCs w:val="21"/>
          <w:lang w:eastAsia="en-US"/>
        </w:rPr>
        <w:t xml:space="preserve">) modyfikuje zapisy </w:t>
      </w:r>
      <w:r w:rsidRPr="00AF02F3">
        <w:rPr>
          <w:rFonts w:ascii="Cambria" w:hAnsi="Cambria"/>
          <w:b/>
          <w:sz w:val="21"/>
          <w:szCs w:val="21"/>
          <w:lang w:eastAsia="en-US"/>
        </w:rPr>
        <w:t>Załącznika nr 2 do SWZ – wzór umowy:</w:t>
      </w:r>
    </w:p>
    <w:p w14:paraId="043D6330" w14:textId="15D86D4B" w:rsidR="00AF02F3" w:rsidRPr="00AF02F3" w:rsidRDefault="00AF02F3" w:rsidP="00AF02F3">
      <w:pPr>
        <w:suppressAutoHyphens w:val="0"/>
        <w:spacing w:after="0" w:line="240" w:lineRule="auto"/>
        <w:ind w:left="720" w:hanging="294"/>
        <w:jc w:val="both"/>
        <w:rPr>
          <w:rFonts w:ascii="Cambria" w:hAnsi="Cambria"/>
          <w:b/>
          <w:sz w:val="21"/>
          <w:szCs w:val="21"/>
          <w:lang w:eastAsia="en-US"/>
        </w:rPr>
      </w:pPr>
      <w:r>
        <w:rPr>
          <w:rFonts w:ascii="Cambria" w:eastAsia="Calibri" w:hAnsi="Cambria" w:cs="Times New Roman"/>
          <w:b/>
          <w:sz w:val="21"/>
          <w:szCs w:val="21"/>
          <w:lang w:eastAsia="en-US"/>
        </w:rPr>
        <w:t xml:space="preserve">1. </w:t>
      </w:r>
      <w:r w:rsidRPr="00AF02F3">
        <w:rPr>
          <w:rFonts w:ascii="Cambria" w:eastAsia="Calibri" w:hAnsi="Cambria" w:cs="Times New Roman"/>
          <w:b/>
          <w:sz w:val="21"/>
          <w:szCs w:val="21"/>
          <w:lang w:eastAsia="en-US"/>
        </w:rPr>
        <w:t xml:space="preserve">§ 5 ust. 1 lit. a) </w:t>
      </w:r>
      <w:r w:rsidRPr="00AF02F3">
        <w:rPr>
          <w:rFonts w:ascii="Cambria" w:hAnsi="Cambria"/>
          <w:b/>
          <w:sz w:val="21"/>
          <w:szCs w:val="21"/>
          <w:lang w:eastAsia="en-US"/>
        </w:rPr>
        <w:t>Kary umowne</w:t>
      </w:r>
    </w:p>
    <w:p w14:paraId="4212E7E7" w14:textId="77777777" w:rsidR="00AF02F3" w:rsidRPr="00AF02F3" w:rsidRDefault="00AF02F3" w:rsidP="00AF02F3">
      <w:pPr>
        <w:suppressAutoHyphens w:val="0"/>
        <w:ind w:left="720"/>
        <w:contextualSpacing/>
        <w:rPr>
          <w:rFonts w:ascii="Cambria" w:hAnsi="Cambria"/>
          <w:sz w:val="21"/>
          <w:szCs w:val="21"/>
          <w:lang w:eastAsia="en-US"/>
        </w:rPr>
      </w:pPr>
      <w:r w:rsidRPr="00AF02F3">
        <w:rPr>
          <w:rFonts w:ascii="Cambria" w:hAnsi="Cambria"/>
          <w:sz w:val="21"/>
          <w:szCs w:val="21"/>
          <w:lang w:eastAsia="en-US"/>
        </w:rPr>
        <w:t xml:space="preserve">1. Wykonawca zapłaci Zamawiającemu karę umowną: </w:t>
      </w:r>
    </w:p>
    <w:p w14:paraId="6A575CFC" w14:textId="77777777" w:rsidR="00AF02F3" w:rsidRPr="00AF02F3" w:rsidRDefault="00AF02F3" w:rsidP="00AF02F3">
      <w:pPr>
        <w:suppressAutoHyphens w:val="0"/>
        <w:spacing w:after="0"/>
        <w:ind w:left="720"/>
        <w:contextualSpacing/>
        <w:jc w:val="both"/>
        <w:rPr>
          <w:rFonts w:ascii="Cambria" w:hAnsi="Cambria"/>
          <w:sz w:val="21"/>
          <w:szCs w:val="21"/>
          <w:lang w:eastAsia="en-US"/>
        </w:rPr>
      </w:pPr>
      <w:r w:rsidRPr="00AF02F3">
        <w:rPr>
          <w:rFonts w:ascii="Cambria" w:hAnsi="Cambria"/>
          <w:sz w:val="21"/>
          <w:szCs w:val="21"/>
          <w:lang w:eastAsia="en-US"/>
        </w:rPr>
        <w:t xml:space="preserve">a) za zwłokę w dostawie przedmiotu zamówienia do siedziby Zamawiającego lub innego wskazanego budynku wskazanego przez Zamawiającego w Jędrzejowie, w wysokości </w:t>
      </w:r>
      <w:r w:rsidRPr="00AF02F3">
        <w:rPr>
          <w:rFonts w:ascii="Cambria" w:hAnsi="Cambria"/>
          <w:b/>
          <w:i/>
          <w:sz w:val="21"/>
          <w:szCs w:val="21"/>
          <w:highlight w:val="yellow"/>
          <w:lang w:eastAsia="en-US"/>
        </w:rPr>
        <w:t>0,5%</w:t>
      </w:r>
      <w:r w:rsidRPr="00AF02F3">
        <w:rPr>
          <w:rFonts w:ascii="Cambria" w:hAnsi="Cambria"/>
          <w:sz w:val="21"/>
          <w:szCs w:val="21"/>
          <w:lang w:eastAsia="en-US"/>
        </w:rPr>
        <w:t xml:space="preserve"> wynagrodzenia umownego brutto określonego w § 4 ust. 1 niniejszej umowy za każdy dzień zwłoki,  </w:t>
      </w:r>
    </w:p>
    <w:p w14:paraId="3497281C" w14:textId="77777777" w:rsidR="00AF02F3" w:rsidRPr="00AF02F3" w:rsidRDefault="00AF02F3" w:rsidP="00AF02F3">
      <w:pPr>
        <w:suppressAutoHyphens w:val="0"/>
        <w:spacing w:after="0"/>
        <w:ind w:left="720"/>
        <w:contextualSpacing/>
        <w:jc w:val="both"/>
        <w:rPr>
          <w:rFonts w:ascii="Cambria" w:hAnsi="Cambria"/>
          <w:sz w:val="21"/>
          <w:szCs w:val="21"/>
          <w:lang w:eastAsia="en-US"/>
        </w:rPr>
      </w:pPr>
    </w:p>
    <w:p w14:paraId="25EA779D" w14:textId="436869CD" w:rsidR="00AF02F3" w:rsidRPr="00AF02F3" w:rsidRDefault="00AF02F3" w:rsidP="00AF02F3">
      <w:pPr>
        <w:suppressAutoHyphens w:val="0"/>
        <w:spacing w:after="0"/>
        <w:ind w:left="720" w:hanging="294"/>
        <w:contextualSpacing/>
        <w:jc w:val="both"/>
        <w:rPr>
          <w:rFonts w:ascii="Cambria" w:hAnsi="Cambria"/>
          <w:b/>
          <w:sz w:val="21"/>
          <w:szCs w:val="21"/>
          <w:lang w:eastAsia="en-US"/>
        </w:rPr>
      </w:pPr>
      <w:r>
        <w:rPr>
          <w:rFonts w:ascii="Cambria" w:hAnsi="Cambria"/>
          <w:b/>
          <w:sz w:val="21"/>
          <w:szCs w:val="21"/>
          <w:lang w:eastAsia="en-US"/>
        </w:rPr>
        <w:t>2</w:t>
      </w:r>
      <w:r w:rsidRPr="00AF02F3">
        <w:rPr>
          <w:rFonts w:ascii="Cambria" w:hAnsi="Cambria"/>
          <w:b/>
          <w:sz w:val="21"/>
          <w:szCs w:val="21"/>
          <w:lang w:eastAsia="en-US"/>
        </w:rPr>
        <w:t>. § 5 ust. 1 lit. b) Kary umowne</w:t>
      </w:r>
    </w:p>
    <w:p w14:paraId="2EFB99C7" w14:textId="77777777" w:rsidR="00AF02F3" w:rsidRPr="00AF02F3" w:rsidRDefault="00AF02F3" w:rsidP="00AF02F3">
      <w:pPr>
        <w:suppressAutoHyphens w:val="0"/>
        <w:spacing w:after="0"/>
        <w:ind w:left="720" w:hanging="11"/>
        <w:contextualSpacing/>
        <w:jc w:val="both"/>
        <w:rPr>
          <w:rFonts w:ascii="Cambria" w:hAnsi="Cambria"/>
          <w:sz w:val="21"/>
          <w:szCs w:val="21"/>
          <w:lang w:eastAsia="en-US"/>
        </w:rPr>
      </w:pPr>
      <w:r w:rsidRPr="00AF02F3">
        <w:rPr>
          <w:rFonts w:ascii="Cambria" w:hAnsi="Cambria"/>
          <w:sz w:val="21"/>
          <w:szCs w:val="21"/>
          <w:lang w:eastAsia="en-US"/>
        </w:rPr>
        <w:t>1. Wykonawca zapłaci Zamawiającemu karę umowną:</w:t>
      </w:r>
    </w:p>
    <w:p w14:paraId="054735AC" w14:textId="77777777" w:rsidR="00AF02F3" w:rsidRPr="00AF02F3" w:rsidRDefault="00AF02F3" w:rsidP="00AF02F3">
      <w:pPr>
        <w:suppressAutoHyphens w:val="0"/>
        <w:spacing w:after="0"/>
        <w:ind w:left="720" w:hanging="11"/>
        <w:contextualSpacing/>
        <w:jc w:val="both"/>
        <w:rPr>
          <w:rFonts w:ascii="Cambria" w:hAnsi="Cambria"/>
          <w:sz w:val="21"/>
          <w:szCs w:val="21"/>
          <w:lang w:eastAsia="en-US"/>
        </w:rPr>
      </w:pPr>
      <w:r w:rsidRPr="00AF02F3">
        <w:rPr>
          <w:rFonts w:ascii="Cambria" w:hAnsi="Cambria"/>
          <w:sz w:val="21"/>
          <w:szCs w:val="21"/>
          <w:lang w:eastAsia="en-US"/>
        </w:rPr>
        <w:t xml:space="preserve">b) za zwłokę w usunięciu wad stwierdzonych przy odbiorze przedmiotu umowy lub w okresie gwarancji, w wysokości </w:t>
      </w:r>
      <w:r w:rsidRPr="00AF02F3">
        <w:rPr>
          <w:rFonts w:ascii="Cambria" w:hAnsi="Cambria"/>
          <w:b/>
          <w:i/>
          <w:sz w:val="21"/>
          <w:szCs w:val="21"/>
          <w:highlight w:val="yellow"/>
          <w:lang w:eastAsia="en-US"/>
        </w:rPr>
        <w:t>0,5%</w:t>
      </w:r>
      <w:r w:rsidRPr="00AF02F3">
        <w:rPr>
          <w:rFonts w:ascii="Cambria" w:hAnsi="Cambria"/>
          <w:sz w:val="21"/>
          <w:szCs w:val="21"/>
          <w:lang w:eastAsia="en-US"/>
        </w:rPr>
        <w:t xml:space="preserve"> wynagrodzenia brutto określonego w § 4 ust. 1, za każdy dzień zwłoki, licząc od upływu terminu określonego w § 2 ust. 1 umowy,</w:t>
      </w:r>
    </w:p>
    <w:p w14:paraId="17E2BAD0" w14:textId="77777777" w:rsidR="00AF02F3" w:rsidRPr="00AF02F3" w:rsidRDefault="00AF02F3" w:rsidP="00AF02F3">
      <w:pPr>
        <w:suppressAutoHyphens w:val="0"/>
        <w:spacing w:after="0"/>
        <w:ind w:left="720" w:hanging="11"/>
        <w:contextualSpacing/>
        <w:jc w:val="both"/>
        <w:rPr>
          <w:rFonts w:ascii="Cambria" w:hAnsi="Cambria"/>
          <w:sz w:val="21"/>
          <w:szCs w:val="21"/>
          <w:lang w:eastAsia="en-US"/>
        </w:rPr>
      </w:pPr>
    </w:p>
    <w:p w14:paraId="7025814C" w14:textId="4ABF2DBE" w:rsidR="00AF02F3" w:rsidRPr="00AF02F3" w:rsidRDefault="00AF02F3" w:rsidP="00AF02F3">
      <w:pPr>
        <w:suppressAutoHyphens w:val="0"/>
        <w:spacing w:after="0"/>
        <w:ind w:left="720" w:hanging="294"/>
        <w:contextualSpacing/>
        <w:jc w:val="both"/>
        <w:rPr>
          <w:rFonts w:ascii="Cambria" w:hAnsi="Cambria"/>
          <w:b/>
          <w:sz w:val="21"/>
          <w:szCs w:val="21"/>
          <w:lang w:eastAsia="en-US"/>
        </w:rPr>
      </w:pPr>
      <w:r>
        <w:rPr>
          <w:rFonts w:ascii="Cambria" w:hAnsi="Cambria"/>
          <w:b/>
          <w:sz w:val="21"/>
          <w:szCs w:val="21"/>
          <w:lang w:eastAsia="en-US"/>
        </w:rPr>
        <w:t>3</w:t>
      </w:r>
      <w:r w:rsidRPr="00AF02F3">
        <w:rPr>
          <w:rFonts w:ascii="Cambria" w:hAnsi="Cambria"/>
          <w:b/>
          <w:sz w:val="21"/>
          <w:szCs w:val="21"/>
          <w:lang w:eastAsia="en-US"/>
        </w:rPr>
        <w:t xml:space="preserve">. § 5 ust. 2. Kary umowne </w:t>
      </w:r>
    </w:p>
    <w:p w14:paraId="69DE223D" w14:textId="77777777" w:rsidR="00AF02F3" w:rsidRPr="00AF02F3" w:rsidRDefault="00AF02F3" w:rsidP="00AF02F3">
      <w:pPr>
        <w:suppressAutoHyphens w:val="0"/>
        <w:spacing w:after="0"/>
        <w:ind w:left="720" w:hanging="11"/>
        <w:contextualSpacing/>
        <w:jc w:val="both"/>
        <w:rPr>
          <w:rFonts w:ascii="Cambria" w:hAnsi="Cambria"/>
          <w:sz w:val="21"/>
          <w:szCs w:val="21"/>
          <w:lang w:eastAsia="en-US"/>
        </w:rPr>
      </w:pPr>
      <w:r w:rsidRPr="00AF02F3">
        <w:rPr>
          <w:rFonts w:ascii="Cambria" w:hAnsi="Cambria"/>
          <w:sz w:val="21"/>
          <w:szCs w:val="21"/>
          <w:lang w:eastAsia="en-US"/>
        </w:rPr>
        <w:t>2.</w:t>
      </w:r>
      <w:r w:rsidRPr="00AF02F3">
        <w:rPr>
          <w:rFonts w:ascii="Cambria" w:hAnsi="Cambria"/>
          <w:b/>
          <w:sz w:val="21"/>
          <w:szCs w:val="21"/>
          <w:lang w:eastAsia="en-US"/>
        </w:rPr>
        <w:t xml:space="preserve"> </w:t>
      </w:r>
      <w:r w:rsidRPr="00AF02F3">
        <w:rPr>
          <w:rFonts w:ascii="Cambria" w:hAnsi="Cambria"/>
          <w:sz w:val="21"/>
          <w:szCs w:val="21"/>
          <w:lang w:eastAsia="en-US"/>
        </w:rPr>
        <w:t xml:space="preserve">Maksymalny wymiar kar o których mowa wyżej nie może przekroczyć </w:t>
      </w:r>
      <w:r w:rsidRPr="00AF02F3">
        <w:rPr>
          <w:rFonts w:ascii="Cambria" w:hAnsi="Cambria"/>
          <w:b/>
          <w:i/>
          <w:sz w:val="21"/>
          <w:szCs w:val="21"/>
          <w:highlight w:val="yellow"/>
          <w:lang w:eastAsia="en-US"/>
        </w:rPr>
        <w:t>20%</w:t>
      </w:r>
      <w:r w:rsidRPr="00AF02F3">
        <w:rPr>
          <w:rFonts w:ascii="Cambria" w:hAnsi="Cambria"/>
          <w:sz w:val="21"/>
          <w:szCs w:val="21"/>
          <w:lang w:eastAsia="en-US"/>
        </w:rPr>
        <w:t xml:space="preserve"> kwoty łącznego wynagrodzenia brutto.</w:t>
      </w:r>
    </w:p>
    <w:p w14:paraId="09D47214" w14:textId="77777777" w:rsidR="00AF02F3" w:rsidRPr="00AF02F3" w:rsidRDefault="00AF02F3" w:rsidP="00AF02F3">
      <w:pPr>
        <w:suppressAutoHyphens w:val="0"/>
        <w:spacing w:after="0"/>
        <w:ind w:left="720" w:hanging="294"/>
        <w:contextualSpacing/>
        <w:jc w:val="both"/>
        <w:rPr>
          <w:rFonts w:ascii="Cambria" w:hAnsi="Cambria"/>
          <w:sz w:val="21"/>
          <w:szCs w:val="21"/>
          <w:lang w:eastAsia="en-US"/>
        </w:rPr>
      </w:pPr>
    </w:p>
    <w:p w14:paraId="5BEA9A5F" w14:textId="58B11A22" w:rsidR="004453B6" w:rsidRDefault="003D6408" w:rsidP="00AF02F3">
      <w:pPr>
        <w:tabs>
          <w:tab w:val="left" w:pos="1701"/>
        </w:tabs>
        <w:suppressAutoHyphens w:val="0"/>
        <w:spacing w:after="0"/>
        <w:ind w:left="360" w:firstLine="66"/>
        <w:jc w:val="both"/>
        <w:rPr>
          <w:rFonts w:ascii="Cambria" w:hAnsi="Cambria"/>
          <w:b/>
          <w:sz w:val="21"/>
          <w:szCs w:val="21"/>
          <w:lang w:eastAsia="en-US"/>
        </w:rPr>
      </w:pPr>
      <w:r>
        <w:rPr>
          <w:rFonts w:ascii="Cambria" w:hAnsi="Cambria"/>
          <w:b/>
          <w:sz w:val="21"/>
          <w:szCs w:val="21"/>
          <w:lang w:eastAsia="en-US"/>
        </w:rPr>
        <w:t>4</w:t>
      </w:r>
      <w:r w:rsidR="00AF02F3" w:rsidRPr="00AF02F3">
        <w:rPr>
          <w:rFonts w:ascii="Cambria" w:hAnsi="Cambria"/>
          <w:b/>
          <w:sz w:val="21"/>
          <w:szCs w:val="21"/>
          <w:lang w:eastAsia="en-US"/>
        </w:rPr>
        <w:t xml:space="preserve">. </w:t>
      </w:r>
      <w:r w:rsidR="004453B6">
        <w:rPr>
          <w:rFonts w:ascii="Cambria" w:hAnsi="Cambria"/>
          <w:b/>
          <w:sz w:val="21"/>
          <w:szCs w:val="21"/>
          <w:lang w:eastAsia="en-US"/>
        </w:rPr>
        <w:t>§ 5 ust. 1 po lit. d)</w:t>
      </w:r>
      <w:r w:rsidR="004453B6" w:rsidRPr="004453B6">
        <w:rPr>
          <w:rFonts w:ascii="Cambria" w:hAnsi="Cambria"/>
          <w:b/>
          <w:sz w:val="21"/>
          <w:szCs w:val="21"/>
          <w:lang w:eastAsia="en-US"/>
        </w:rPr>
        <w:t>. Kary umowne</w:t>
      </w:r>
      <w:r w:rsidR="004453B6">
        <w:rPr>
          <w:rFonts w:ascii="Cambria" w:hAnsi="Cambria"/>
          <w:b/>
          <w:sz w:val="21"/>
          <w:szCs w:val="21"/>
          <w:lang w:eastAsia="en-US"/>
        </w:rPr>
        <w:t xml:space="preserve"> dodaje się zapis:</w:t>
      </w:r>
    </w:p>
    <w:p w14:paraId="11BA7A4A" w14:textId="72B19248" w:rsidR="004453B6" w:rsidRPr="004453B6" w:rsidRDefault="004453B6" w:rsidP="004453B6">
      <w:pPr>
        <w:tabs>
          <w:tab w:val="left" w:pos="1701"/>
        </w:tabs>
        <w:suppressAutoHyphens w:val="0"/>
        <w:spacing w:after="0"/>
        <w:ind w:left="709"/>
        <w:jc w:val="both"/>
        <w:rPr>
          <w:rFonts w:ascii="Cambria" w:hAnsi="Cambria"/>
          <w:sz w:val="21"/>
          <w:szCs w:val="21"/>
          <w:lang w:eastAsia="en-US"/>
        </w:rPr>
      </w:pPr>
      <w:r w:rsidRPr="003D6408">
        <w:rPr>
          <w:rFonts w:ascii="Cambria" w:hAnsi="Cambria"/>
          <w:sz w:val="21"/>
          <w:szCs w:val="21"/>
          <w:highlight w:val="yellow"/>
          <w:lang w:eastAsia="en-US"/>
        </w:rPr>
        <w:t>Przed odstąpieniem od umowy Zamawiający wezwie Wykonawcę do usunięcia naruszenia pod rygorem odstąpienia od umowy, wyznaczając mu dodatkowy, 7-dniowy termin.</w:t>
      </w:r>
    </w:p>
    <w:p w14:paraId="66B1EF5B" w14:textId="77777777" w:rsidR="004453B6" w:rsidRPr="004453B6" w:rsidRDefault="004453B6" w:rsidP="00AF02F3">
      <w:pPr>
        <w:tabs>
          <w:tab w:val="left" w:pos="1701"/>
        </w:tabs>
        <w:suppressAutoHyphens w:val="0"/>
        <w:spacing w:after="0"/>
        <w:ind w:left="360" w:firstLine="66"/>
        <w:jc w:val="both"/>
        <w:rPr>
          <w:rFonts w:ascii="Cambria" w:hAnsi="Cambria"/>
          <w:sz w:val="21"/>
          <w:szCs w:val="21"/>
          <w:lang w:eastAsia="en-US"/>
        </w:rPr>
      </w:pPr>
    </w:p>
    <w:p w14:paraId="18BCEB1C" w14:textId="67FD4CD8" w:rsidR="00AF02F3" w:rsidRPr="00AF02F3" w:rsidRDefault="003D6408" w:rsidP="00AF02F3">
      <w:pPr>
        <w:tabs>
          <w:tab w:val="left" w:pos="1701"/>
        </w:tabs>
        <w:suppressAutoHyphens w:val="0"/>
        <w:spacing w:after="0"/>
        <w:ind w:left="360" w:firstLine="66"/>
        <w:jc w:val="both"/>
        <w:rPr>
          <w:rFonts w:ascii="Cambria" w:hAnsi="Cambria"/>
          <w:b/>
          <w:sz w:val="21"/>
          <w:szCs w:val="21"/>
          <w:lang w:eastAsia="en-US"/>
        </w:rPr>
      </w:pPr>
      <w:r>
        <w:rPr>
          <w:rFonts w:ascii="Cambria" w:hAnsi="Cambria"/>
          <w:b/>
          <w:sz w:val="21"/>
          <w:szCs w:val="21"/>
          <w:lang w:eastAsia="en-US"/>
        </w:rPr>
        <w:lastRenderedPageBreak/>
        <w:t>5</w:t>
      </w:r>
      <w:r w:rsidR="004453B6">
        <w:rPr>
          <w:rFonts w:ascii="Cambria" w:hAnsi="Cambria"/>
          <w:b/>
          <w:sz w:val="21"/>
          <w:szCs w:val="21"/>
          <w:lang w:eastAsia="en-US"/>
        </w:rPr>
        <w:t xml:space="preserve">. </w:t>
      </w:r>
      <w:r w:rsidR="00AF02F3" w:rsidRPr="00AF02F3">
        <w:rPr>
          <w:rFonts w:ascii="Cambria" w:hAnsi="Cambria"/>
          <w:b/>
          <w:sz w:val="21"/>
          <w:szCs w:val="21"/>
          <w:lang w:eastAsia="en-US"/>
        </w:rPr>
        <w:t>§ 8 ust. 5 Minimalne warunki gwarancji i rękojmi:</w:t>
      </w:r>
    </w:p>
    <w:p w14:paraId="22946086" w14:textId="024D915F" w:rsidR="00AF02F3" w:rsidRDefault="00AF02F3" w:rsidP="00AF02F3">
      <w:pPr>
        <w:tabs>
          <w:tab w:val="left" w:pos="1701"/>
        </w:tabs>
        <w:suppressAutoHyphens w:val="0"/>
        <w:spacing w:after="0"/>
        <w:ind w:left="709"/>
        <w:jc w:val="both"/>
        <w:rPr>
          <w:rFonts w:ascii="Cambria" w:hAnsi="Cambria"/>
          <w:sz w:val="21"/>
          <w:szCs w:val="21"/>
          <w:lang w:eastAsia="en-US"/>
        </w:rPr>
      </w:pPr>
      <w:r w:rsidRPr="00AF02F3">
        <w:rPr>
          <w:rFonts w:ascii="Cambria" w:hAnsi="Cambria"/>
          <w:sz w:val="21"/>
          <w:szCs w:val="21"/>
          <w:lang w:eastAsia="en-US"/>
        </w:rPr>
        <w:t>5. Czas reakcji serwisu (fizyczne stawienie się serwisanta w m</w:t>
      </w:r>
      <w:r w:rsidR="00465B7E">
        <w:rPr>
          <w:rFonts w:ascii="Cambria" w:hAnsi="Cambria"/>
          <w:sz w:val="21"/>
          <w:szCs w:val="21"/>
          <w:lang w:eastAsia="en-US"/>
        </w:rPr>
        <w:t>iejscu zainstalowania sprzętu i </w:t>
      </w:r>
      <w:r w:rsidRPr="00AF02F3">
        <w:rPr>
          <w:rFonts w:ascii="Cambria" w:hAnsi="Cambria"/>
          <w:sz w:val="21"/>
          <w:szCs w:val="21"/>
          <w:lang w:eastAsia="en-US"/>
        </w:rPr>
        <w:t xml:space="preserve">podjęcie czynności zmierzających do naprawy sprzętu) max w ciągu 72 godzin (pełne godziny) licząc od momentu zgłoszenia awarii. </w:t>
      </w:r>
      <w:r w:rsidRPr="00AF02F3">
        <w:rPr>
          <w:rFonts w:ascii="Cambria" w:hAnsi="Cambria"/>
          <w:sz w:val="21"/>
          <w:szCs w:val="21"/>
          <w:highlight w:val="yellow"/>
          <w:lang w:eastAsia="en-US"/>
        </w:rPr>
        <w:t>Czas  reakcji serwisu będzie liczony w dni robocze (tj. 72 godziny w dni robocze).</w:t>
      </w:r>
    </w:p>
    <w:p w14:paraId="3147B5DE" w14:textId="77777777" w:rsidR="00AF02F3" w:rsidRPr="00AF02F3" w:rsidRDefault="00AF02F3" w:rsidP="00580385">
      <w:pPr>
        <w:tabs>
          <w:tab w:val="left" w:pos="1701"/>
        </w:tabs>
        <w:suppressAutoHyphens w:val="0"/>
        <w:spacing w:after="0"/>
        <w:jc w:val="both"/>
        <w:rPr>
          <w:rFonts w:ascii="Cambria" w:hAnsi="Cambria"/>
          <w:sz w:val="21"/>
          <w:szCs w:val="21"/>
          <w:lang w:eastAsia="en-US"/>
        </w:rPr>
      </w:pPr>
    </w:p>
    <w:p w14:paraId="2718E08A" w14:textId="77777777" w:rsidR="00AF02F3" w:rsidRPr="00AF02F3" w:rsidRDefault="00AF02F3" w:rsidP="00AF02F3">
      <w:pPr>
        <w:widowControl w:val="0"/>
        <w:numPr>
          <w:ilvl w:val="0"/>
          <w:numId w:val="27"/>
        </w:numPr>
        <w:suppressAutoHyphens w:val="0"/>
        <w:spacing w:after="0" w:line="100" w:lineRule="atLeast"/>
        <w:jc w:val="both"/>
        <w:textAlignment w:val="baseline"/>
        <w:rPr>
          <w:rFonts w:ascii="Cambria" w:hAnsi="Cambria"/>
          <w:sz w:val="21"/>
          <w:szCs w:val="21"/>
          <w:lang w:eastAsia="en-US"/>
        </w:rPr>
      </w:pPr>
      <w:r w:rsidRPr="00AF02F3">
        <w:rPr>
          <w:rFonts w:ascii="Cambria" w:hAnsi="Cambria"/>
          <w:sz w:val="21"/>
          <w:szCs w:val="21"/>
          <w:lang w:eastAsia="en-US"/>
        </w:rPr>
        <w:t xml:space="preserve">W związku z powyższym, na podstawie art. 271 ust. 2 i ust. 3 ustawy </w:t>
      </w:r>
      <w:proofErr w:type="spellStart"/>
      <w:r w:rsidRPr="00AF02F3">
        <w:rPr>
          <w:rFonts w:ascii="Cambria" w:hAnsi="Cambria"/>
          <w:sz w:val="21"/>
          <w:szCs w:val="21"/>
          <w:lang w:eastAsia="en-US"/>
        </w:rPr>
        <w:t>Pzp</w:t>
      </w:r>
      <w:proofErr w:type="spellEnd"/>
      <w:r w:rsidRPr="00AF02F3">
        <w:rPr>
          <w:rFonts w:ascii="Cambria" w:hAnsi="Cambria"/>
          <w:sz w:val="21"/>
          <w:szCs w:val="21"/>
          <w:lang w:eastAsia="en-US"/>
        </w:rPr>
        <w:t xml:space="preserve"> dokonuje się </w:t>
      </w:r>
      <w:r w:rsidRPr="00AF02F3">
        <w:rPr>
          <w:rFonts w:ascii="Cambria" w:hAnsi="Cambria"/>
          <w:b/>
          <w:sz w:val="21"/>
          <w:szCs w:val="21"/>
          <w:lang w:eastAsia="en-US"/>
        </w:rPr>
        <w:t>zmiany ogłoszenia o zamówieniu</w:t>
      </w:r>
      <w:r w:rsidRPr="00AF02F3">
        <w:rPr>
          <w:rFonts w:ascii="Cambria" w:hAnsi="Cambria"/>
          <w:sz w:val="21"/>
          <w:szCs w:val="21"/>
          <w:lang w:eastAsia="en-US"/>
        </w:rPr>
        <w:t>.</w:t>
      </w:r>
    </w:p>
    <w:p w14:paraId="006ACE47" w14:textId="77777777" w:rsidR="00AF02F3" w:rsidRPr="00AF02F3" w:rsidRDefault="00AF02F3" w:rsidP="00AF02F3">
      <w:pPr>
        <w:suppressAutoHyphens w:val="0"/>
        <w:spacing w:after="0"/>
        <w:ind w:left="360"/>
        <w:jc w:val="both"/>
        <w:rPr>
          <w:rFonts w:ascii="Cambria" w:hAnsi="Cambria"/>
          <w:sz w:val="21"/>
          <w:szCs w:val="21"/>
          <w:lang w:eastAsia="en-US"/>
        </w:rPr>
      </w:pPr>
    </w:p>
    <w:p w14:paraId="1C78197D" w14:textId="77777777" w:rsidR="00AF02F3" w:rsidRPr="00AF02F3" w:rsidRDefault="00AF02F3" w:rsidP="00AF02F3">
      <w:pPr>
        <w:widowControl w:val="0"/>
        <w:numPr>
          <w:ilvl w:val="0"/>
          <w:numId w:val="27"/>
        </w:numPr>
        <w:suppressAutoHyphens w:val="0"/>
        <w:spacing w:after="0" w:line="100" w:lineRule="atLeast"/>
        <w:ind w:left="1077"/>
        <w:jc w:val="both"/>
        <w:textAlignment w:val="baseline"/>
        <w:rPr>
          <w:rFonts w:ascii="Cambria" w:hAnsi="Cambria"/>
          <w:sz w:val="21"/>
          <w:szCs w:val="21"/>
          <w:lang w:eastAsia="en-US"/>
        </w:rPr>
      </w:pPr>
      <w:r w:rsidRPr="00AF02F3">
        <w:rPr>
          <w:rFonts w:ascii="Cambria" w:hAnsi="Cambria"/>
          <w:sz w:val="21"/>
          <w:szCs w:val="21"/>
          <w:lang w:eastAsia="en-US"/>
        </w:rPr>
        <w:t>Zamawiający publikuje na stronie prowadzonego postępowania ujednolicone:</w:t>
      </w:r>
    </w:p>
    <w:p w14:paraId="4676A3E2" w14:textId="77777777" w:rsidR="00AF02F3" w:rsidRPr="00AF02F3" w:rsidRDefault="00AF02F3" w:rsidP="00AF02F3">
      <w:pPr>
        <w:widowControl w:val="0"/>
        <w:numPr>
          <w:ilvl w:val="0"/>
          <w:numId w:val="39"/>
        </w:numPr>
        <w:suppressAutoHyphens w:val="0"/>
        <w:spacing w:after="0" w:line="100" w:lineRule="atLeast"/>
        <w:contextualSpacing/>
        <w:jc w:val="both"/>
        <w:textAlignment w:val="baseline"/>
        <w:rPr>
          <w:rFonts w:ascii="Cambria" w:hAnsi="Cambria"/>
          <w:sz w:val="21"/>
          <w:szCs w:val="21"/>
          <w:lang w:eastAsia="en-US"/>
        </w:rPr>
      </w:pPr>
      <w:r w:rsidRPr="00AF02F3">
        <w:rPr>
          <w:rFonts w:ascii="Cambria" w:hAnsi="Cambria"/>
          <w:sz w:val="21"/>
          <w:szCs w:val="21"/>
          <w:lang w:eastAsia="en-US"/>
        </w:rPr>
        <w:t>Załącznik nr 2 do SWZ – Wzór umowy</w:t>
      </w:r>
    </w:p>
    <w:p w14:paraId="5079E16A" w14:textId="6D27023E" w:rsidR="00AF02F3" w:rsidRDefault="00AF02F3" w:rsidP="00AF02F3">
      <w:pPr>
        <w:widowControl w:val="0"/>
        <w:numPr>
          <w:ilvl w:val="0"/>
          <w:numId w:val="39"/>
        </w:numPr>
        <w:suppressAutoHyphens w:val="0"/>
        <w:spacing w:after="0" w:line="100" w:lineRule="atLeast"/>
        <w:contextualSpacing/>
        <w:jc w:val="both"/>
        <w:textAlignment w:val="baseline"/>
        <w:rPr>
          <w:rFonts w:ascii="Cambria" w:hAnsi="Cambria"/>
          <w:sz w:val="21"/>
          <w:szCs w:val="21"/>
          <w:lang w:eastAsia="en-US"/>
        </w:rPr>
      </w:pPr>
      <w:r w:rsidRPr="00AF02F3">
        <w:rPr>
          <w:rFonts w:ascii="Cambria" w:hAnsi="Cambria"/>
          <w:sz w:val="21"/>
          <w:szCs w:val="21"/>
          <w:lang w:eastAsia="en-US"/>
        </w:rPr>
        <w:t>Załącznik nr 6 do SWZ – Opis p</w:t>
      </w:r>
      <w:r w:rsidR="00DB4191">
        <w:rPr>
          <w:rFonts w:ascii="Cambria" w:hAnsi="Cambria"/>
          <w:sz w:val="21"/>
          <w:szCs w:val="21"/>
          <w:lang w:eastAsia="en-US"/>
        </w:rPr>
        <w:t>rzedmiotu zamówienia Zadanie nr 1</w:t>
      </w:r>
      <w:r w:rsidRPr="00AF02F3">
        <w:rPr>
          <w:rFonts w:ascii="Cambria" w:hAnsi="Cambria"/>
          <w:sz w:val="21"/>
          <w:szCs w:val="21"/>
          <w:lang w:eastAsia="en-US"/>
        </w:rPr>
        <w:t xml:space="preserve"> - Aparat </w:t>
      </w:r>
      <w:r w:rsidR="00DB4191">
        <w:rPr>
          <w:rFonts w:ascii="Cambria" w:hAnsi="Cambria"/>
          <w:sz w:val="21"/>
          <w:szCs w:val="21"/>
          <w:lang w:eastAsia="en-US"/>
        </w:rPr>
        <w:t>do znieczulania</w:t>
      </w:r>
      <w:r w:rsidRPr="00AF02F3">
        <w:rPr>
          <w:rFonts w:ascii="Cambria" w:hAnsi="Cambria"/>
          <w:sz w:val="21"/>
          <w:szCs w:val="21"/>
          <w:lang w:eastAsia="en-US"/>
        </w:rPr>
        <w:t xml:space="preserve"> </w:t>
      </w:r>
    </w:p>
    <w:p w14:paraId="6EC98C9A" w14:textId="0F612BA0" w:rsidR="00AF02F3" w:rsidRPr="00DB4191" w:rsidRDefault="00DB4191" w:rsidP="00DB4191">
      <w:pPr>
        <w:pStyle w:val="Akapitzlist"/>
        <w:numPr>
          <w:ilvl w:val="0"/>
          <w:numId w:val="39"/>
        </w:numPr>
        <w:rPr>
          <w:rFonts w:ascii="Cambria" w:hAnsi="Cambria"/>
          <w:sz w:val="21"/>
          <w:szCs w:val="21"/>
        </w:rPr>
      </w:pPr>
      <w:r w:rsidRPr="00DB4191">
        <w:rPr>
          <w:rFonts w:ascii="Cambria" w:hAnsi="Cambria"/>
          <w:sz w:val="21"/>
          <w:szCs w:val="21"/>
        </w:rPr>
        <w:t>Załącznik nr 6 do SWZ – Opis przedmiotu zamówienia Zadani</w:t>
      </w:r>
      <w:r>
        <w:rPr>
          <w:rFonts w:ascii="Cambria" w:hAnsi="Cambria"/>
          <w:sz w:val="21"/>
          <w:szCs w:val="21"/>
        </w:rPr>
        <w:t>e nr 3 – Defibrylator AED</w:t>
      </w:r>
    </w:p>
    <w:p w14:paraId="4523DBC4" w14:textId="77777777" w:rsidR="00AF02F3" w:rsidRPr="00AF02F3" w:rsidRDefault="00AF02F3" w:rsidP="00AF02F3">
      <w:pPr>
        <w:widowControl w:val="0"/>
        <w:numPr>
          <w:ilvl w:val="0"/>
          <w:numId w:val="27"/>
        </w:numPr>
        <w:suppressAutoHyphens w:val="0"/>
        <w:spacing w:after="0" w:line="100" w:lineRule="atLeast"/>
        <w:jc w:val="both"/>
        <w:textAlignment w:val="baseline"/>
        <w:rPr>
          <w:rFonts w:ascii="Cambria" w:hAnsi="Cambria"/>
          <w:sz w:val="21"/>
          <w:szCs w:val="21"/>
          <w:lang w:eastAsia="en-US"/>
        </w:rPr>
      </w:pPr>
      <w:r w:rsidRPr="00AF02F3">
        <w:rPr>
          <w:rFonts w:ascii="Cambria" w:hAnsi="Cambria"/>
          <w:sz w:val="21"/>
          <w:szCs w:val="21"/>
          <w:lang w:eastAsia="en-US"/>
        </w:rPr>
        <w:t xml:space="preserve">Zamawiający na podstawie art. 286 ust. 3 ustawy </w:t>
      </w:r>
      <w:proofErr w:type="spellStart"/>
      <w:r w:rsidRPr="00AF02F3">
        <w:rPr>
          <w:rFonts w:ascii="Cambria" w:hAnsi="Cambria"/>
          <w:sz w:val="21"/>
          <w:szCs w:val="21"/>
          <w:lang w:eastAsia="en-US"/>
        </w:rPr>
        <w:t>Pzp</w:t>
      </w:r>
      <w:proofErr w:type="spellEnd"/>
      <w:r w:rsidRPr="00AF02F3">
        <w:rPr>
          <w:rFonts w:ascii="Cambria" w:hAnsi="Cambria"/>
          <w:sz w:val="21"/>
          <w:szCs w:val="21"/>
          <w:lang w:eastAsia="en-US"/>
        </w:rPr>
        <w:t xml:space="preserve"> w związku z art. 284 ust. 2 i ust. 3 </w:t>
      </w:r>
      <w:r w:rsidRPr="00AF02F3">
        <w:rPr>
          <w:rFonts w:ascii="Cambria" w:hAnsi="Cambria"/>
          <w:b/>
          <w:bCs/>
          <w:sz w:val="21"/>
          <w:szCs w:val="21"/>
          <w:lang w:eastAsia="en-US"/>
        </w:rPr>
        <w:t>przedłuża termin składania ofert</w:t>
      </w:r>
      <w:r w:rsidRPr="00AF02F3">
        <w:rPr>
          <w:rFonts w:ascii="Cambria" w:hAnsi="Cambria"/>
          <w:sz w:val="21"/>
          <w:szCs w:val="21"/>
          <w:lang w:eastAsia="en-US"/>
        </w:rPr>
        <w:t xml:space="preserve"> do dnia:</w:t>
      </w:r>
    </w:p>
    <w:p w14:paraId="0BB2D6BB" w14:textId="6D8DAE0F" w:rsidR="00AF02F3" w:rsidRPr="00465B7E" w:rsidRDefault="00DB4191" w:rsidP="00AF02F3">
      <w:pPr>
        <w:spacing w:after="0"/>
        <w:ind w:left="709" w:hanging="142"/>
        <w:jc w:val="both"/>
        <w:rPr>
          <w:rFonts w:ascii="Cambria" w:hAnsi="Cambria"/>
          <w:b/>
          <w:color w:val="FF0000"/>
          <w:sz w:val="21"/>
          <w:szCs w:val="21"/>
        </w:rPr>
      </w:pPr>
      <w:r w:rsidRPr="00465B7E">
        <w:rPr>
          <w:rFonts w:ascii="Cambria" w:hAnsi="Cambria"/>
          <w:b/>
          <w:color w:val="FF0000"/>
          <w:sz w:val="21"/>
          <w:szCs w:val="21"/>
        </w:rPr>
        <w:t>27</w:t>
      </w:r>
      <w:r w:rsidR="00AF02F3" w:rsidRPr="00465B7E">
        <w:rPr>
          <w:rFonts w:ascii="Cambria" w:hAnsi="Cambria"/>
          <w:b/>
          <w:color w:val="FF0000"/>
          <w:sz w:val="21"/>
          <w:szCs w:val="21"/>
        </w:rPr>
        <w:t>.04.2021 r. do godz. 10:00</w:t>
      </w:r>
    </w:p>
    <w:p w14:paraId="66E48651" w14:textId="77777777" w:rsidR="00AF02F3" w:rsidRPr="00DB4191" w:rsidRDefault="00AF02F3" w:rsidP="00AF02F3">
      <w:pPr>
        <w:spacing w:after="0"/>
        <w:ind w:left="709" w:hanging="142"/>
        <w:jc w:val="both"/>
        <w:rPr>
          <w:rFonts w:ascii="Cambria" w:hAnsi="Cambria"/>
          <w:sz w:val="21"/>
          <w:szCs w:val="21"/>
        </w:rPr>
      </w:pPr>
      <w:r w:rsidRPr="00DB4191">
        <w:rPr>
          <w:rFonts w:ascii="Cambria" w:hAnsi="Cambria"/>
          <w:b/>
          <w:bCs/>
          <w:sz w:val="21"/>
          <w:szCs w:val="21"/>
        </w:rPr>
        <w:t>a termin otwarcia ofert</w:t>
      </w:r>
      <w:r w:rsidRPr="00DB4191">
        <w:rPr>
          <w:rFonts w:ascii="Cambria" w:hAnsi="Cambria"/>
          <w:sz w:val="21"/>
          <w:szCs w:val="21"/>
        </w:rPr>
        <w:t xml:space="preserve"> do dnia:</w:t>
      </w:r>
    </w:p>
    <w:p w14:paraId="6801CF14" w14:textId="63873A38" w:rsidR="00AF02F3" w:rsidRPr="00465B7E" w:rsidRDefault="00DB4191" w:rsidP="00AF02F3">
      <w:pPr>
        <w:spacing w:after="0"/>
        <w:ind w:left="709" w:hanging="142"/>
        <w:jc w:val="both"/>
        <w:rPr>
          <w:rFonts w:ascii="Cambria" w:hAnsi="Cambria"/>
          <w:b/>
          <w:color w:val="FF0000"/>
          <w:sz w:val="21"/>
          <w:szCs w:val="21"/>
        </w:rPr>
      </w:pPr>
      <w:r w:rsidRPr="00465B7E">
        <w:rPr>
          <w:rFonts w:ascii="Cambria" w:hAnsi="Cambria"/>
          <w:b/>
          <w:color w:val="FF0000"/>
          <w:sz w:val="21"/>
          <w:szCs w:val="21"/>
        </w:rPr>
        <w:t>27</w:t>
      </w:r>
      <w:r w:rsidR="00AF02F3" w:rsidRPr="00465B7E">
        <w:rPr>
          <w:rFonts w:ascii="Cambria" w:hAnsi="Cambria"/>
          <w:b/>
          <w:color w:val="FF0000"/>
          <w:sz w:val="21"/>
          <w:szCs w:val="21"/>
        </w:rPr>
        <w:t>.04.2021r. do godz. 12:00</w:t>
      </w:r>
    </w:p>
    <w:p w14:paraId="612AC50A" w14:textId="77777777" w:rsidR="0029394A" w:rsidRPr="00DB4191" w:rsidRDefault="0029394A" w:rsidP="00AF02F3">
      <w:pPr>
        <w:spacing w:after="0"/>
        <w:ind w:left="360"/>
        <w:jc w:val="both"/>
        <w:rPr>
          <w:rFonts w:asciiTheme="majorHAnsi" w:hAnsiTheme="majorHAnsi"/>
          <w:sz w:val="21"/>
          <w:szCs w:val="21"/>
        </w:rPr>
      </w:pPr>
    </w:p>
    <w:sectPr w:rsidR="0029394A" w:rsidRPr="00DB4191" w:rsidSect="009D7B1B">
      <w:footerReference w:type="default" r:id="rId10"/>
      <w:pgSz w:w="11906" w:h="16838"/>
      <w:pgMar w:top="851" w:right="1133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D6534" w14:textId="77777777" w:rsidR="00AF02F3" w:rsidRDefault="00AF02F3">
      <w:pPr>
        <w:spacing w:after="0" w:line="240" w:lineRule="auto"/>
      </w:pPr>
      <w:r>
        <w:separator/>
      </w:r>
    </w:p>
  </w:endnote>
  <w:endnote w:type="continuationSeparator" w:id="0">
    <w:p w14:paraId="5AA935F6" w14:textId="77777777" w:rsidR="00AF02F3" w:rsidRDefault="00AF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570131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8"/>
        <w:szCs w:val="18"/>
      </w:rPr>
    </w:sdtEndPr>
    <w:sdtContent>
      <w:p w14:paraId="7E9DF26B" w14:textId="587C5EB1" w:rsidR="00AF02F3" w:rsidRPr="00394961" w:rsidRDefault="00AF02F3">
        <w:pPr>
          <w:pStyle w:val="Stopka"/>
          <w:jc w:val="center"/>
          <w:rPr>
            <w:rFonts w:asciiTheme="majorHAnsi" w:hAnsiTheme="majorHAnsi"/>
            <w:sz w:val="18"/>
            <w:szCs w:val="18"/>
          </w:rPr>
        </w:pPr>
        <w:r w:rsidRPr="00394961">
          <w:rPr>
            <w:rFonts w:asciiTheme="majorHAnsi" w:hAnsiTheme="majorHAnsi"/>
            <w:sz w:val="18"/>
            <w:szCs w:val="18"/>
          </w:rPr>
          <w:fldChar w:fldCharType="begin"/>
        </w:r>
        <w:r w:rsidRPr="00394961">
          <w:rPr>
            <w:rFonts w:asciiTheme="majorHAnsi" w:hAnsiTheme="majorHAnsi"/>
            <w:sz w:val="18"/>
            <w:szCs w:val="18"/>
          </w:rPr>
          <w:instrText>PAGE   \* MERGEFORMAT</w:instrText>
        </w:r>
        <w:r w:rsidRPr="00394961">
          <w:rPr>
            <w:rFonts w:asciiTheme="majorHAnsi" w:hAnsiTheme="majorHAnsi"/>
            <w:sz w:val="18"/>
            <w:szCs w:val="18"/>
          </w:rPr>
          <w:fldChar w:fldCharType="separate"/>
        </w:r>
        <w:r w:rsidR="00465B7E">
          <w:rPr>
            <w:rFonts w:asciiTheme="majorHAnsi" w:hAnsiTheme="majorHAnsi"/>
            <w:noProof/>
            <w:sz w:val="18"/>
            <w:szCs w:val="18"/>
          </w:rPr>
          <w:t>1</w:t>
        </w:r>
        <w:r w:rsidRPr="00394961">
          <w:rPr>
            <w:rFonts w:asciiTheme="majorHAnsi" w:hAnsiTheme="majorHAnsi"/>
            <w:sz w:val="18"/>
            <w:szCs w:val="18"/>
          </w:rPr>
          <w:fldChar w:fldCharType="end"/>
        </w:r>
      </w:p>
    </w:sdtContent>
  </w:sdt>
  <w:p w14:paraId="26FB2468" w14:textId="77777777" w:rsidR="00AF02F3" w:rsidRDefault="00AF02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5F829" w14:textId="77777777" w:rsidR="00AF02F3" w:rsidRDefault="00AF02F3">
      <w:pPr>
        <w:spacing w:after="0" w:line="240" w:lineRule="auto"/>
      </w:pPr>
      <w:r>
        <w:separator/>
      </w:r>
    </w:p>
  </w:footnote>
  <w:footnote w:type="continuationSeparator" w:id="0">
    <w:p w14:paraId="5CF3E672" w14:textId="77777777" w:rsidR="00AF02F3" w:rsidRDefault="00AF0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>
    <w:nsid w:val="04543E81"/>
    <w:multiLevelType w:val="hybridMultilevel"/>
    <w:tmpl w:val="A930F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717623"/>
    <w:multiLevelType w:val="hybridMultilevel"/>
    <w:tmpl w:val="B7804382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AC68E2"/>
    <w:multiLevelType w:val="hybridMultilevel"/>
    <w:tmpl w:val="020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1">
    <w:nsid w:val="13253818"/>
    <w:multiLevelType w:val="hybridMultilevel"/>
    <w:tmpl w:val="78CCB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8F2AFB"/>
    <w:multiLevelType w:val="hybridMultilevel"/>
    <w:tmpl w:val="382684F4"/>
    <w:lvl w:ilvl="0" w:tplc="0590AB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>
    <w:nsid w:val="1F1F3141"/>
    <w:multiLevelType w:val="hybridMultilevel"/>
    <w:tmpl w:val="981A9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AB0894"/>
    <w:multiLevelType w:val="hybridMultilevel"/>
    <w:tmpl w:val="763A1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805139"/>
    <w:multiLevelType w:val="hybridMultilevel"/>
    <w:tmpl w:val="C2E8E58C"/>
    <w:lvl w:ilvl="0" w:tplc="FF5ACCDC">
      <w:start w:val="5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EC133A"/>
    <w:multiLevelType w:val="hybridMultilevel"/>
    <w:tmpl w:val="52D06150"/>
    <w:lvl w:ilvl="0" w:tplc="D26E7D2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CD3F4"/>
    <w:multiLevelType w:val="hybridMultilevel"/>
    <w:tmpl w:val="680C24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ECA492D"/>
    <w:multiLevelType w:val="hybridMultilevel"/>
    <w:tmpl w:val="AF4C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954B6"/>
    <w:multiLevelType w:val="hybridMultilevel"/>
    <w:tmpl w:val="54140A26"/>
    <w:lvl w:ilvl="0" w:tplc="4D60E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22">
    <w:nsid w:val="324654ED"/>
    <w:multiLevelType w:val="hybridMultilevel"/>
    <w:tmpl w:val="9B9E7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882CA5"/>
    <w:multiLevelType w:val="hybridMultilevel"/>
    <w:tmpl w:val="B9DCE504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AB3206"/>
    <w:multiLevelType w:val="hybridMultilevel"/>
    <w:tmpl w:val="55C4C8E0"/>
    <w:lvl w:ilvl="0" w:tplc="BACEE0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7763890"/>
    <w:multiLevelType w:val="multilevel"/>
    <w:tmpl w:val="DF64A172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920AB6"/>
    <w:multiLevelType w:val="multilevel"/>
    <w:tmpl w:val="2D2A265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9">
    <w:nsid w:val="4C441048"/>
    <w:multiLevelType w:val="hybridMultilevel"/>
    <w:tmpl w:val="02AE2466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25489"/>
    <w:multiLevelType w:val="hybridMultilevel"/>
    <w:tmpl w:val="ACAE147A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>
    <w:nsid w:val="5ED56004"/>
    <w:multiLevelType w:val="hybridMultilevel"/>
    <w:tmpl w:val="AD02D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557692"/>
    <w:multiLevelType w:val="hybridMultilevel"/>
    <w:tmpl w:val="237CA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E56BA6"/>
    <w:multiLevelType w:val="hybridMultilevel"/>
    <w:tmpl w:val="5FAA6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5373F"/>
    <w:multiLevelType w:val="multilevel"/>
    <w:tmpl w:val="3F3AF6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F47F5F"/>
    <w:multiLevelType w:val="hybridMultilevel"/>
    <w:tmpl w:val="18C21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110F1F"/>
    <w:multiLevelType w:val="hybridMultilevel"/>
    <w:tmpl w:val="77D4A6A2"/>
    <w:lvl w:ilvl="0" w:tplc="C49C3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021528"/>
    <w:multiLevelType w:val="hybridMultilevel"/>
    <w:tmpl w:val="51DA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025B9"/>
    <w:multiLevelType w:val="hybridMultilevel"/>
    <w:tmpl w:val="FE2A449C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C04CE"/>
    <w:multiLevelType w:val="hybridMultilevel"/>
    <w:tmpl w:val="4A2E3E6A"/>
    <w:lvl w:ilvl="0" w:tplc="CC160A0A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11ECD"/>
    <w:multiLevelType w:val="hybridMultilevel"/>
    <w:tmpl w:val="CC381690"/>
    <w:lvl w:ilvl="0" w:tplc="790AF57A">
      <w:numFmt w:val="bullet"/>
      <w:lvlText w:val="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0"/>
  </w:num>
  <w:num w:numId="3">
    <w:abstractNumId w:val="42"/>
  </w:num>
  <w:num w:numId="4">
    <w:abstractNumId w:val="0"/>
  </w:num>
  <w:num w:numId="5">
    <w:abstractNumId w:val="21"/>
  </w:num>
  <w:num w:numId="6">
    <w:abstractNumId w:val="44"/>
  </w:num>
  <w:num w:numId="7">
    <w:abstractNumId w:val="31"/>
  </w:num>
  <w:num w:numId="8">
    <w:abstractNumId w:val="10"/>
  </w:num>
  <w:num w:numId="9">
    <w:abstractNumId w:val="26"/>
  </w:num>
  <w:num w:numId="10">
    <w:abstractNumId w:val="35"/>
  </w:num>
  <w:num w:numId="11">
    <w:abstractNumId w:val="18"/>
  </w:num>
  <w:num w:numId="12">
    <w:abstractNumId w:val="23"/>
  </w:num>
  <w:num w:numId="13">
    <w:abstractNumId w:val="7"/>
  </w:num>
  <w:num w:numId="14">
    <w:abstractNumId w:val="41"/>
  </w:num>
  <w:num w:numId="15">
    <w:abstractNumId w:val="37"/>
  </w:num>
  <w:num w:numId="16">
    <w:abstractNumId w:val="28"/>
  </w:num>
  <w:num w:numId="17">
    <w:abstractNumId w:val="39"/>
  </w:num>
  <w:num w:numId="18">
    <w:abstractNumId w:val="30"/>
  </w:num>
  <w:num w:numId="19">
    <w:abstractNumId w:val="29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5"/>
  </w:num>
  <w:num w:numId="24">
    <w:abstractNumId w:val="34"/>
  </w:num>
  <w:num w:numId="25">
    <w:abstractNumId w:val="36"/>
  </w:num>
  <w:num w:numId="26">
    <w:abstractNumId w:val="8"/>
  </w:num>
  <w:num w:numId="27">
    <w:abstractNumId w:val="24"/>
  </w:num>
  <w:num w:numId="28">
    <w:abstractNumId w:val="14"/>
  </w:num>
  <w:num w:numId="29">
    <w:abstractNumId w:val="43"/>
  </w:num>
  <w:num w:numId="30">
    <w:abstractNumId w:val="32"/>
  </w:num>
  <w:num w:numId="31">
    <w:abstractNumId w:val="27"/>
  </w:num>
  <w:num w:numId="32">
    <w:abstractNumId w:val="22"/>
  </w:num>
  <w:num w:numId="33">
    <w:abstractNumId w:val="33"/>
  </w:num>
  <w:num w:numId="34">
    <w:abstractNumId w:val="17"/>
  </w:num>
  <w:num w:numId="35">
    <w:abstractNumId w:val="25"/>
  </w:num>
  <w:num w:numId="36">
    <w:abstractNumId w:val="19"/>
  </w:num>
  <w:num w:numId="37">
    <w:abstractNumId w:val="16"/>
  </w:num>
  <w:num w:numId="38">
    <w:abstractNumId w:val="38"/>
  </w:num>
  <w:num w:numId="39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79"/>
    <w:rsid w:val="000011FB"/>
    <w:rsid w:val="00006124"/>
    <w:rsid w:val="00013C05"/>
    <w:rsid w:val="000160F7"/>
    <w:rsid w:val="00016B6B"/>
    <w:rsid w:val="000208AC"/>
    <w:rsid w:val="000228F4"/>
    <w:rsid w:val="00035B4D"/>
    <w:rsid w:val="000407E8"/>
    <w:rsid w:val="00042B7D"/>
    <w:rsid w:val="00043AE2"/>
    <w:rsid w:val="00044417"/>
    <w:rsid w:val="000468F3"/>
    <w:rsid w:val="0005242F"/>
    <w:rsid w:val="00052EA5"/>
    <w:rsid w:val="00061C8B"/>
    <w:rsid w:val="00072B3B"/>
    <w:rsid w:val="00075B7C"/>
    <w:rsid w:val="00082E65"/>
    <w:rsid w:val="000858F1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7C14"/>
    <w:rsid w:val="000D79FC"/>
    <w:rsid w:val="000E75C4"/>
    <w:rsid w:val="0010653A"/>
    <w:rsid w:val="001069D6"/>
    <w:rsid w:val="00110D54"/>
    <w:rsid w:val="001132D7"/>
    <w:rsid w:val="0012054A"/>
    <w:rsid w:val="00123AAC"/>
    <w:rsid w:val="00126C96"/>
    <w:rsid w:val="001407B9"/>
    <w:rsid w:val="00152141"/>
    <w:rsid w:val="0016456C"/>
    <w:rsid w:val="001674E9"/>
    <w:rsid w:val="00174801"/>
    <w:rsid w:val="00185C72"/>
    <w:rsid w:val="00187524"/>
    <w:rsid w:val="00190334"/>
    <w:rsid w:val="001918FB"/>
    <w:rsid w:val="00192759"/>
    <w:rsid w:val="0019308F"/>
    <w:rsid w:val="001932A5"/>
    <w:rsid w:val="001A4321"/>
    <w:rsid w:val="001B4174"/>
    <w:rsid w:val="001B6900"/>
    <w:rsid w:val="001C7DF3"/>
    <w:rsid w:val="001D17C9"/>
    <w:rsid w:val="001E4D7A"/>
    <w:rsid w:val="001E7B89"/>
    <w:rsid w:val="001F09B9"/>
    <w:rsid w:val="001F3751"/>
    <w:rsid w:val="001F53B9"/>
    <w:rsid w:val="0020671A"/>
    <w:rsid w:val="002220D7"/>
    <w:rsid w:val="00223599"/>
    <w:rsid w:val="0022550D"/>
    <w:rsid w:val="00234C04"/>
    <w:rsid w:val="0023623C"/>
    <w:rsid w:val="00241A01"/>
    <w:rsid w:val="00242AEA"/>
    <w:rsid w:val="00244044"/>
    <w:rsid w:val="0024406B"/>
    <w:rsid w:val="0024487E"/>
    <w:rsid w:val="00257CC5"/>
    <w:rsid w:val="00262ACB"/>
    <w:rsid w:val="00264EBA"/>
    <w:rsid w:val="0029394A"/>
    <w:rsid w:val="00295406"/>
    <w:rsid w:val="002954A7"/>
    <w:rsid w:val="002A3892"/>
    <w:rsid w:val="002A7BE9"/>
    <w:rsid w:val="002B0357"/>
    <w:rsid w:val="002C1D7A"/>
    <w:rsid w:val="002C577D"/>
    <w:rsid w:val="002D3896"/>
    <w:rsid w:val="002D5306"/>
    <w:rsid w:val="002E5A45"/>
    <w:rsid w:val="002F2ACB"/>
    <w:rsid w:val="003015B2"/>
    <w:rsid w:val="003027CC"/>
    <w:rsid w:val="003073CD"/>
    <w:rsid w:val="003079C5"/>
    <w:rsid w:val="0031198C"/>
    <w:rsid w:val="00320645"/>
    <w:rsid w:val="00322A43"/>
    <w:rsid w:val="00333D12"/>
    <w:rsid w:val="003349E1"/>
    <w:rsid w:val="00341BC9"/>
    <w:rsid w:val="00346777"/>
    <w:rsid w:val="00353E0A"/>
    <w:rsid w:val="00354DAE"/>
    <w:rsid w:val="00363A96"/>
    <w:rsid w:val="00370E7D"/>
    <w:rsid w:val="00373DD0"/>
    <w:rsid w:val="00375CD1"/>
    <w:rsid w:val="003767BD"/>
    <w:rsid w:val="00380F14"/>
    <w:rsid w:val="00387D66"/>
    <w:rsid w:val="003933AC"/>
    <w:rsid w:val="00394961"/>
    <w:rsid w:val="00396FE9"/>
    <w:rsid w:val="003A1887"/>
    <w:rsid w:val="003A22D0"/>
    <w:rsid w:val="003A26A3"/>
    <w:rsid w:val="003A2B08"/>
    <w:rsid w:val="003A31A6"/>
    <w:rsid w:val="003A474F"/>
    <w:rsid w:val="003B0671"/>
    <w:rsid w:val="003B11A6"/>
    <w:rsid w:val="003B542E"/>
    <w:rsid w:val="003C6FD9"/>
    <w:rsid w:val="003D068F"/>
    <w:rsid w:val="003D1590"/>
    <w:rsid w:val="003D6408"/>
    <w:rsid w:val="003E0641"/>
    <w:rsid w:val="003F6AF3"/>
    <w:rsid w:val="003F6F5E"/>
    <w:rsid w:val="003F7F68"/>
    <w:rsid w:val="00401A0B"/>
    <w:rsid w:val="0041053F"/>
    <w:rsid w:val="0041184D"/>
    <w:rsid w:val="0042606B"/>
    <w:rsid w:val="00427599"/>
    <w:rsid w:val="004329E6"/>
    <w:rsid w:val="00432EF1"/>
    <w:rsid w:val="00441767"/>
    <w:rsid w:val="00442040"/>
    <w:rsid w:val="004453B6"/>
    <w:rsid w:val="00451A4C"/>
    <w:rsid w:val="004530D9"/>
    <w:rsid w:val="00465B7E"/>
    <w:rsid w:val="0046616C"/>
    <w:rsid w:val="00477396"/>
    <w:rsid w:val="004801BB"/>
    <w:rsid w:val="00481643"/>
    <w:rsid w:val="00494206"/>
    <w:rsid w:val="004A0291"/>
    <w:rsid w:val="004A130D"/>
    <w:rsid w:val="004A41F1"/>
    <w:rsid w:val="004C512E"/>
    <w:rsid w:val="004C547B"/>
    <w:rsid w:val="004C7C4F"/>
    <w:rsid w:val="004D102B"/>
    <w:rsid w:val="004D1215"/>
    <w:rsid w:val="004D17A8"/>
    <w:rsid w:val="004E7F95"/>
    <w:rsid w:val="00503D47"/>
    <w:rsid w:val="005114A6"/>
    <w:rsid w:val="00515892"/>
    <w:rsid w:val="00520DAE"/>
    <w:rsid w:val="00521F56"/>
    <w:rsid w:val="00522A73"/>
    <w:rsid w:val="00523607"/>
    <w:rsid w:val="0052759D"/>
    <w:rsid w:val="00527E8A"/>
    <w:rsid w:val="005304A4"/>
    <w:rsid w:val="0053098A"/>
    <w:rsid w:val="0053313F"/>
    <w:rsid w:val="005338D0"/>
    <w:rsid w:val="005363C7"/>
    <w:rsid w:val="00544FBA"/>
    <w:rsid w:val="00546569"/>
    <w:rsid w:val="005513A1"/>
    <w:rsid w:val="00561395"/>
    <w:rsid w:val="00565AB2"/>
    <w:rsid w:val="00567545"/>
    <w:rsid w:val="00570D3E"/>
    <w:rsid w:val="00577C01"/>
    <w:rsid w:val="00580385"/>
    <w:rsid w:val="005815A8"/>
    <w:rsid w:val="0059157A"/>
    <w:rsid w:val="005935F3"/>
    <w:rsid w:val="00596674"/>
    <w:rsid w:val="00596951"/>
    <w:rsid w:val="005A2012"/>
    <w:rsid w:val="005A2384"/>
    <w:rsid w:val="005C0ADD"/>
    <w:rsid w:val="005C7F6D"/>
    <w:rsid w:val="005E2961"/>
    <w:rsid w:val="005E3479"/>
    <w:rsid w:val="005E530E"/>
    <w:rsid w:val="005F2AA6"/>
    <w:rsid w:val="005F2C3A"/>
    <w:rsid w:val="00600F86"/>
    <w:rsid w:val="006027F4"/>
    <w:rsid w:val="00610D2E"/>
    <w:rsid w:val="006178ED"/>
    <w:rsid w:val="00642504"/>
    <w:rsid w:val="00642652"/>
    <w:rsid w:val="006427F1"/>
    <w:rsid w:val="00647751"/>
    <w:rsid w:val="006628E7"/>
    <w:rsid w:val="00662906"/>
    <w:rsid w:val="0066650F"/>
    <w:rsid w:val="00676239"/>
    <w:rsid w:val="006926DD"/>
    <w:rsid w:val="00692B94"/>
    <w:rsid w:val="00696BC8"/>
    <w:rsid w:val="00697841"/>
    <w:rsid w:val="006A0F9C"/>
    <w:rsid w:val="006A71B9"/>
    <w:rsid w:val="006B28A1"/>
    <w:rsid w:val="006B3799"/>
    <w:rsid w:val="006B5A90"/>
    <w:rsid w:val="006C1398"/>
    <w:rsid w:val="006C2503"/>
    <w:rsid w:val="006C5621"/>
    <w:rsid w:val="006C5F74"/>
    <w:rsid w:val="006D528C"/>
    <w:rsid w:val="006D6512"/>
    <w:rsid w:val="006E7E56"/>
    <w:rsid w:val="006F2F99"/>
    <w:rsid w:val="006F3106"/>
    <w:rsid w:val="006F748A"/>
    <w:rsid w:val="007005E5"/>
    <w:rsid w:val="007056CB"/>
    <w:rsid w:val="00707198"/>
    <w:rsid w:val="00707438"/>
    <w:rsid w:val="007137C9"/>
    <w:rsid w:val="00720262"/>
    <w:rsid w:val="00740217"/>
    <w:rsid w:val="0074030E"/>
    <w:rsid w:val="007461C6"/>
    <w:rsid w:val="007473A1"/>
    <w:rsid w:val="00755374"/>
    <w:rsid w:val="00757E1D"/>
    <w:rsid w:val="0077620B"/>
    <w:rsid w:val="0078086A"/>
    <w:rsid w:val="007A29DB"/>
    <w:rsid w:val="007A670B"/>
    <w:rsid w:val="007B6CD2"/>
    <w:rsid w:val="007B738F"/>
    <w:rsid w:val="007C181A"/>
    <w:rsid w:val="007C31A3"/>
    <w:rsid w:val="007D2E56"/>
    <w:rsid w:val="007D3FE0"/>
    <w:rsid w:val="007D57DC"/>
    <w:rsid w:val="007D66AA"/>
    <w:rsid w:val="007E3FEA"/>
    <w:rsid w:val="007E43BA"/>
    <w:rsid w:val="007F123D"/>
    <w:rsid w:val="007F282F"/>
    <w:rsid w:val="0080150B"/>
    <w:rsid w:val="008017FF"/>
    <w:rsid w:val="0080713A"/>
    <w:rsid w:val="00821C81"/>
    <w:rsid w:val="008242F9"/>
    <w:rsid w:val="00825EED"/>
    <w:rsid w:val="0082652A"/>
    <w:rsid w:val="00826A8E"/>
    <w:rsid w:val="00826FC2"/>
    <w:rsid w:val="00830D24"/>
    <w:rsid w:val="00830D71"/>
    <w:rsid w:val="00831207"/>
    <w:rsid w:val="008433B5"/>
    <w:rsid w:val="00845D6D"/>
    <w:rsid w:val="00846E0F"/>
    <w:rsid w:val="008471D7"/>
    <w:rsid w:val="00850B9D"/>
    <w:rsid w:val="00854CF3"/>
    <w:rsid w:val="008556EA"/>
    <w:rsid w:val="008576F5"/>
    <w:rsid w:val="008620B5"/>
    <w:rsid w:val="00872B07"/>
    <w:rsid w:val="00876177"/>
    <w:rsid w:val="008A5B85"/>
    <w:rsid w:val="008B4268"/>
    <w:rsid w:val="008C3221"/>
    <w:rsid w:val="008C4916"/>
    <w:rsid w:val="008C7112"/>
    <w:rsid w:val="008C7DA0"/>
    <w:rsid w:val="008D1080"/>
    <w:rsid w:val="008D17A0"/>
    <w:rsid w:val="008D3A54"/>
    <w:rsid w:val="008E6709"/>
    <w:rsid w:val="008E6D97"/>
    <w:rsid w:val="009016C5"/>
    <w:rsid w:val="00901948"/>
    <w:rsid w:val="009019F2"/>
    <w:rsid w:val="00903A71"/>
    <w:rsid w:val="00913454"/>
    <w:rsid w:val="00922BA5"/>
    <w:rsid w:val="009236A7"/>
    <w:rsid w:val="00927057"/>
    <w:rsid w:val="00931861"/>
    <w:rsid w:val="00934CFB"/>
    <w:rsid w:val="00941A2E"/>
    <w:rsid w:val="00942CD2"/>
    <w:rsid w:val="009445F1"/>
    <w:rsid w:val="00946A94"/>
    <w:rsid w:val="00954CD1"/>
    <w:rsid w:val="009611CD"/>
    <w:rsid w:val="00964752"/>
    <w:rsid w:val="0097364B"/>
    <w:rsid w:val="00974B0B"/>
    <w:rsid w:val="00981661"/>
    <w:rsid w:val="00984809"/>
    <w:rsid w:val="00986594"/>
    <w:rsid w:val="009919CD"/>
    <w:rsid w:val="00991B88"/>
    <w:rsid w:val="009977A8"/>
    <w:rsid w:val="00997FF9"/>
    <w:rsid w:val="009B155E"/>
    <w:rsid w:val="009B342B"/>
    <w:rsid w:val="009C1E5B"/>
    <w:rsid w:val="009D2360"/>
    <w:rsid w:val="009D402E"/>
    <w:rsid w:val="009D501E"/>
    <w:rsid w:val="009D5344"/>
    <w:rsid w:val="009D5A27"/>
    <w:rsid w:val="009D6F88"/>
    <w:rsid w:val="009D7B1B"/>
    <w:rsid w:val="009F6B55"/>
    <w:rsid w:val="009F6FDC"/>
    <w:rsid w:val="00A02188"/>
    <w:rsid w:val="00A36AF1"/>
    <w:rsid w:val="00A43553"/>
    <w:rsid w:val="00A56155"/>
    <w:rsid w:val="00A57ECD"/>
    <w:rsid w:val="00A73054"/>
    <w:rsid w:val="00A80015"/>
    <w:rsid w:val="00A8484F"/>
    <w:rsid w:val="00A8697A"/>
    <w:rsid w:val="00A87022"/>
    <w:rsid w:val="00A875F6"/>
    <w:rsid w:val="00A922D1"/>
    <w:rsid w:val="00A93904"/>
    <w:rsid w:val="00A941E4"/>
    <w:rsid w:val="00AA2C77"/>
    <w:rsid w:val="00AB627F"/>
    <w:rsid w:val="00AB67EF"/>
    <w:rsid w:val="00AC3598"/>
    <w:rsid w:val="00AC5139"/>
    <w:rsid w:val="00AC576A"/>
    <w:rsid w:val="00AD5919"/>
    <w:rsid w:val="00AD6048"/>
    <w:rsid w:val="00AF02F3"/>
    <w:rsid w:val="00AF6B4B"/>
    <w:rsid w:val="00AF7DA9"/>
    <w:rsid w:val="00B01B97"/>
    <w:rsid w:val="00B062B3"/>
    <w:rsid w:val="00B069AE"/>
    <w:rsid w:val="00B077AD"/>
    <w:rsid w:val="00B13D17"/>
    <w:rsid w:val="00B16504"/>
    <w:rsid w:val="00B306EB"/>
    <w:rsid w:val="00B32193"/>
    <w:rsid w:val="00B4127E"/>
    <w:rsid w:val="00B45F1E"/>
    <w:rsid w:val="00B47027"/>
    <w:rsid w:val="00B607D1"/>
    <w:rsid w:val="00B70F23"/>
    <w:rsid w:val="00B760D8"/>
    <w:rsid w:val="00B77529"/>
    <w:rsid w:val="00B87248"/>
    <w:rsid w:val="00B95BAD"/>
    <w:rsid w:val="00BA3B3A"/>
    <w:rsid w:val="00BA6469"/>
    <w:rsid w:val="00BA7F11"/>
    <w:rsid w:val="00BB3E8E"/>
    <w:rsid w:val="00BB3F35"/>
    <w:rsid w:val="00BC0942"/>
    <w:rsid w:val="00BD10B3"/>
    <w:rsid w:val="00BD2EB7"/>
    <w:rsid w:val="00BD378D"/>
    <w:rsid w:val="00BD5D24"/>
    <w:rsid w:val="00BE5FC8"/>
    <w:rsid w:val="00BE7ACB"/>
    <w:rsid w:val="00BF087B"/>
    <w:rsid w:val="00C01283"/>
    <w:rsid w:val="00C078A2"/>
    <w:rsid w:val="00C240F5"/>
    <w:rsid w:val="00C331CF"/>
    <w:rsid w:val="00C35D00"/>
    <w:rsid w:val="00C407A1"/>
    <w:rsid w:val="00C42C04"/>
    <w:rsid w:val="00C434AA"/>
    <w:rsid w:val="00C45409"/>
    <w:rsid w:val="00C463E0"/>
    <w:rsid w:val="00C46CF1"/>
    <w:rsid w:val="00C47C97"/>
    <w:rsid w:val="00C52889"/>
    <w:rsid w:val="00C601E3"/>
    <w:rsid w:val="00C757FA"/>
    <w:rsid w:val="00C825AA"/>
    <w:rsid w:val="00C85AA8"/>
    <w:rsid w:val="00C86D4F"/>
    <w:rsid w:val="00C9475F"/>
    <w:rsid w:val="00CA0C32"/>
    <w:rsid w:val="00CA334B"/>
    <w:rsid w:val="00CB1751"/>
    <w:rsid w:val="00CB7B12"/>
    <w:rsid w:val="00CC0112"/>
    <w:rsid w:val="00CC2E43"/>
    <w:rsid w:val="00CC73AB"/>
    <w:rsid w:val="00CD0E4E"/>
    <w:rsid w:val="00CD40C4"/>
    <w:rsid w:val="00CD484E"/>
    <w:rsid w:val="00CD4EF9"/>
    <w:rsid w:val="00CE4C6D"/>
    <w:rsid w:val="00CE4F22"/>
    <w:rsid w:val="00CF1398"/>
    <w:rsid w:val="00CF6653"/>
    <w:rsid w:val="00D076F9"/>
    <w:rsid w:val="00D11EF2"/>
    <w:rsid w:val="00D2031E"/>
    <w:rsid w:val="00D207C3"/>
    <w:rsid w:val="00D23650"/>
    <w:rsid w:val="00D30521"/>
    <w:rsid w:val="00D319C0"/>
    <w:rsid w:val="00D37B5C"/>
    <w:rsid w:val="00D472E4"/>
    <w:rsid w:val="00D5201F"/>
    <w:rsid w:val="00D52C9E"/>
    <w:rsid w:val="00D707E1"/>
    <w:rsid w:val="00D7190D"/>
    <w:rsid w:val="00D74054"/>
    <w:rsid w:val="00D77939"/>
    <w:rsid w:val="00D80C3B"/>
    <w:rsid w:val="00D868CA"/>
    <w:rsid w:val="00D95FC6"/>
    <w:rsid w:val="00DA24BB"/>
    <w:rsid w:val="00DA7528"/>
    <w:rsid w:val="00DB22A4"/>
    <w:rsid w:val="00DB4191"/>
    <w:rsid w:val="00DB4F98"/>
    <w:rsid w:val="00DC0E56"/>
    <w:rsid w:val="00DC1A2E"/>
    <w:rsid w:val="00DC7BBC"/>
    <w:rsid w:val="00DD0B81"/>
    <w:rsid w:val="00DE71A4"/>
    <w:rsid w:val="00DF0C93"/>
    <w:rsid w:val="00DF2B42"/>
    <w:rsid w:val="00DF5B92"/>
    <w:rsid w:val="00E04552"/>
    <w:rsid w:val="00E26208"/>
    <w:rsid w:val="00E41567"/>
    <w:rsid w:val="00E41861"/>
    <w:rsid w:val="00E426D6"/>
    <w:rsid w:val="00E43590"/>
    <w:rsid w:val="00E459CD"/>
    <w:rsid w:val="00E50C5F"/>
    <w:rsid w:val="00E5132F"/>
    <w:rsid w:val="00E533DA"/>
    <w:rsid w:val="00E53C4C"/>
    <w:rsid w:val="00E61AD5"/>
    <w:rsid w:val="00E63EF1"/>
    <w:rsid w:val="00E6760E"/>
    <w:rsid w:val="00E67FD6"/>
    <w:rsid w:val="00E71333"/>
    <w:rsid w:val="00EA0C09"/>
    <w:rsid w:val="00EA1259"/>
    <w:rsid w:val="00EA7489"/>
    <w:rsid w:val="00EA7C0B"/>
    <w:rsid w:val="00EB1930"/>
    <w:rsid w:val="00EB53F6"/>
    <w:rsid w:val="00EC1AC1"/>
    <w:rsid w:val="00EC6726"/>
    <w:rsid w:val="00ED4211"/>
    <w:rsid w:val="00ED44AD"/>
    <w:rsid w:val="00ED56E9"/>
    <w:rsid w:val="00EE0607"/>
    <w:rsid w:val="00EF0DA1"/>
    <w:rsid w:val="00EF3246"/>
    <w:rsid w:val="00EF51D3"/>
    <w:rsid w:val="00EF741D"/>
    <w:rsid w:val="00F01848"/>
    <w:rsid w:val="00F0218F"/>
    <w:rsid w:val="00F02522"/>
    <w:rsid w:val="00F0732E"/>
    <w:rsid w:val="00F07C1E"/>
    <w:rsid w:val="00F13D8A"/>
    <w:rsid w:val="00F15EFA"/>
    <w:rsid w:val="00F23F51"/>
    <w:rsid w:val="00F305E4"/>
    <w:rsid w:val="00F316DF"/>
    <w:rsid w:val="00F33218"/>
    <w:rsid w:val="00F35A71"/>
    <w:rsid w:val="00F3706E"/>
    <w:rsid w:val="00F37346"/>
    <w:rsid w:val="00F4140D"/>
    <w:rsid w:val="00F41C2D"/>
    <w:rsid w:val="00F42BC1"/>
    <w:rsid w:val="00F62AF5"/>
    <w:rsid w:val="00F643B8"/>
    <w:rsid w:val="00F66DD7"/>
    <w:rsid w:val="00F67150"/>
    <w:rsid w:val="00F7146B"/>
    <w:rsid w:val="00F74C4E"/>
    <w:rsid w:val="00F766C9"/>
    <w:rsid w:val="00F76E88"/>
    <w:rsid w:val="00F80C3E"/>
    <w:rsid w:val="00F81AC4"/>
    <w:rsid w:val="00F8775C"/>
    <w:rsid w:val="00F964D7"/>
    <w:rsid w:val="00FA6B0B"/>
    <w:rsid w:val="00FB1E06"/>
    <w:rsid w:val="00FC3029"/>
    <w:rsid w:val="00FC6726"/>
    <w:rsid w:val="00FE5413"/>
    <w:rsid w:val="00FE551C"/>
    <w:rsid w:val="00FE70D5"/>
    <w:rsid w:val="00FF1AAE"/>
    <w:rsid w:val="00FF294F"/>
    <w:rsid w:val="00FF71BC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3DAC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406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, Znak Znak1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uiPriority w:val="99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uiPriority w:val="99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9308F"/>
    <w:pPr>
      <w:suppressAutoHyphens w:val="0"/>
      <w:spacing w:after="120" w:line="240" w:lineRule="auto"/>
    </w:pPr>
    <w:rPr>
      <w:rFonts w:ascii="Times New (W1)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9308F"/>
    <w:rPr>
      <w:rFonts w:ascii="Times New (W1)" w:hAnsi="Times New (W1)"/>
      <w:sz w:val="16"/>
      <w:szCs w:val="16"/>
      <w:lang w:val="x-none" w:eastAsia="x-none"/>
    </w:rPr>
  </w:style>
  <w:style w:type="character" w:styleId="Odwoaniedokomentarza">
    <w:name w:val="annotation reference"/>
    <w:uiPriority w:val="99"/>
    <w:rsid w:val="00193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308F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308F"/>
    <w:rPr>
      <w:rFonts w:ascii="Times New Roman" w:hAnsi="Times New Roman"/>
    </w:rPr>
  </w:style>
  <w:style w:type="character" w:customStyle="1" w:styleId="fontstyle01">
    <w:name w:val="fontstyle01"/>
    <w:rsid w:val="00D319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ED4211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zh-CN"/>
    </w:rPr>
  </w:style>
  <w:style w:type="character" w:customStyle="1" w:styleId="Teksttreci7Exact">
    <w:name w:val="Tekst treści (7) Exact"/>
    <w:basedOn w:val="Domylnaczcionkaakapitu"/>
    <w:link w:val="Teksttreci7"/>
    <w:rsid w:val="008C711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C7112"/>
    <w:rPr>
      <w:rFonts w:ascii="Times New Roman" w:hAnsi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C7112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8C711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8C711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rsid w:val="008C711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sid w:val="008C7112"/>
    <w:rPr>
      <w:rFonts w:ascii="Arial" w:eastAsia="Arial" w:hAnsi="Arial" w:cs="Arial"/>
      <w:b/>
      <w:bCs/>
      <w:i w:val="0"/>
      <w:iCs w:val="0"/>
      <w:smallCaps w:val="0"/>
      <w:strike w:val="0"/>
      <w:color w:val="0F4483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Teksttreci10">
    <w:name w:val="Tekst treści (10)_"/>
    <w:basedOn w:val="Domylnaczcionkaakapitu"/>
    <w:link w:val="Teksttreci100"/>
    <w:rsid w:val="008C7112"/>
    <w:rPr>
      <w:rFonts w:eastAsia="Calibri" w:cs="Calibri"/>
      <w:sz w:val="24"/>
      <w:szCs w:val="24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8C7112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11Bezkursywy">
    <w:name w:val="Tekst treści (11) + Bez kursywy"/>
    <w:basedOn w:val="Teksttreci11"/>
    <w:rsid w:val="008C7112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1Pogrubienie">
    <w:name w:val="Tekst treści (11) + Pogrubienie"/>
    <w:basedOn w:val="Teksttreci11"/>
    <w:rsid w:val="008C711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7">
    <w:name w:val="Tekst treści (7)"/>
    <w:basedOn w:val="Normalny"/>
    <w:link w:val="Teksttreci7Exact"/>
    <w:rsid w:val="008C7112"/>
    <w:pPr>
      <w:widowControl w:val="0"/>
      <w:shd w:val="clear" w:color="auto" w:fill="FFFFFF"/>
      <w:suppressAutoHyphens w:val="0"/>
      <w:spacing w:after="0" w:line="191" w:lineRule="exact"/>
      <w:jc w:val="center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20">
    <w:name w:val="Tekst treści (2)"/>
    <w:basedOn w:val="Normalny"/>
    <w:link w:val="Teksttreci2"/>
    <w:rsid w:val="008C7112"/>
    <w:pPr>
      <w:widowControl w:val="0"/>
      <w:shd w:val="clear" w:color="auto" w:fill="FFFFFF"/>
      <w:suppressAutoHyphens w:val="0"/>
      <w:spacing w:after="0" w:line="266" w:lineRule="exact"/>
      <w:ind w:hanging="340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treci90">
    <w:name w:val="Tekst treści (9)"/>
    <w:basedOn w:val="Normalny"/>
    <w:link w:val="Teksttreci9"/>
    <w:rsid w:val="008C7112"/>
    <w:pPr>
      <w:widowControl w:val="0"/>
      <w:shd w:val="clear" w:color="auto" w:fill="FFFFFF"/>
      <w:suppressAutoHyphens w:val="0"/>
      <w:spacing w:after="0" w:line="246" w:lineRule="exact"/>
      <w:ind w:hanging="400"/>
      <w:jc w:val="both"/>
    </w:pPr>
    <w:rPr>
      <w:rFonts w:ascii="Arial" w:eastAsia="Arial" w:hAnsi="Arial" w:cs="Arial"/>
      <w:b/>
      <w:bCs/>
      <w:lang w:eastAsia="pl-PL"/>
    </w:rPr>
  </w:style>
  <w:style w:type="paragraph" w:customStyle="1" w:styleId="Nagwek220">
    <w:name w:val="Nagłówek #2 (2)"/>
    <w:basedOn w:val="Normalny"/>
    <w:link w:val="Nagwek22"/>
    <w:rsid w:val="008C7112"/>
    <w:pPr>
      <w:widowControl w:val="0"/>
      <w:shd w:val="clear" w:color="auto" w:fill="FFFFFF"/>
      <w:suppressAutoHyphens w:val="0"/>
      <w:spacing w:after="0" w:line="234" w:lineRule="exact"/>
      <w:outlineLvl w:val="1"/>
    </w:pPr>
    <w:rPr>
      <w:rFonts w:ascii="Arial" w:eastAsia="Arial" w:hAnsi="Arial" w:cs="Arial"/>
      <w:b/>
      <w:bCs/>
      <w:sz w:val="21"/>
      <w:szCs w:val="21"/>
      <w:lang w:eastAsia="pl-PL"/>
    </w:rPr>
  </w:style>
  <w:style w:type="paragraph" w:customStyle="1" w:styleId="Teksttreci100">
    <w:name w:val="Tekst treści (10)"/>
    <w:basedOn w:val="Normalny"/>
    <w:link w:val="Teksttreci10"/>
    <w:rsid w:val="008C7112"/>
    <w:pPr>
      <w:widowControl w:val="0"/>
      <w:shd w:val="clear" w:color="auto" w:fill="FFFFFF"/>
      <w:suppressAutoHyphens w:val="0"/>
      <w:spacing w:before="140" w:after="0" w:line="292" w:lineRule="exact"/>
    </w:pPr>
    <w:rPr>
      <w:rFonts w:eastAsia="Calibri"/>
      <w:sz w:val="24"/>
      <w:szCs w:val="24"/>
      <w:lang w:eastAsia="pl-PL"/>
    </w:rPr>
  </w:style>
  <w:style w:type="paragraph" w:customStyle="1" w:styleId="Teksttreci110">
    <w:name w:val="Tekst treści (11)"/>
    <w:basedOn w:val="Normalny"/>
    <w:link w:val="Teksttreci11"/>
    <w:rsid w:val="008C7112"/>
    <w:pPr>
      <w:widowControl w:val="0"/>
      <w:shd w:val="clear" w:color="auto" w:fill="FFFFFF"/>
      <w:suppressAutoHyphens w:val="0"/>
      <w:spacing w:after="0" w:line="335" w:lineRule="exact"/>
      <w:ind w:hanging="400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9C5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9C5"/>
    <w:rPr>
      <w:vertAlign w:val="superscript"/>
    </w:rPr>
  </w:style>
  <w:style w:type="table" w:styleId="Tabela-Siatka">
    <w:name w:val="Table Grid"/>
    <w:basedOn w:val="Standardowy"/>
    <w:uiPriority w:val="59"/>
    <w:rsid w:val="00876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406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, Znak Znak1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uiPriority w:val="99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uiPriority w:val="99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9308F"/>
    <w:pPr>
      <w:suppressAutoHyphens w:val="0"/>
      <w:spacing w:after="120" w:line="240" w:lineRule="auto"/>
    </w:pPr>
    <w:rPr>
      <w:rFonts w:ascii="Times New (W1)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9308F"/>
    <w:rPr>
      <w:rFonts w:ascii="Times New (W1)" w:hAnsi="Times New (W1)"/>
      <w:sz w:val="16"/>
      <w:szCs w:val="16"/>
      <w:lang w:val="x-none" w:eastAsia="x-none"/>
    </w:rPr>
  </w:style>
  <w:style w:type="character" w:styleId="Odwoaniedokomentarza">
    <w:name w:val="annotation reference"/>
    <w:uiPriority w:val="99"/>
    <w:rsid w:val="00193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308F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308F"/>
    <w:rPr>
      <w:rFonts w:ascii="Times New Roman" w:hAnsi="Times New Roman"/>
    </w:rPr>
  </w:style>
  <w:style w:type="character" w:customStyle="1" w:styleId="fontstyle01">
    <w:name w:val="fontstyle01"/>
    <w:rsid w:val="00D319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ED4211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zh-CN"/>
    </w:rPr>
  </w:style>
  <w:style w:type="character" w:customStyle="1" w:styleId="Teksttreci7Exact">
    <w:name w:val="Tekst treści (7) Exact"/>
    <w:basedOn w:val="Domylnaczcionkaakapitu"/>
    <w:link w:val="Teksttreci7"/>
    <w:rsid w:val="008C711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C7112"/>
    <w:rPr>
      <w:rFonts w:ascii="Times New Roman" w:hAnsi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C7112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8C711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8C711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rsid w:val="008C711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sid w:val="008C7112"/>
    <w:rPr>
      <w:rFonts w:ascii="Arial" w:eastAsia="Arial" w:hAnsi="Arial" w:cs="Arial"/>
      <w:b/>
      <w:bCs/>
      <w:i w:val="0"/>
      <w:iCs w:val="0"/>
      <w:smallCaps w:val="0"/>
      <w:strike w:val="0"/>
      <w:color w:val="0F4483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Teksttreci10">
    <w:name w:val="Tekst treści (10)_"/>
    <w:basedOn w:val="Domylnaczcionkaakapitu"/>
    <w:link w:val="Teksttreci100"/>
    <w:rsid w:val="008C7112"/>
    <w:rPr>
      <w:rFonts w:eastAsia="Calibri" w:cs="Calibri"/>
      <w:sz w:val="24"/>
      <w:szCs w:val="24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8C7112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11Bezkursywy">
    <w:name w:val="Tekst treści (11) + Bez kursywy"/>
    <w:basedOn w:val="Teksttreci11"/>
    <w:rsid w:val="008C7112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1Pogrubienie">
    <w:name w:val="Tekst treści (11) + Pogrubienie"/>
    <w:basedOn w:val="Teksttreci11"/>
    <w:rsid w:val="008C711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7">
    <w:name w:val="Tekst treści (7)"/>
    <w:basedOn w:val="Normalny"/>
    <w:link w:val="Teksttreci7Exact"/>
    <w:rsid w:val="008C7112"/>
    <w:pPr>
      <w:widowControl w:val="0"/>
      <w:shd w:val="clear" w:color="auto" w:fill="FFFFFF"/>
      <w:suppressAutoHyphens w:val="0"/>
      <w:spacing w:after="0" w:line="191" w:lineRule="exact"/>
      <w:jc w:val="center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20">
    <w:name w:val="Tekst treści (2)"/>
    <w:basedOn w:val="Normalny"/>
    <w:link w:val="Teksttreci2"/>
    <w:rsid w:val="008C7112"/>
    <w:pPr>
      <w:widowControl w:val="0"/>
      <w:shd w:val="clear" w:color="auto" w:fill="FFFFFF"/>
      <w:suppressAutoHyphens w:val="0"/>
      <w:spacing w:after="0" w:line="266" w:lineRule="exact"/>
      <w:ind w:hanging="340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treci90">
    <w:name w:val="Tekst treści (9)"/>
    <w:basedOn w:val="Normalny"/>
    <w:link w:val="Teksttreci9"/>
    <w:rsid w:val="008C7112"/>
    <w:pPr>
      <w:widowControl w:val="0"/>
      <w:shd w:val="clear" w:color="auto" w:fill="FFFFFF"/>
      <w:suppressAutoHyphens w:val="0"/>
      <w:spacing w:after="0" w:line="246" w:lineRule="exact"/>
      <w:ind w:hanging="400"/>
      <w:jc w:val="both"/>
    </w:pPr>
    <w:rPr>
      <w:rFonts w:ascii="Arial" w:eastAsia="Arial" w:hAnsi="Arial" w:cs="Arial"/>
      <w:b/>
      <w:bCs/>
      <w:lang w:eastAsia="pl-PL"/>
    </w:rPr>
  </w:style>
  <w:style w:type="paragraph" w:customStyle="1" w:styleId="Nagwek220">
    <w:name w:val="Nagłówek #2 (2)"/>
    <w:basedOn w:val="Normalny"/>
    <w:link w:val="Nagwek22"/>
    <w:rsid w:val="008C7112"/>
    <w:pPr>
      <w:widowControl w:val="0"/>
      <w:shd w:val="clear" w:color="auto" w:fill="FFFFFF"/>
      <w:suppressAutoHyphens w:val="0"/>
      <w:spacing w:after="0" w:line="234" w:lineRule="exact"/>
      <w:outlineLvl w:val="1"/>
    </w:pPr>
    <w:rPr>
      <w:rFonts w:ascii="Arial" w:eastAsia="Arial" w:hAnsi="Arial" w:cs="Arial"/>
      <w:b/>
      <w:bCs/>
      <w:sz w:val="21"/>
      <w:szCs w:val="21"/>
      <w:lang w:eastAsia="pl-PL"/>
    </w:rPr>
  </w:style>
  <w:style w:type="paragraph" w:customStyle="1" w:styleId="Teksttreci100">
    <w:name w:val="Tekst treści (10)"/>
    <w:basedOn w:val="Normalny"/>
    <w:link w:val="Teksttreci10"/>
    <w:rsid w:val="008C7112"/>
    <w:pPr>
      <w:widowControl w:val="0"/>
      <w:shd w:val="clear" w:color="auto" w:fill="FFFFFF"/>
      <w:suppressAutoHyphens w:val="0"/>
      <w:spacing w:before="140" w:after="0" w:line="292" w:lineRule="exact"/>
    </w:pPr>
    <w:rPr>
      <w:rFonts w:eastAsia="Calibri"/>
      <w:sz w:val="24"/>
      <w:szCs w:val="24"/>
      <w:lang w:eastAsia="pl-PL"/>
    </w:rPr>
  </w:style>
  <w:style w:type="paragraph" w:customStyle="1" w:styleId="Teksttreci110">
    <w:name w:val="Tekst treści (11)"/>
    <w:basedOn w:val="Normalny"/>
    <w:link w:val="Teksttreci11"/>
    <w:rsid w:val="008C7112"/>
    <w:pPr>
      <w:widowControl w:val="0"/>
      <w:shd w:val="clear" w:color="auto" w:fill="FFFFFF"/>
      <w:suppressAutoHyphens w:val="0"/>
      <w:spacing w:after="0" w:line="335" w:lineRule="exact"/>
      <w:ind w:hanging="400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9C5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9C5"/>
    <w:rPr>
      <w:vertAlign w:val="superscript"/>
    </w:rPr>
  </w:style>
  <w:style w:type="table" w:styleId="Tabela-Siatka">
    <w:name w:val="Table Grid"/>
    <w:basedOn w:val="Standardowy"/>
    <w:uiPriority w:val="59"/>
    <w:rsid w:val="00876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D93DC-AA67-4B1F-AD56-E2B94A3E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12</Pages>
  <Words>3723</Words>
  <Characters>22213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25885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Justin Mlynczak</cp:lastModifiedBy>
  <cp:revision>9</cp:revision>
  <cp:lastPrinted>2020-09-01T11:07:00Z</cp:lastPrinted>
  <dcterms:created xsi:type="dcterms:W3CDTF">2021-04-19T06:03:00Z</dcterms:created>
  <dcterms:modified xsi:type="dcterms:W3CDTF">2021-04-21T10:50:00Z</dcterms:modified>
</cp:coreProperties>
</file>