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4A" w:rsidRPr="00FA794A" w:rsidRDefault="00FA794A" w:rsidP="00FA794A">
      <w:pPr>
        <w:spacing w:after="0" w:line="260" w:lineRule="atLeast"/>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A794A" w:rsidRPr="00FA794A" w:rsidRDefault="00FA794A" w:rsidP="00FA794A">
      <w:pPr>
        <w:spacing w:after="240" w:line="260" w:lineRule="atLeast"/>
        <w:rPr>
          <w:rFonts w:ascii="Times New Roman" w:eastAsia="Times New Roman" w:hAnsi="Times New Roman" w:cs="Times New Roman"/>
          <w:sz w:val="24"/>
          <w:szCs w:val="24"/>
          <w:lang w:eastAsia="pl-PL"/>
        </w:rPr>
      </w:pPr>
      <w:hyperlink r:id="rId6" w:tgtFrame="_blank" w:history="1">
        <w:r w:rsidRPr="00FA794A">
          <w:rPr>
            <w:rFonts w:ascii="Times New Roman" w:eastAsia="Times New Roman" w:hAnsi="Times New Roman" w:cs="Times New Roman"/>
            <w:color w:val="0000FF"/>
            <w:sz w:val="24"/>
            <w:szCs w:val="24"/>
            <w:u w:val="single"/>
            <w:lang w:eastAsia="pl-PL"/>
          </w:rPr>
          <w:t>www.powiatjedrzejow.pl</w:t>
        </w:r>
      </w:hyperlink>
    </w:p>
    <w:p w:rsidR="00FA794A" w:rsidRPr="00FA794A" w:rsidRDefault="00FA794A" w:rsidP="00FA794A">
      <w:pPr>
        <w:spacing w:after="0"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A794A" w:rsidRPr="00FA794A" w:rsidRDefault="00FA794A" w:rsidP="00FA794A">
      <w:pPr>
        <w:spacing w:before="100" w:beforeAutospacing="1" w:after="240"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Jędrzejów: </w:t>
      </w:r>
      <w:bookmarkStart w:id="0" w:name="_GoBack"/>
      <w:r w:rsidRPr="00FA794A">
        <w:rPr>
          <w:rFonts w:ascii="Times New Roman" w:eastAsia="Times New Roman" w:hAnsi="Times New Roman" w:cs="Times New Roman"/>
          <w:b/>
          <w:bCs/>
          <w:sz w:val="24"/>
          <w:szCs w:val="24"/>
          <w:lang w:eastAsia="pl-PL"/>
        </w:rPr>
        <w:t>Ubezpieczenie majątku i innych interesów Powiatu Jędrzejowskiego wraz z jednostkami organizacyjnymi i instytucjami kultury</w:t>
      </w:r>
      <w:r w:rsidRPr="00FA794A">
        <w:rPr>
          <w:rFonts w:ascii="Times New Roman" w:eastAsia="Times New Roman" w:hAnsi="Times New Roman" w:cs="Times New Roman"/>
          <w:sz w:val="24"/>
          <w:szCs w:val="24"/>
          <w:lang w:eastAsia="pl-PL"/>
        </w:rPr>
        <w:br/>
      </w:r>
      <w:r w:rsidRPr="00FA794A">
        <w:rPr>
          <w:rFonts w:ascii="Times New Roman" w:eastAsia="Times New Roman" w:hAnsi="Times New Roman" w:cs="Times New Roman"/>
          <w:b/>
          <w:bCs/>
          <w:sz w:val="24"/>
          <w:szCs w:val="24"/>
          <w:lang w:eastAsia="pl-PL"/>
        </w:rPr>
        <w:t>Numer ogłoszenia: 409512 - 2011; data zamieszczenia: 02.12.2011</w:t>
      </w:r>
      <w:r w:rsidRPr="00FA794A">
        <w:rPr>
          <w:rFonts w:ascii="Times New Roman" w:eastAsia="Times New Roman" w:hAnsi="Times New Roman" w:cs="Times New Roman"/>
          <w:sz w:val="24"/>
          <w:szCs w:val="24"/>
          <w:lang w:eastAsia="pl-PL"/>
        </w:rPr>
        <w:br/>
      </w:r>
      <w:bookmarkEnd w:id="0"/>
      <w:r w:rsidRPr="00FA794A">
        <w:rPr>
          <w:rFonts w:ascii="Times New Roman" w:eastAsia="Times New Roman" w:hAnsi="Times New Roman" w:cs="Times New Roman"/>
          <w:sz w:val="24"/>
          <w:szCs w:val="24"/>
          <w:lang w:eastAsia="pl-PL"/>
        </w:rPr>
        <w:t>OGŁOSZENIE O ZAMÓWIENIU - usługi</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Zamieszczanie ogłoszenia:</w:t>
      </w:r>
      <w:r w:rsidRPr="00FA794A">
        <w:rPr>
          <w:rFonts w:ascii="Times New Roman" w:eastAsia="Times New Roman" w:hAnsi="Times New Roman" w:cs="Times New Roman"/>
          <w:sz w:val="24"/>
          <w:szCs w:val="24"/>
          <w:lang w:eastAsia="pl-PL"/>
        </w:rPr>
        <w:t xml:space="preserve"> obowiązkowe.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Ogłoszenie dotyczy:</w:t>
      </w:r>
      <w:r w:rsidRPr="00FA794A">
        <w:rPr>
          <w:rFonts w:ascii="Times New Roman" w:eastAsia="Times New Roman" w:hAnsi="Times New Roman" w:cs="Times New Roman"/>
          <w:sz w:val="24"/>
          <w:szCs w:val="24"/>
          <w:lang w:eastAsia="pl-PL"/>
        </w:rPr>
        <w:t xml:space="preserve"> zamówienia publicznego.</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SEKCJA I: ZAMAWIAJĄCY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 1) NAZWA I ADRES:</w:t>
      </w:r>
      <w:r w:rsidRPr="00FA794A">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FA794A" w:rsidRPr="00FA794A" w:rsidRDefault="00FA794A" w:rsidP="00FA794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Adres strony internetowej zamawiającego:</w:t>
      </w:r>
      <w:r w:rsidRPr="00FA794A">
        <w:rPr>
          <w:rFonts w:ascii="Times New Roman" w:eastAsia="Times New Roman" w:hAnsi="Times New Roman" w:cs="Times New Roman"/>
          <w:sz w:val="24"/>
          <w:szCs w:val="24"/>
          <w:lang w:eastAsia="pl-PL"/>
        </w:rPr>
        <w:t xml:space="preserve"> www.powiatjedrzejow.pl</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 2) RODZAJ ZAMAWIAJĄCEGO:</w:t>
      </w:r>
      <w:r w:rsidRPr="00FA794A">
        <w:rPr>
          <w:rFonts w:ascii="Times New Roman" w:eastAsia="Times New Roman" w:hAnsi="Times New Roman" w:cs="Times New Roman"/>
          <w:sz w:val="24"/>
          <w:szCs w:val="24"/>
          <w:lang w:eastAsia="pl-PL"/>
        </w:rPr>
        <w:t xml:space="preserve"> Administracja samorządowa.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SEKCJA II: PRZEDMIOT ZAMÓWIENIA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 OKREŚLENIE PRZEDMIOTU ZAMÓWIENIA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II.1.1) Nazwa nadana zamówieniu przez zamawiającego:</w:t>
      </w:r>
      <w:r w:rsidRPr="00FA794A">
        <w:rPr>
          <w:rFonts w:ascii="Times New Roman" w:eastAsia="Times New Roman" w:hAnsi="Times New Roman" w:cs="Times New Roman"/>
          <w:sz w:val="24"/>
          <w:szCs w:val="24"/>
          <w:lang w:eastAsia="pl-PL"/>
        </w:rPr>
        <w:t xml:space="preserve"> Ubezpieczenie majątku i innych interesów Powiatu Jędrzejowskiego wraz z jednostkami organizacyjnymi i instytucjami kultury.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II.1.2) Rodzaj zamówienia:</w:t>
      </w:r>
      <w:r w:rsidRPr="00FA794A">
        <w:rPr>
          <w:rFonts w:ascii="Times New Roman" w:eastAsia="Times New Roman" w:hAnsi="Times New Roman" w:cs="Times New Roman"/>
          <w:sz w:val="24"/>
          <w:szCs w:val="24"/>
          <w:lang w:eastAsia="pl-PL"/>
        </w:rPr>
        <w:t xml:space="preserve"> usługi.</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II.1.3) Określenie przedmiotu oraz wielkości lub zakresu zamówienia:</w:t>
      </w:r>
      <w:r w:rsidRPr="00FA794A">
        <w:rPr>
          <w:rFonts w:ascii="Times New Roman" w:eastAsia="Times New Roman" w:hAnsi="Times New Roman" w:cs="Times New Roman"/>
          <w:sz w:val="24"/>
          <w:szCs w:val="24"/>
          <w:lang w:eastAsia="pl-PL"/>
        </w:rPr>
        <w:t xml:space="preserve"> 1. Przedmiotem zamówienia jest ubezpieczenie majątku i innych interesów Powiatu Jędrzejowskiego wraz z jednostkami organizacyjnymi i instytucjami kultury. Przedmiot zamówienia podlega podziałowi na n/w części: 1.1. część I : Ubezpieczenie majątku i odpowiedzialności cywilnej Powiatu Jędrzejowskiego wraz z jednostkami organizacyjnymi i instytucjami kultury. Zakres zamówienia obejmuje: 1) ubezpieczenie mienia od ognia i innych zdarzeń losowych, 2) ubezpieczenie mienia od kradzieży z włamaniem i rabunku, 3) ubezpieczenie przedmiotów szklanych od stłuczenia 4) ubezpieczenie odpowiedzialności cywilnej 5) ubezpieczenie sprzętu elektronicznego 1.2. część II: ubezpieczenie pojazdów mechanicznych posiadanych przez jednostki organizacyjne i instytucje kultury Powiatu Jędrzejowskiego. Zakres zamówienia obejmuje: 1) obowiązkowe ubezpieczenie OC posiadaczy pojazdów mechanicznych 2) ubezpieczenie pojazdów od uszkodzenia i utraty AUTO CASCO 3) ubezpieczenie następstw nieszczęśliwych wypadków kierowcy i pasażerów 4) </w:t>
      </w:r>
      <w:proofErr w:type="spellStart"/>
      <w:r w:rsidRPr="00FA794A">
        <w:rPr>
          <w:rFonts w:ascii="Times New Roman" w:eastAsia="Times New Roman" w:hAnsi="Times New Roman" w:cs="Times New Roman"/>
          <w:sz w:val="24"/>
          <w:szCs w:val="24"/>
          <w:lang w:eastAsia="pl-PL"/>
        </w:rPr>
        <w:t>bezskładkowe</w:t>
      </w:r>
      <w:proofErr w:type="spellEnd"/>
      <w:r w:rsidRPr="00FA794A">
        <w:rPr>
          <w:rFonts w:ascii="Times New Roman" w:eastAsia="Times New Roman" w:hAnsi="Times New Roman" w:cs="Times New Roman"/>
          <w:sz w:val="24"/>
          <w:szCs w:val="24"/>
          <w:lang w:eastAsia="pl-PL"/>
        </w:rPr>
        <w:t xml:space="preserve"> ubezpieczenie assistance. 2. Postępowanie prowadzone jest przy udziale brokera ubezpieczeniowego, firmę Inter Broker Sp. z o.o. z siedzibą w Toruniu przy ul. Żeglarskiej 31, który jako pośrednik ubezpieczeniowy działa w imieniu i na rzecz zamawiającego. Broker </w:t>
      </w:r>
      <w:r w:rsidRPr="00FA794A">
        <w:rPr>
          <w:rFonts w:ascii="Times New Roman" w:eastAsia="Times New Roman" w:hAnsi="Times New Roman" w:cs="Times New Roman"/>
          <w:sz w:val="24"/>
          <w:szCs w:val="24"/>
          <w:lang w:eastAsia="pl-PL"/>
        </w:rPr>
        <w:lastRenderedPageBreak/>
        <w:t xml:space="preserve">będzie pośredniczył przy zawarciu umowy, a następnie będzie ją realizował 2.1. Wykonawca zapłaci brokerowi ubezpieczeniowemu kurtaż w wysokości zwyczajowo stosowanej. 3. Szczegółowy opis przedmiotu zamówienia zawierają załączniki do niniejszej specyfikacji: Załącznik nr 1: Szczegółowy opis przedmiotu zamówienia, zawierający warunki obligatoryjne oraz klauzule dodatkowe i inne postanowienia szczególne fakultatywne dla poszczególnych rodzajów ubezpieczeń, dotyczący części I zamówienia Załącznik Nr 1a: Szczegółowy opis przedmiotu zamówienia, zawierający warunki obligatoryjne dla ubezpieczenia pojazdów mechanicznych posiadanych przez jednostki organizacyjne i instytucje kultury Powiatu Jędrzejowskiego, dotyczący części II zamówienia Załącznik nr 4: Warunki obligatoryjne - definicje pojęć i obligatoryjna treść klauzul dodatkowych, dotyczący części I </w:t>
      </w:r>
      <w:proofErr w:type="spellStart"/>
      <w:r w:rsidRPr="00FA794A">
        <w:rPr>
          <w:rFonts w:ascii="Times New Roman" w:eastAsia="Times New Roman" w:hAnsi="Times New Roman" w:cs="Times New Roman"/>
          <w:sz w:val="24"/>
          <w:szCs w:val="24"/>
          <w:lang w:eastAsia="pl-PL"/>
        </w:rPr>
        <w:t>i</w:t>
      </w:r>
      <w:proofErr w:type="spellEnd"/>
      <w:r w:rsidRPr="00FA794A">
        <w:rPr>
          <w:rFonts w:ascii="Times New Roman" w:eastAsia="Times New Roman" w:hAnsi="Times New Roman" w:cs="Times New Roman"/>
          <w:sz w:val="24"/>
          <w:szCs w:val="24"/>
          <w:lang w:eastAsia="pl-PL"/>
        </w:rPr>
        <w:t xml:space="preserve"> II zamówienia Załącznik nr 5: Klauzule dodatkowe i inne postanowienia szczególnie fakultatywne, dotyczący części I zamówienia Załącznik nr 7: Wykaz pojazdów, Załącznik nr 8: Wykaz </w:t>
      </w:r>
      <w:proofErr w:type="spellStart"/>
      <w:r w:rsidRPr="00FA794A">
        <w:rPr>
          <w:rFonts w:ascii="Times New Roman" w:eastAsia="Times New Roman" w:hAnsi="Times New Roman" w:cs="Times New Roman"/>
          <w:sz w:val="24"/>
          <w:szCs w:val="24"/>
          <w:lang w:eastAsia="pl-PL"/>
        </w:rPr>
        <w:t>budynków,zabezpieczeń</w:t>
      </w:r>
      <w:proofErr w:type="spellEnd"/>
      <w:r w:rsidRPr="00FA794A">
        <w:rPr>
          <w:rFonts w:ascii="Times New Roman" w:eastAsia="Times New Roman" w:hAnsi="Times New Roman" w:cs="Times New Roman"/>
          <w:sz w:val="24"/>
          <w:szCs w:val="24"/>
          <w:lang w:eastAsia="pl-PL"/>
        </w:rPr>
        <w:t xml:space="preserve"> </w:t>
      </w:r>
      <w:proofErr w:type="spellStart"/>
      <w:r w:rsidRPr="00FA794A">
        <w:rPr>
          <w:rFonts w:ascii="Times New Roman" w:eastAsia="Times New Roman" w:hAnsi="Times New Roman" w:cs="Times New Roman"/>
          <w:sz w:val="24"/>
          <w:szCs w:val="24"/>
          <w:lang w:eastAsia="pl-PL"/>
        </w:rPr>
        <w:t>przeciwkradzieżowych</w:t>
      </w:r>
      <w:proofErr w:type="spellEnd"/>
      <w:r w:rsidRPr="00FA794A">
        <w:rPr>
          <w:rFonts w:ascii="Times New Roman" w:eastAsia="Times New Roman" w:hAnsi="Times New Roman" w:cs="Times New Roman"/>
          <w:sz w:val="24"/>
          <w:szCs w:val="24"/>
          <w:lang w:eastAsia="pl-PL"/>
        </w:rPr>
        <w:t xml:space="preserve"> i przeciwpożarowych, Załącznik nr 9: Przebieg ubezpieczeń (wypłacone odszkodowania). Załącznik nr 10: Wykaz dróg 3.1. W załącznikach nr 1, 1a i 7 do niniejszej specyfikacji został przedstawiony majątek i ilość ubezpieczonych osób wg stanu na dzień 09.11.2011 r. Wykonawca jest zobowiązany do objęcia ochroną ubezpieczeniową od dnia 01.01.2012 r. mienie wg stanu na dzień 31.12.2011 r., w tym </w:t>
      </w:r>
      <w:proofErr w:type="spellStart"/>
      <w:r w:rsidRPr="00FA794A">
        <w:rPr>
          <w:rFonts w:ascii="Times New Roman" w:eastAsia="Times New Roman" w:hAnsi="Times New Roman" w:cs="Times New Roman"/>
          <w:sz w:val="24"/>
          <w:szCs w:val="24"/>
          <w:lang w:eastAsia="pl-PL"/>
        </w:rPr>
        <w:t>nowozakupione</w:t>
      </w:r>
      <w:proofErr w:type="spellEnd"/>
      <w:r w:rsidRPr="00FA794A">
        <w:rPr>
          <w:rFonts w:ascii="Times New Roman" w:eastAsia="Times New Roman" w:hAnsi="Times New Roman" w:cs="Times New Roman"/>
          <w:sz w:val="24"/>
          <w:szCs w:val="24"/>
          <w:lang w:eastAsia="pl-PL"/>
        </w:rPr>
        <w:t xml:space="preserve"> i wcześniej nie wykazane, wg stawek jednostkowych i składek zgodnych ze złożoną ofertą. Zaktualizowaną ilość i wartość przedmiotu ubezpieczenia zawierać będą wnioski o wystawienie dokumentów ubezpieczeniowych złożone po rozstrzygnięciu niniejszego postępowania. 4. Oznaczenie wg Wspólnego Słownika Zamówień (CPV): 66515100 - 4 (usługi ubezpieczenia od ognia), 66515400 - 7 (usługi ubezpieczenia od skutków żywiołów), 66515000 - 3 (usługi ubezpieczenia od uszkodzenia lub utraty), 66516400 - 4 (usługi ubezpieczenia od ogólnej odpowiedzialności cywilnej), 66516000 - 0 (usługi ubezpieczenia od odpowiedzialności cywilnej), 66516100 - 1 (usługi ubezpieczenia pojazdów mechanicznych od odpowiedzialności cywilnej), 66514110 - 0 (usługi ubezpieczeń pojazdów mechanicznych), 66512100 - 3 (usługi ubezpieczenia od następstw nieszczęśliwych wypadków). Wymienione usługi należą do kategorii usług CPC nr 6. 5. Wykonawca może powierzyć wykonanie zamówienia podwykonawcom 5.1. Zamawiający na podstawie art. 36 ust. 4 ustawy żąda wskazania przez wykonawcę w ofercie części zamówienia, której wykonanie zamierza powierzyć podwykonawcom.</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II.1.4) Czy przewiduje się udzielenie zamówień uzupełniających:</w:t>
      </w:r>
      <w:r w:rsidRPr="00FA794A">
        <w:rPr>
          <w:rFonts w:ascii="Times New Roman" w:eastAsia="Times New Roman" w:hAnsi="Times New Roman" w:cs="Times New Roman"/>
          <w:sz w:val="24"/>
          <w:szCs w:val="24"/>
          <w:lang w:eastAsia="pl-PL"/>
        </w:rPr>
        <w:t xml:space="preserve"> tak.</w:t>
      </w:r>
    </w:p>
    <w:p w:rsidR="00FA794A" w:rsidRPr="00FA794A" w:rsidRDefault="00FA794A" w:rsidP="00FA794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Określenie przedmiotu oraz wielkości lub zakresu zamówień uzupełniających</w:t>
      </w:r>
    </w:p>
    <w:p w:rsidR="00FA794A" w:rsidRPr="00FA794A" w:rsidRDefault="00FA794A" w:rsidP="00FA794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3.Zamawiający informuje, że przewiduje możliwość udzielenia zamówień uzupełniających w okresie 3 lat od udzielenia zamówienia podstawowego, dotychczasowemu wykonawcy usługi, stanowiących nie więcej niż 30% wartości zamówienia podstawowego i podlegających na powtórzeniu tego samego rodzaju zamówień.</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II.1.5) Wspólny Słownik Zamówień (CPV):</w:t>
      </w:r>
      <w:r w:rsidRPr="00FA794A">
        <w:rPr>
          <w:rFonts w:ascii="Times New Roman" w:eastAsia="Times New Roman" w:hAnsi="Times New Roman" w:cs="Times New Roman"/>
          <w:sz w:val="24"/>
          <w:szCs w:val="24"/>
          <w:lang w:eastAsia="pl-PL"/>
        </w:rPr>
        <w:t xml:space="preserve"> 66.51.51.00-4, 66.51.54.00-7, 66.51.50.00-3, 66.51.64.00-4, 66.51.60.00-0, 66.51.61.00-1, 66.51.41.10-0, 66.51.21.00-3.</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II.1.6) Czy dopuszcza się złożenie oferty częściowej:</w:t>
      </w:r>
      <w:r w:rsidRPr="00FA794A">
        <w:rPr>
          <w:rFonts w:ascii="Times New Roman" w:eastAsia="Times New Roman" w:hAnsi="Times New Roman" w:cs="Times New Roman"/>
          <w:sz w:val="24"/>
          <w:szCs w:val="24"/>
          <w:lang w:eastAsia="pl-PL"/>
        </w:rPr>
        <w:t xml:space="preserve"> tak, liczba części: 2.</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II.1.7) Czy dopuszcza się złożenie oferty wariantowej:</w:t>
      </w:r>
      <w:r w:rsidRPr="00FA794A">
        <w:rPr>
          <w:rFonts w:ascii="Times New Roman" w:eastAsia="Times New Roman" w:hAnsi="Times New Roman" w:cs="Times New Roman"/>
          <w:sz w:val="24"/>
          <w:szCs w:val="24"/>
          <w:lang w:eastAsia="pl-PL"/>
        </w:rPr>
        <w:t xml:space="preserve"> nie.</w:t>
      </w:r>
    </w:p>
    <w:p w:rsidR="00FA794A" w:rsidRPr="00FA794A" w:rsidRDefault="00FA794A" w:rsidP="00FA794A">
      <w:pPr>
        <w:spacing w:after="0" w:line="240" w:lineRule="auto"/>
        <w:rPr>
          <w:rFonts w:ascii="Times New Roman" w:eastAsia="Times New Roman" w:hAnsi="Times New Roman" w:cs="Times New Roman"/>
          <w:sz w:val="24"/>
          <w:szCs w:val="24"/>
          <w:lang w:eastAsia="pl-PL"/>
        </w:rPr>
      </w:pP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lastRenderedPageBreak/>
        <w:t>II.2) CZAS TRWANIA ZAMÓWIENIA LUB TERMIN WYKONANIA:</w:t>
      </w:r>
      <w:r w:rsidRPr="00FA794A">
        <w:rPr>
          <w:rFonts w:ascii="Times New Roman" w:eastAsia="Times New Roman" w:hAnsi="Times New Roman" w:cs="Times New Roman"/>
          <w:sz w:val="24"/>
          <w:szCs w:val="24"/>
          <w:lang w:eastAsia="pl-PL"/>
        </w:rPr>
        <w:t xml:space="preserve"> Okres w miesiącach: 36.</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SEKCJA III: INFORMACJE O CHARAKTERZE PRAWNYM, EKONOMICZNYM, FINANSOWYM I TECHNICZNYM</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III.1) WADIUM</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Informacja na temat wadium:</w:t>
      </w:r>
      <w:r w:rsidRPr="00FA794A">
        <w:rPr>
          <w:rFonts w:ascii="Times New Roman" w:eastAsia="Times New Roman" w:hAnsi="Times New Roman" w:cs="Times New Roman"/>
          <w:sz w:val="24"/>
          <w:szCs w:val="24"/>
          <w:lang w:eastAsia="pl-PL"/>
        </w:rPr>
        <w:t xml:space="preserve"> Zamawiający nie żąda od wykonawców wniesienia wadium</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III.2) ZALICZKI</w:t>
      </w:r>
    </w:p>
    <w:p w:rsidR="00FA794A" w:rsidRPr="00FA794A" w:rsidRDefault="00FA794A" w:rsidP="00FA794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Czy przewiduje się udzielenie zaliczek na poczet wykonania zamówienia:</w:t>
      </w:r>
      <w:r w:rsidRPr="00FA794A">
        <w:rPr>
          <w:rFonts w:ascii="Times New Roman" w:eastAsia="Times New Roman" w:hAnsi="Times New Roman" w:cs="Times New Roman"/>
          <w:sz w:val="24"/>
          <w:szCs w:val="24"/>
          <w:lang w:eastAsia="pl-PL"/>
        </w:rPr>
        <w:t xml:space="preserve"> nie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A794A" w:rsidRPr="00FA794A" w:rsidRDefault="00FA794A" w:rsidP="00FA794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Opis sposobu dokonywania oceny spełniania tego warunku</w:t>
      </w:r>
    </w:p>
    <w:p w:rsidR="00FA794A" w:rsidRPr="00FA794A" w:rsidRDefault="00FA794A" w:rsidP="00FA794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złożenie oświadczenia o spełnieniu warunków udziału w postępowaniu, o których mowa w art. 22 ust.1 pkt 1 ustawy Prawo zamówień publicznych, z wykorzystaniem wzoru, stanowiącego załącznik nr 3 do niniejszej specyfikacji; złożenie zezwolenia właściwego organu na prowadzenie działalności ubezpieczeniowej obejmującej przedmiot zamówienia lub zaświadczenia właściwego organu państwowego, że wykonawca prowadzi działalność ubezpieczeniową obejmującą przedmiot zamówienia</w:t>
      </w:r>
    </w:p>
    <w:p w:rsidR="00FA794A" w:rsidRPr="00FA794A" w:rsidRDefault="00FA794A" w:rsidP="00FA794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III.3.2) Wiedza i doświadczenie</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Opis sposobu dokonywania oceny spełniania tego warunku</w:t>
      </w:r>
    </w:p>
    <w:p w:rsidR="00FA794A" w:rsidRPr="00FA794A" w:rsidRDefault="00FA794A" w:rsidP="00FA794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złożenie oświadczenia o spełnieniu warunków udziału w postępowaniu, o których mowa w art. 22 ust. 1 pkt 2 - 4 ustawy Prawo zamówień publicznych, z wykorzystaniem wzoru, stanowiącego załącznik nr 3 a do SIWZ</w:t>
      </w:r>
    </w:p>
    <w:p w:rsidR="00FA794A" w:rsidRPr="00FA794A" w:rsidRDefault="00FA794A" w:rsidP="00FA794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III.3.3) Potencjał techniczny</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Opis sposobu dokonywania oceny spełniania tego warunku</w:t>
      </w:r>
    </w:p>
    <w:p w:rsidR="00FA794A" w:rsidRPr="00FA794A" w:rsidRDefault="00FA794A" w:rsidP="00FA794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złożenie oświadczenia o spełnieniu warunków udziału w postępowaniu, o których mowa w art. 22 ust. 1 pkt 2 - 4 ustawy Prawo zamówień publicznych, z wykorzystaniem wzoru, stanowiącego załącznik nr 3 a do SIWZ</w:t>
      </w:r>
    </w:p>
    <w:p w:rsidR="00FA794A" w:rsidRPr="00FA794A" w:rsidRDefault="00FA794A" w:rsidP="00FA794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III.3.4) Osoby zdolne do wykonania zamówienia</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Opis sposobu dokonywania oceny spełniania tego warunku</w:t>
      </w:r>
    </w:p>
    <w:p w:rsidR="00FA794A" w:rsidRPr="00FA794A" w:rsidRDefault="00FA794A" w:rsidP="00FA794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złożenie oświadczenia o spełnieniu warunków udziału w postępowaniu, o których mowa w art. 22 ust. 1 pkt 2 - 4 ustawy Prawo zamówień publicznych, z wykorzystaniem wzoru, stanowiącego załącznik nr 3 a do SIWZ</w:t>
      </w:r>
    </w:p>
    <w:p w:rsidR="00FA794A" w:rsidRPr="00FA794A" w:rsidRDefault="00FA794A" w:rsidP="00FA794A">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lastRenderedPageBreak/>
        <w:t>III.3.5) Sytuacja ekonomiczna i finansowa</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Opis sposobu dokonywania oceny spełniania tego warunku</w:t>
      </w:r>
    </w:p>
    <w:p w:rsidR="00FA794A" w:rsidRPr="00FA794A" w:rsidRDefault="00FA794A" w:rsidP="00FA794A">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złożenie oświadczenia o spełnieniu warunków udziału w postępowaniu, o których mowa w art. 22 ust. 1 pkt 2 - 4 ustawy Prawo zamówień publicznych, z wykorzystaniem wzoru, stanowiącego załącznik nr 3 a do SIWZ</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A794A" w:rsidRPr="00FA794A" w:rsidRDefault="00FA794A" w:rsidP="00FA794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FA794A" w:rsidRPr="00FA794A" w:rsidRDefault="00FA794A" w:rsidP="00FA794A">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koncesję, zezwolenie lub licencję</w:t>
      </w:r>
    </w:p>
    <w:p w:rsidR="00FA794A" w:rsidRPr="00FA794A" w:rsidRDefault="00FA794A" w:rsidP="00FA794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A794A" w:rsidRPr="00FA794A" w:rsidRDefault="00FA794A" w:rsidP="00FA794A">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oświadczenie o braku podstaw do wykluczenia</w:t>
      </w:r>
    </w:p>
    <w:p w:rsidR="00FA794A" w:rsidRPr="00FA794A" w:rsidRDefault="00FA794A" w:rsidP="00FA794A">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FA794A" w:rsidRPr="00FA794A" w:rsidRDefault="00FA794A" w:rsidP="00FA794A">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III.4.3) Dokumenty podmiotów zagranicznych</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A794A" w:rsidRPr="00FA794A" w:rsidRDefault="00FA794A" w:rsidP="00FA794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III.4.3.1) dokument wystawiony w kraju, w którym ma siedzibę lub miejsce zamieszkania potwierdzający, że:</w:t>
      </w:r>
    </w:p>
    <w:p w:rsidR="00FA794A" w:rsidRPr="00FA794A" w:rsidRDefault="00FA794A" w:rsidP="00FA794A">
      <w:pPr>
        <w:numPr>
          <w:ilvl w:val="1"/>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A794A" w:rsidRPr="00FA794A" w:rsidRDefault="00FA794A" w:rsidP="00FA794A">
      <w:pPr>
        <w:numPr>
          <w:ilvl w:val="0"/>
          <w:numId w:val="5"/>
        </w:numPr>
        <w:spacing w:before="100" w:beforeAutospacing="1" w:after="100" w:afterAutospacing="1" w:line="240" w:lineRule="auto"/>
        <w:ind w:right="300"/>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 xml:space="preserve">III.4.3.2)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t>
      </w:r>
      <w:r w:rsidRPr="00FA794A">
        <w:rPr>
          <w:rFonts w:ascii="Times New Roman" w:eastAsia="Times New Roman" w:hAnsi="Times New Roman" w:cs="Times New Roman"/>
          <w:sz w:val="24"/>
          <w:szCs w:val="24"/>
          <w:lang w:eastAsia="pl-PL"/>
        </w:rPr>
        <w:lastRenderedPageBreak/>
        <w:t>wykonawca ma siedzibę lub miejsce zamieszkania, nie wydaje się takiego zaświadczenia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III.6) INNE DOKUMENTY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Inne dokumenty niewymienione w pkt III.4) albo w pkt III.5)</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 xml:space="preserve">1.7. Wykonawcy zobowiązani są złożyć następujące dokumenty oraz oświadczenia: 1.7.1. oświadczenie oraz dokumenty wymagane w rozdziale VI niniejszej specyfikacji istotnych warunków zamówienia, 1.7.2. formularz ofertowy, z wykorzystaniem wzoru stanowiącego załącznik nr 2 do niniejszej specyfikacji; w przypadku składania oferty przez podmioty występujące wspólnie należy podać nazwy (firmy) oraz dokładne adresy wszystkich wykonawców składających wspólną ofertę, 1.7.3. pełnomocnictwo do reprezentowania w postępowaniu albo do reprezentowania w postępowaniu i zawarcia umowy, w przypadku wykonawców wspólnie ubiegających się o udzielenie zamówienia, 1.7.4. pełnomocnictwo do występowania w imieniu wykonawcy w przypadku, gdy dokumentów składających się na ofertę nie podpisuje osoba uprawniona do reprezentowania wykonawcy zgodnie z odpisem z Krajowego Rejestru Sądowego. 1.8. Pełnomocnictwo, o którym mowa w pkt. 1.7.3. i 1.7.4 powinno być przedstawione w formie oryginału, ewentualnie w formie poświadczonej notarialnie za zgodność z oryginałem kopii. 1.9. Dokumenty i oświadczenia składające się na ofertę powinny być podpisane przez osobę upoważnioną do występowania w imieniu wykonawcy (uprawnioną zgodnie z odpisem z Krajowego Rejestru Sądowego) albo przez osobę umocowaną przez osobę uprawnioną. W przypadku wykonawców wspólnie ubiegających się o udzielenie zamówienia dokumenty i oświadczenia składające się na ofertę powinny być podpisane bez pełnomocnika. 1.10. 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 1.11. Poprawki w ofercie muszą być naniesione czytelnie oraz opatrzone podpisem wykonawcy. 1.12. Zaleca się, aby wszystkie strony oferty były ponumerowane i połączone w sposób trwały, zapobiegający możliwości dekompletacji jej zawartości. 1.13. Nie później niż w terminie składania ofert wykonawca może zastrzec te informacje w ofercie, które nie mogą być udostępniane, ponieważ zawierają tajemnicę przedsiębiorstwa w rozumieniu przepisów o zwalczaniu nieuczciwej konkurencji. Załączniki zawierające informacje zastrzeżone należy podkreślić w wykazie załączników do oferty i umieścić w oddzielnym pakiecie spiętym, ponumerowanym i opatrzonym nazwą: Załączniki zastrzeżone. Wykonawca nie może zastrzec informacji, o których mowa w art. 86 ust. 4 ustawy. 5. W przypadku wspólnego ubiegania się wykonawców o udzielenie zamówienia, każdy z tych wykonawców jest zobowiązany złożyć dokumenty wymienione w pkt. 2.1. 2.3, 3.1. i 3.2., a wspólnie - oświadczenie wymienione w pkt 2.2 niniejszego rozdziału. Przepisy pkt 4 - 4.1. stosuje się odpowiednio. 6. Wymagane dokumenty mogą mieć formę oryginału lub kopii poświadczonej za zgodność z oryginałem (na każdej zapisanej stronie) przez wykonawcę. W przypadku składania elektronicznych kopii dokumentów powinny one być opatrzone przez wykonawcę bezpiecznym podpisem elektronicznym weryfikowanym za pomocą ważnego kwalifikowanego certyfikatu. 6.1. W przypadku wykonawców wspólnie ubiegających się o udzielenie zamówienia, kopie dokumentów dotyczących wykonawcy są poświadczane za zgodność z oryginałem przez wykonawcę. 6.2. Zamawiający może żądać przedstawienia oryginału lub notarialnie poświadczonej kopii dokumentu wyłącznie wtedy, gdy złożona przez wykonawcę kopia dokumentu będzie nieczytelna lub będzie budziła wątpliwości, co do jej prawdziwości. 6.3. Dokumenty sporządzone w języku obcym są składanie wraz z </w:t>
      </w:r>
      <w:r w:rsidRPr="00FA794A">
        <w:rPr>
          <w:rFonts w:ascii="Times New Roman" w:eastAsia="Times New Roman" w:hAnsi="Times New Roman" w:cs="Times New Roman"/>
          <w:sz w:val="24"/>
          <w:szCs w:val="24"/>
          <w:lang w:eastAsia="pl-PL"/>
        </w:rPr>
        <w:lastRenderedPageBreak/>
        <w:t>tłumaczeniem na język polski. 7. Zgodnie z art. 26 ust. 2a ustawy wykonawca na żądanie zamawiającego i w zakresie przez niego wskazanym jest zobowiązany wykazać odpowiednio, nie później niż na dzień składania ofert, spełnianie warunków, o których mowa w art. 22 ust. 1 ustawy i brak podstaw do wykluczenia z powodu niespełnienia warunków, o których mowa w art. 24 ust. 1 ustawy. 8. Zamawiający wzywa wykonawców, którzy w określonym terminie nie złożyli wymaganych przez zamawiającego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nie później niż w dniu, w którym upłynął termin składania ofert. 9. Zamawiający wzywa także, w wyznaczonym terminie, do złożenia wyjaśnień dotyczących oświadczeń lub dokumentów, o których mowa w art. 25 ust. 1 ustawy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FA794A">
        <w:rPr>
          <w:rFonts w:ascii="Times New Roman" w:eastAsia="Times New Roman" w:hAnsi="Times New Roman" w:cs="Times New Roman"/>
          <w:sz w:val="24"/>
          <w:szCs w:val="24"/>
          <w:lang w:eastAsia="pl-PL"/>
        </w:rPr>
        <w:t>nie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SEKCJA IV: PROCEDURA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IV.1) TRYB UDZIELENIA ZAMÓWIENIA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IV.1.1) Tryb udzielenia zamówienia:</w:t>
      </w:r>
      <w:r w:rsidRPr="00FA794A">
        <w:rPr>
          <w:rFonts w:ascii="Times New Roman" w:eastAsia="Times New Roman" w:hAnsi="Times New Roman" w:cs="Times New Roman"/>
          <w:sz w:val="24"/>
          <w:szCs w:val="24"/>
          <w:lang w:eastAsia="pl-PL"/>
        </w:rPr>
        <w:t xml:space="preserve"> przetarg nieograniczony.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IV.2) KRYTERIA OCENY OFERT</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IV.2.2) Czy przeprowadzona będzie aukcja elektroniczna:</w:t>
      </w:r>
      <w:r w:rsidRPr="00FA794A">
        <w:rPr>
          <w:rFonts w:ascii="Times New Roman" w:eastAsia="Times New Roman" w:hAnsi="Times New Roman" w:cs="Times New Roman"/>
          <w:sz w:val="24"/>
          <w:szCs w:val="24"/>
          <w:lang w:eastAsia="pl-PL"/>
        </w:rPr>
        <w:t xml:space="preserve"> nie.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IV.3) ZMIANA UMOWY</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FA794A">
        <w:rPr>
          <w:rFonts w:ascii="Times New Roman" w:eastAsia="Times New Roman" w:hAnsi="Times New Roman" w:cs="Times New Roman"/>
          <w:sz w:val="24"/>
          <w:szCs w:val="24"/>
          <w:lang w:eastAsia="pl-PL"/>
        </w:rPr>
        <w:t>tak</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Dopuszczalne zmiany postanowień umowy oraz określenie warunków zmian</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 xml:space="preserve">3. Zamawiający dopuszcza możliwość dokonania istotnych zmian postanowień zawartej umowy w stosunku do treści oferty, na podstawie której dokonano wyboru wykonawcy, w przypadku wystąpienia n/w okoliczności, z uwzględnieniem podanych warunków ich wprowadzenia: a) wykonanie zamówienia lub jego części w określonym pierwotnie terminie nie leży w interesie zamawiającego, b) zmiana treści umowy wynikać będzie z konieczności dostosowania do bezwzględnie obowiązujących przepisów prawa, znowelizowanego bądź wprowadzonego w trakcie wykonywania zamówienia, c) w danym rodzaju ubezpieczeniu mienia systemem sum stałych, objętego zakresem zamówienia, nastąpi wzrost lub spadek ilości albo wartości przedmiotu ubezpieczenia, d) w trakcie realizacji zamówienia nastąpi wyczerpanie sumy ubezpieczenia /sumy gwarancyjnej w objętym zakresem zamówienia ubezpieczeniu systemem pierwszego ryzyka 4. Warunkiem dokonania zmian, o których mowa w pkt. 3, jest złożenie wniosku przez stronę inicjującą zmianę, zawierającego: a) opis zmiany, b) uzasadnienie zmiany, c) obliczenie kosztów zmiany zgodnie z zasadami </w:t>
      </w:r>
      <w:r w:rsidRPr="00FA794A">
        <w:rPr>
          <w:rFonts w:ascii="Times New Roman" w:eastAsia="Times New Roman" w:hAnsi="Times New Roman" w:cs="Times New Roman"/>
          <w:sz w:val="24"/>
          <w:szCs w:val="24"/>
          <w:lang w:eastAsia="pl-PL"/>
        </w:rPr>
        <w:lastRenderedPageBreak/>
        <w:t>określonymi w § 11 umowy, jeżeli zmiana będzie miała wpływ na wynagrodzenie wykonawcy. 5. Zmiana postanowień umowy może nastąpić wyłącznie za zgodą obu stron wyrażona w formie pisemnego aneksu pod rygorem nieważności 6. Zmiany umowy, o których mowa w pkt. 3, muszą być dokonywane z zachowaniem przepisu art. 140 ust. 3 ustawy Prawo zamówień publicznych, stanowiącego, że umowa jest nieważna w części wykraczającej poza określenie przedmiotu zamówienia zawarte w specyfikacji. 7. Polisy ubezpieczeniowe dotyczące ubezpieczenia mienia od ognia i innych zdarzeń losowych systemem sum stałych, sprzętu elektronicznego od szkód materialnych oraz ubezpieczenia pojazdów mechanicznych OC/AC/NNW/</w:t>
      </w:r>
      <w:proofErr w:type="spellStart"/>
      <w:r w:rsidRPr="00FA794A">
        <w:rPr>
          <w:rFonts w:ascii="Times New Roman" w:eastAsia="Times New Roman" w:hAnsi="Times New Roman" w:cs="Times New Roman"/>
          <w:sz w:val="24"/>
          <w:szCs w:val="24"/>
          <w:lang w:eastAsia="pl-PL"/>
        </w:rPr>
        <w:t>Ass</w:t>
      </w:r>
      <w:proofErr w:type="spellEnd"/>
      <w:r w:rsidRPr="00FA794A">
        <w:rPr>
          <w:rFonts w:ascii="Times New Roman" w:eastAsia="Times New Roman" w:hAnsi="Times New Roman" w:cs="Times New Roman"/>
          <w:sz w:val="24"/>
          <w:szCs w:val="24"/>
          <w:lang w:eastAsia="pl-PL"/>
        </w:rPr>
        <w:t xml:space="preserve"> będą wystawiane indywidualnie na poszczególne jednostki organizacyjne i podpisywane przez ich kierowników, którzy tym samym będą ubezpieczającym i płatnikiem składki. Polisy dotyczące ubezpieczeń wspólnych tj. ubezpieczenia nakładów inwestycyjnych/ adaptacyjnych/, środków obrotowych, zbiorów bibliotecznych oraz gotówki i innych wartości pieniężnych od ognia i innych zdarzeń losowych systemem pierwszego ryzyka, ubezpieczenia mienia od kradzieży z włamaniem i rabunku, ubezpieczenia przedmiotów szklanych od stłuczenia, ubezpieczenia odpowiedzialności cywilnej i dodatkowego ubezpieczenia sprzętu elektronicznego systemem pierwszego ryzyka, wystawione zostaną na zamawiającego, który tym samym będzie ubezpieczającym i płatnikiem składki. Polisy te, obejmujące wszystkie jednostki organizacyjne zamawiającego ujęte w postępowaniu, zostaną wystawione dla każdego rodzaju ubezpieczenia.</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IV.4) INFORMACJE ADMINISTRACYJNE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IV.4.1)</w:t>
      </w:r>
      <w:r w:rsidRPr="00FA794A">
        <w:rPr>
          <w:rFonts w:ascii="Times New Roman" w:eastAsia="Times New Roman" w:hAnsi="Times New Roman" w:cs="Times New Roman"/>
          <w:sz w:val="24"/>
          <w:szCs w:val="24"/>
          <w:lang w:eastAsia="pl-PL"/>
        </w:rPr>
        <w:t> </w:t>
      </w:r>
      <w:r w:rsidRPr="00FA794A">
        <w:rPr>
          <w:rFonts w:ascii="Times New Roman" w:eastAsia="Times New Roman" w:hAnsi="Times New Roman" w:cs="Times New Roman"/>
          <w:b/>
          <w:bCs/>
          <w:sz w:val="24"/>
          <w:szCs w:val="24"/>
          <w:lang w:eastAsia="pl-PL"/>
        </w:rPr>
        <w:t>Adres strony internetowej, na której jest dostępna specyfikacja istotnych warunków zamówienia:</w:t>
      </w:r>
      <w:r w:rsidRPr="00FA794A">
        <w:rPr>
          <w:rFonts w:ascii="Times New Roman" w:eastAsia="Times New Roman" w:hAnsi="Times New Roman" w:cs="Times New Roman"/>
          <w:sz w:val="24"/>
          <w:szCs w:val="24"/>
          <w:lang w:eastAsia="pl-PL"/>
        </w:rPr>
        <w:t xml:space="preserve"> www.powiatjedrzejow.pl</w:t>
      </w:r>
      <w:r w:rsidRPr="00FA794A">
        <w:rPr>
          <w:rFonts w:ascii="Times New Roman" w:eastAsia="Times New Roman" w:hAnsi="Times New Roman" w:cs="Times New Roman"/>
          <w:sz w:val="24"/>
          <w:szCs w:val="24"/>
          <w:lang w:eastAsia="pl-PL"/>
        </w:rPr>
        <w:br/>
      </w:r>
      <w:r w:rsidRPr="00FA794A">
        <w:rPr>
          <w:rFonts w:ascii="Times New Roman" w:eastAsia="Times New Roman" w:hAnsi="Times New Roman" w:cs="Times New Roman"/>
          <w:b/>
          <w:bCs/>
          <w:sz w:val="24"/>
          <w:szCs w:val="24"/>
          <w:lang w:eastAsia="pl-PL"/>
        </w:rPr>
        <w:t>Specyfikację istotnych warunków zamówienia można uzyskać pod adresem:</w:t>
      </w:r>
      <w:r w:rsidRPr="00FA794A">
        <w:rPr>
          <w:rFonts w:ascii="Times New Roman" w:eastAsia="Times New Roman" w:hAnsi="Times New Roman" w:cs="Times New Roman"/>
          <w:sz w:val="24"/>
          <w:szCs w:val="24"/>
          <w:lang w:eastAsia="pl-PL"/>
        </w:rPr>
        <w:t xml:space="preserve"> Starostwo Powiatowe w Jędrzejowie ul. 11 Listopada 83, 218-300 Jędrzejów.</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IV.4.4) Termin składania wniosków o dopuszczenie do udziału w postępowaniu lub ofert:</w:t>
      </w:r>
      <w:r w:rsidRPr="00FA794A">
        <w:rPr>
          <w:rFonts w:ascii="Times New Roman" w:eastAsia="Times New Roman" w:hAnsi="Times New Roman" w:cs="Times New Roman"/>
          <w:sz w:val="24"/>
          <w:szCs w:val="24"/>
          <w:lang w:eastAsia="pl-PL"/>
        </w:rPr>
        <w:t xml:space="preserve"> 12.12.2011 godzina 12:30, miejsce: Starostwo Powiatowe w Jędrzejowie ul. 11 Listopada 83, 218-300 Jędrzejów pokój nr 10 - sekretariat lub za pośrednictwem poczty pod ten sam adres..</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IV.4.5) Termin związania ofertą:</w:t>
      </w:r>
      <w:r w:rsidRPr="00FA794A">
        <w:rPr>
          <w:rFonts w:ascii="Times New Roman" w:eastAsia="Times New Roman" w:hAnsi="Times New Roman" w:cs="Times New Roman"/>
          <w:sz w:val="24"/>
          <w:szCs w:val="24"/>
          <w:lang w:eastAsia="pl-PL"/>
        </w:rPr>
        <w:t xml:space="preserve"> okres w dniach: 30 (od ostatecznego terminu składania ofert).</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A794A">
        <w:rPr>
          <w:rFonts w:ascii="Times New Roman" w:eastAsia="Times New Roman" w:hAnsi="Times New Roman" w:cs="Times New Roman"/>
          <w:sz w:val="24"/>
          <w:szCs w:val="24"/>
          <w:lang w:eastAsia="pl-PL"/>
        </w:rPr>
        <w:t>nie</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ZAŁĄCZNIK I - INFORMACJE DOTYCZĄCE OFERT CZĘŚCIOWYCH</w:t>
      </w: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CZĘŚĆ Nr:</w:t>
      </w:r>
      <w:r w:rsidRPr="00FA794A">
        <w:rPr>
          <w:rFonts w:ascii="Times New Roman" w:eastAsia="Times New Roman" w:hAnsi="Times New Roman" w:cs="Times New Roman"/>
          <w:sz w:val="24"/>
          <w:szCs w:val="24"/>
          <w:lang w:eastAsia="pl-PL"/>
        </w:rPr>
        <w:t xml:space="preserve"> 1 </w:t>
      </w:r>
      <w:r w:rsidRPr="00FA794A">
        <w:rPr>
          <w:rFonts w:ascii="Times New Roman" w:eastAsia="Times New Roman" w:hAnsi="Times New Roman" w:cs="Times New Roman"/>
          <w:b/>
          <w:bCs/>
          <w:sz w:val="24"/>
          <w:szCs w:val="24"/>
          <w:lang w:eastAsia="pl-PL"/>
        </w:rPr>
        <w:t>NAZWA:</w:t>
      </w:r>
      <w:r w:rsidRPr="00FA794A">
        <w:rPr>
          <w:rFonts w:ascii="Times New Roman" w:eastAsia="Times New Roman" w:hAnsi="Times New Roman" w:cs="Times New Roman"/>
          <w:sz w:val="24"/>
          <w:szCs w:val="24"/>
          <w:lang w:eastAsia="pl-PL"/>
        </w:rPr>
        <w:t xml:space="preserve"> Ubezpieczenie majątku i odpowiedzialności cywilnej Powiatu Jędrzejowskiego wraz z jednostkami organizacyjnymi i instytucjami kultury.</w:t>
      </w:r>
    </w:p>
    <w:p w:rsidR="00FA794A" w:rsidRPr="00FA794A" w:rsidRDefault="00FA794A" w:rsidP="00FA794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1) Krótki opis ze wskazaniem wielkości lub zakresu zamówienia:</w:t>
      </w:r>
      <w:r w:rsidRPr="00FA794A">
        <w:rPr>
          <w:rFonts w:ascii="Times New Roman" w:eastAsia="Times New Roman" w:hAnsi="Times New Roman" w:cs="Times New Roman"/>
          <w:sz w:val="24"/>
          <w:szCs w:val="24"/>
          <w:lang w:eastAsia="pl-PL"/>
        </w:rPr>
        <w:t xml:space="preserve"> Zakres zamówienia obejmuje: 1) ubezpieczenie mienia od ognia i innych zdarzeń losowych, 2) ubezpieczenie mienia od kradzieży z włamaniem i rabunku, 3) ubezpieczenie </w:t>
      </w:r>
      <w:r w:rsidRPr="00FA794A">
        <w:rPr>
          <w:rFonts w:ascii="Times New Roman" w:eastAsia="Times New Roman" w:hAnsi="Times New Roman" w:cs="Times New Roman"/>
          <w:sz w:val="24"/>
          <w:szCs w:val="24"/>
          <w:lang w:eastAsia="pl-PL"/>
        </w:rPr>
        <w:lastRenderedPageBreak/>
        <w:t>przedmiotów szklanych od stłuczenia 4) ubezpieczenie odpowiedzialności cywilnej 5) ubezpieczenie sprzętu elektronicznego.</w:t>
      </w:r>
    </w:p>
    <w:p w:rsidR="00FA794A" w:rsidRPr="00FA794A" w:rsidRDefault="00FA794A" w:rsidP="00FA794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2) Wspólny Słownik Zamówień (CPV):</w:t>
      </w:r>
      <w:r w:rsidRPr="00FA794A">
        <w:rPr>
          <w:rFonts w:ascii="Times New Roman" w:eastAsia="Times New Roman" w:hAnsi="Times New Roman" w:cs="Times New Roman"/>
          <w:sz w:val="24"/>
          <w:szCs w:val="24"/>
          <w:lang w:eastAsia="pl-PL"/>
        </w:rPr>
        <w:t xml:space="preserve"> 66.51.51.00-4, 66.51.54.00-7, 66.51.50.00-3, 66.51.64.00-4, 66.51.60.00-0.</w:t>
      </w:r>
    </w:p>
    <w:p w:rsidR="00FA794A" w:rsidRPr="00FA794A" w:rsidRDefault="00FA794A" w:rsidP="00FA794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3) Czas trwania lub termin wykonania:</w:t>
      </w:r>
      <w:r w:rsidRPr="00FA794A">
        <w:rPr>
          <w:rFonts w:ascii="Times New Roman" w:eastAsia="Times New Roman" w:hAnsi="Times New Roman" w:cs="Times New Roman"/>
          <w:sz w:val="24"/>
          <w:szCs w:val="24"/>
          <w:lang w:eastAsia="pl-PL"/>
        </w:rPr>
        <w:t xml:space="preserve"> Okres w miesiącach: 36.</w:t>
      </w:r>
    </w:p>
    <w:p w:rsidR="00FA794A" w:rsidRPr="00FA794A" w:rsidRDefault="00FA794A" w:rsidP="00FA794A">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4) Kryteria oceny ofert: </w:t>
      </w:r>
      <w:r w:rsidRPr="00FA794A">
        <w:rPr>
          <w:rFonts w:ascii="Times New Roman" w:eastAsia="Times New Roman" w:hAnsi="Times New Roman" w:cs="Times New Roman"/>
          <w:sz w:val="24"/>
          <w:szCs w:val="24"/>
          <w:lang w:eastAsia="pl-PL"/>
        </w:rPr>
        <w:t>cena oraz dodatkowe kryteria i ich znaczenie:</w:t>
      </w:r>
    </w:p>
    <w:p w:rsidR="00FA794A" w:rsidRPr="00FA794A" w:rsidRDefault="00FA794A" w:rsidP="00FA794A">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1. Cena - 80</w:t>
      </w:r>
    </w:p>
    <w:p w:rsidR="00FA794A" w:rsidRPr="00FA794A" w:rsidRDefault="00FA794A" w:rsidP="00FA794A">
      <w:pPr>
        <w:numPr>
          <w:ilvl w:val="1"/>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sz w:val="24"/>
          <w:szCs w:val="24"/>
          <w:lang w:eastAsia="pl-PL"/>
        </w:rPr>
        <w:t>2. klauzule dodatkowe i inne postanowienia szczególne fakultatywne - 20</w:t>
      </w:r>
    </w:p>
    <w:p w:rsidR="00FA794A" w:rsidRPr="00FA794A" w:rsidRDefault="00FA794A" w:rsidP="00FA794A">
      <w:pPr>
        <w:spacing w:after="0" w:line="240" w:lineRule="auto"/>
        <w:rPr>
          <w:rFonts w:ascii="Times New Roman" w:eastAsia="Times New Roman" w:hAnsi="Times New Roman" w:cs="Times New Roman"/>
          <w:sz w:val="24"/>
          <w:szCs w:val="24"/>
          <w:lang w:eastAsia="pl-PL"/>
        </w:rPr>
      </w:pPr>
    </w:p>
    <w:p w:rsidR="00FA794A" w:rsidRPr="00FA794A" w:rsidRDefault="00FA794A" w:rsidP="00FA794A">
      <w:p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CZĘŚĆ Nr:</w:t>
      </w:r>
      <w:r w:rsidRPr="00FA794A">
        <w:rPr>
          <w:rFonts w:ascii="Times New Roman" w:eastAsia="Times New Roman" w:hAnsi="Times New Roman" w:cs="Times New Roman"/>
          <w:sz w:val="24"/>
          <w:szCs w:val="24"/>
          <w:lang w:eastAsia="pl-PL"/>
        </w:rPr>
        <w:t xml:space="preserve"> 2 </w:t>
      </w:r>
      <w:r w:rsidRPr="00FA794A">
        <w:rPr>
          <w:rFonts w:ascii="Times New Roman" w:eastAsia="Times New Roman" w:hAnsi="Times New Roman" w:cs="Times New Roman"/>
          <w:b/>
          <w:bCs/>
          <w:sz w:val="24"/>
          <w:szCs w:val="24"/>
          <w:lang w:eastAsia="pl-PL"/>
        </w:rPr>
        <w:t>NAZWA:</w:t>
      </w:r>
      <w:r w:rsidRPr="00FA794A">
        <w:rPr>
          <w:rFonts w:ascii="Times New Roman" w:eastAsia="Times New Roman" w:hAnsi="Times New Roman" w:cs="Times New Roman"/>
          <w:sz w:val="24"/>
          <w:szCs w:val="24"/>
          <w:lang w:eastAsia="pl-PL"/>
        </w:rPr>
        <w:t xml:space="preserve"> Ubezpieczenie pojazdów mechanicznych posiadanych przez jednostki organizacyjne i instytucje kultury Powiatu Jędrzejowskiego.</w:t>
      </w:r>
    </w:p>
    <w:p w:rsidR="00FA794A" w:rsidRPr="00FA794A" w:rsidRDefault="00FA794A" w:rsidP="00FA794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1) Krótki opis ze wskazaniem wielkości lub zakresu zamówienia:</w:t>
      </w:r>
      <w:r w:rsidRPr="00FA794A">
        <w:rPr>
          <w:rFonts w:ascii="Times New Roman" w:eastAsia="Times New Roman" w:hAnsi="Times New Roman" w:cs="Times New Roman"/>
          <w:sz w:val="24"/>
          <w:szCs w:val="24"/>
          <w:lang w:eastAsia="pl-PL"/>
        </w:rPr>
        <w:t xml:space="preserve"> Zakres zamówienia obejmuje: 1) obowiązkowe ubezpieczenie OC posiadaczy pojazdów mechanicznych 2) ubezpieczenie pojazdów od uszkodzenia i utraty AUTO CASCO 3) ubezpieczenie następstw nieszczęśliwych wypadków kierowcy i pasażerów 4) </w:t>
      </w:r>
      <w:proofErr w:type="spellStart"/>
      <w:r w:rsidRPr="00FA794A">
        <w:rPr>
          <w:rFonts w:ascii="Times New Roman" w:eastAsia="Times New Roman" w:hAnsi="Times New Roman" w:cs="Times New Roman"/>
          <w:sz w:val="24"/>
          <w:szCs w:val="24"/>
          <w:lang w:eastAsia="pl-PL"/>
        </w:rPr>
        <w:t>bezskładkowe</w:t>
      </w:r>
      <w:proofErr w:type="spellEnd"/>
      <w:r w:rsidRPr="00FA794A">
        <w:rPr>
          <w:rFonts w:ascii="Times New Roman" w:eastAsia="Times New Roman" w:hAnsi="Times New Roman" w:cs="Times New Roman"/>
          <w:sz w:val="24"/>
          <w:szCs w:val="24"/>
          <w:lang w:eastAsia="pl-PL"/>
        </w:rPr>
        <w:t xml:space="preserve"> ubezpieczenie assistance..</w:t>
      </w:r>
    </w:p>
    <w:p w:rsidR="00FA794A" w:rsidRPr="00FA794A" w:rsidRDefault="00FA794A" w:rsidP="00FA794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2) Wspólny Słownik Zamówień (CPV):</w:t>
      </w:r>
      <w:r w:rsidRPr="00FA794A">
        <w:rPr>
          <w:rFonts w:ascii="Times New Roman" w:eastAsia="Times New Roman" w:hAnsi="Times New Roman" w:cs="Times New Roman"/>
          <w:sz w:val="24"/>
          <w:szCs w:val="24"/>
          <w:lang w:eastAsia="pl-PL"/>
        </w:rPr>
        <w:t xml:space="preserve"> 66.51.61.00-1, 66.51.41.10-0, 66.51.21.00-3.</w:t>
      </w:r>
    </w:p>
    <w:p w:rsidR="00FA794A" w:rsidRPr="00FA794A" w:rsidRDefault="00FA794A" w:rsidP="00FA794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3) Czas trwania lub termin wykonania:</w:t>
      </w:r>
      <w:r w:rsidRPr="00FA794A">
        <w:rPr>
          <w:rFonts w:ascii="Times New Roman" w:eastAsia="Times New Roman" w:hAnsi="Times New Roman" w:cs="Times New Roman"/>
          <w:sz w:val="24"/>
          <w:szCs w:val="24"/>
          <w:lang w:eastAsia="pl-PL"/>
        </w:rPr>
        <w:t xml:space="preserve"> Okres w miesiącach: 36.</w:t>
      </w:r>
    </w:p>
    <w:p w:rsidR="00FA794A" w:rsidRPr="00FA794A" w:rsidRDefault="00FA794A" w:rsidP="00FA794A">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FA794A">
        <w:rPr>
          <w:rFonts w:ascii="Times New Roman" w:eastAsia="Times New Roman" w:hAnsi="Times New Roman" w:cs="Times New Roman"/>
          <w:b/>
          <w:bCs/>
          <w:sz w:val="24"/>
          <w:szCs w:val="24"/>
          <w:lang w:eastAsia="pl-PL"/>
        </w:rPr>
        <w:t xml:space="preserve">4) Kryteria oceny ofert: </w:t>
      </w:r>
      <w:r w:rsidRPr="00FA794A">
        <w:rPr>
          <w:rFonts w:ascii="Times New Roman" w:eastAsia="Times New Roman" w:hAnsi="Times New Roman" w:cs="Times New Roman"/>
          <w:sz w:val="24"/>
          <w:szCs w:val="24"/>
          <w:lang w:eastAsia="pl-PL"/>
        </w:rPr>
        <w:t xml:space="preserve">najniższa cena. </w:t>
      </w:r>
    </w:p>
    <w:p w:rsidR="00FA794A" w:rsidRPr="00FA794A" w:rsidRDefault="00FA794A" w:rsidP="00FA794A">
      <w:pPr>
        <w:spacing w:after="0" w:line="240" w:lineRule="auto"/>
        <w:rPr>
          <w:rFonts w:ascii="Times New Roman" w:eastAsia="Times New Roman" w:hAnsi="Times New Roman" w:cs="Times New Roman"/>
          <w:sz w:val="24"/>
          <w:szCs w:val="24"/>
          <w:lang w:eastAsia="pl-PL"/>
        </w:rPr>
      </w:pPr>
    </w:p>
    <w:p w:rsidR="00FA794A" w:rsidRPr="00FA794A" w:rsidRDefault="00FA794A" w:rsidP="00FA794A">
      <w:pPr>
        <w:spacing w:after="0" w:line="240" w:lineRule="auto"/>
        <w:rPr>
          <w:rFonts w:ascii="Times New Roman" w:eastAsia="Times New Roman" w:hAnsi="Times New Roman" w:cs="Times New Roman"/>
          <w:sz w:val="24"/>
          <w:szCs w:val="24"/>
          <w:lang w:eastAsia="pl-PL"/>
        </w:rPr>
      </w:pPr>
    </w:p>
    <w:p w:rsidR="009E6F33" w:rsidRDefault="009E6F33"/>
    <w:sectPr w:rsidR="009E6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366"/>
    <w:multiLevelType w:val="multilevel"/>
    <w:tmpl w:val="D86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C4383"/>
    <w:multiLevelType w:val="multilevel"/>
    <w:tmpl w:val="6C2C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B56E2"/>
    <w:multiLevelType w:val="multilevel"/>
    <w:tmpl w:val="A5F2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47CB"/>
    <w:multiLevelType w:val="multilevel"/>
    <w:tmpl w:val="DA2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E001E"/>
    <w:multiLevelType w:val="multilevel"/>
    <w:tmpl w:val="45E0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F2430"/>
    <w:multiLevelType w:val="multilevel"/>
    <w:tmpl w:val="FE4EB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45037E"/>
    <w:multiLevelType w:val="multilevel"/>
    <w:tmpl w:val="62B08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82"/>
    <w:rsid w:val="00027D82"/>
    <w:rsid w:val="009E6F33"/>
    <w:rsid w:val="00FA7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831">
      <w:bodyDiv w:val="1"/>
      <w:marLeft w:val="0"/>
      <w:marRight w:val="0"/>
      <w:marTop w:val="0"/>
      <w:marBottom w:val="0"/>
      <w:divBdr>
        <w:top w:val="none" w:sz="0" w:space="0" w:color="auto"/>
        <w:left w:val="none" w:sz="0" w:space="0" w:color="auto"/>
        <w:bottom w:val="none" w:sz="0" w:space="0" w:color="auto"/>
        <w:right w:val="none" w:sz="0" w:space="0" w:color="auto"/>
      </w:divBdr>
      <w:divsChild>
        <w:div w:id="130535364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3024</Words>
  <Characters>18148</Characters>
  <Application>Microsoft Office Word</Application>
  <DocSecurity>0</DocSecurity>
  <Lines>151</Lines>
  <Paragraphs>42</Paragraphs>
  <ScaleCrop>false</ScaleCrop>
  <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2011-12-02T12:33:00Z</dcterms:created>
  <dcterms:modified xsi:type="dcterms:W3CDTF">2011-12-02T12:35:00Z</dcterms:modified>
</cp:coreProperties>
</file>