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F" w:rsidRPr="004204BF" w:rsidRDefault="004204BF" w:rsidP="004204BF">
      <w:pPr>
        <w:spacing w:after="0" w:line="260" w:lineRule="atLeast"/>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204BF" w:rsidRPr="004204BF" w:rsidRDefault="004204BF" w:rsidP="004204BF">
      <w:pPr>
        <w:spacing w:after="240" w:line="260" w:lineRule="atLeast"/>
        <w:jc w:val="both"/>
        <w:rPr>
          <w:rFonts w:ascii="Times New Roman" w:eastAsia="Times New Roman" w:hAnsi="Times New Roman" w:cs="Times New Roman"/>
          <w:sz w:val="24"/>
          <w:szCs w:val="24"/>
          <w:lang w:eastAsia="pl-PL"/>
        </w:rPr>
      </w:pPr>
      <w:hyperlink r:id="rId6" w:tgtFrame="_blank" w:history="1">
        <w:r w:rsidRPr="004204BF">
          <w:rPr>
            <w:rFonts w:ascii="Times New Roman" w:eastAsia="Times New Roman" w:hAnsi="Times New Roman" w:cs="Times New Roman"/>
            <w:color w:val="0000FF"/>
            <w:sz w:val="24"/>
            <w:szCs w:val="24"/>
            <w:u w:val="single"/>
            <w:lang w:eastAsia="pl-PL"/>
          </w:rPr>
          <w:t>www.powiatjedrzejow.pl</w:t>
        </w:r>
      </w:hyperlink>
    </w:p>
    <w:p w:rsidR="004204BF" w:rsidRPr="004204BF" w:rsidRDefault="004204BF" w:rsidP="004204BF">
      <w:pPr>
        <w:spacing w:after="0"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204BF" w:rsidRPr="004204BF" w:rsidRDefault="004204BF" w:rsidP="004204BF">
      <w:pPr>
        <w:spacing w:before="100" w:beforeAutospacing="1" w:after="240" w:line="240" w:lineRule="auto"/>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Jędrzejów: Termomodernizacja budynku internatu Specjalnego Ośrodka Szkolno Wychowawczego w Jędrzejowie</w:t>
      </w:r>
      <w:r w:rsidRPr="004204BF">
        <w:rPr>
          <w:rFonts w:ascii="Times New Roman" w:eastAsia="Times New Roman" w:hAnsi="Times New Roman" w:cs="Times New Roman"/>
          <w:sz w:val="24"/>
          <w:szCs w:val="24"/>
          <w:lang w:eastAsia="pl-PL"/>
        </w:rPr>
        <w:br/>
      </w:r>
      <w:r w:rsidRPr="004204BF">
        <w:rPr>
          <w:rFonts w:ascii="Times New Roman" w:eastAsia="Times New Roman" w:hAnsi="Times New Roman" w:cs="Times New Roman"/>
          <w:b/>
          <w:bCs/>
          <w:sz w:val="24"/>
          <w:szCs w:val="24"/>
          <w:lang w:eastAsia="pl-PL"/>
        </w:rPr>
        <w:t>Numer ogłoszenia: 203052 - 2014; data zamieszczenia: 16.06.2014</w:t>
      </w:r>
      <w:r w:rsidRPr="004204BF">
        <w:rPr>
          <w:rFonts w:ascii="Times New Roman" w:eastAsia="Times New Roman" w:hAnsi="Times New Roman" w:cs="Times New Roman"/>
          <w:sz w:val="24"/>
          <w:szCs w:val="24"/>
          <w:lang w:eastAsia="pl-PL"/>
        </w:rPr>
        <w:br/>
        <w:t>OGŁOSZENIE O ZAMÓWIENIU - roboty budowlane</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Zamieszczanie ogłoszenia:</w:t>
      </w:r>
      <w:r w:rsidRPr="004204BF">
        <w:rPr>
          <w:rFonts w:ascii="Times New Roman" w:eastAsia="Times New Roman" w:hAnsi="Times New Roman" w:cs="Times New Roman"/>
          <w:sz w:val="24"/>
          <w:szCs w:val="24"/>
          <w:lang w:eastAsia="pl-PL"/>
        </w:rPr>
        <w:t xml:space="preserve"> obowiązkowe.</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Ogłoszenie dotyczy:</w:t>
      </w:r>
      <w:r w:rsidRPr="004204BF">
        <w:rPr>
          <w:rFonts w:ascii="Times New Roman" w:eastAsia="Times New Roman" w:hAnsi="Times New Roman" w:cs="Times New Roman"/>
          <w:sz w:val="24"/>
          <w:szCs w:val="24"/>
          <w:lang w:eastAsia="pl-PL"/>
        </w:rPr>
        <w:t xml:space="preserve"> zamówienia publicznego.</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SEKCJA I: ZAMAWIAJĄCY</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 1) NAZWA I ADRES:</w:t>
      </w:r>
      <w:r w:rsidRPr="004204BF">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4204BF" w:rsidRPr="004204BF" w:rsidRDefault="004204BF" w:rsidP="004204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Adres strony internetowej zamawiającego:</w:t>
      </w:r>
      <w:r w:rsidRPr="004204BF">
        <w:rPr>
          <w:rFonts w:ascii="Times New Roman" w:eastAsia="Times New Roman" w:hAnsi="Times New Roman" w:cs="Times New Roman"/>
          <w:sz w:val="24"/>
          <w:szCs w:val="24"/>
          <w:lang w:eastAsia="pl-PL"/>
        </w:rPr>
        <w:t xml:space="preserve"> www.powiatjedrzejow.pl</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 2) RODZAJ ZAMAWIAJĄCEGO:</w:t>
      </w:r>
      <w:r w:rsidRPr="004204BF">
        <w:rPr>
          <w:rFonts w:ascii="Times New Roman" w:eastAsia="Times New Roman" w:hAnsi="Times New Roman" w:cs="Times New Roman"/>
          <w:sz w:val="24"/>
          <w:szCs w:val="24"/>
          <w:lang w:eastAsia="pl-PL"/>
        </w:rPr>
        <w:t xml:space="preserve"> Administracja samorządowa.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SEKCJA II: PRZEDMIOT ZAMÓWIENIA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 OKREŚLENIE PRZEDMIOTU ZAMÓWIENIA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II.1.1) Nazwa nadana zamówieniu przez zamawiającego:</w:t>
      </w:r>
      <w:r w:rsidRPr="004204BF">
        <w:rPr>
          <w:rFonts w:ascii="Times New Roman" w:eastAsia="Times New Roman" w:hAnsi="Times New Roman" w:cs="Times New Roman"/>
          <w:sz w:val="24"/>
          <w:szCs w:val="24"/>
          <w:lang w:eastAsia="pl-PL"/>
        </w:rPr>
        <w:t xml:space="preserve"> Termomodernizacja budynku internatu Specjalnego Ośrodka Szkolno Wychowawczego w Jędrzejowie.</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II.1.2) Rodzaj zamówienia:</w:t>
      </w:r>
      <w:r w:rsidRPr="004204BF">
        <w:rPr>
          <w:rFonts w:ascii="Times New Roman" w:eastAsia="Times New Roman" w:hAnsi="Times New Roman" w:cs="Times New Roman"/>
          <w:sz w:val="24"/>
          <w:szCs w:val="24"/>
          <w:lang w:eastAsia="pl-PL"/>
        </w:rPr>
        <w:t xml:space="preserve"> roboty budowlane.</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II.1.4) Określenie przedmiotu oraz wielkości lub zakresu zamówienia:</w:t>
      </w:r>
      <w:r w:rsidRPr="004204BF">
        <w:rPr>
          <w:rFonts w:ascii="Times New Roman" w:eastAsia="Times New Roman" w:hAnsi="Times New Roman" w:cs="Times New Roman"/>
          <w:sz w:val="24"/>
          <w:szCs w:val="24"/>
          <w:lang w:eastAsia="pl-PL"/>
        </w:rPr>
        <w:t xml:space="preserve"> 3.2. Przedmiot zamówienia obejmuje termomodernizację budynku tj. ścian oraz dachu budynku internatu Specjalnego Ośrodka Szkolno - Wychowawczego w Jędrzejowie przy ul. Krzywoustego 4, a w szczególności; Roboty przygotowawcze i rozbiórkowe - demontaż obróbek blacharskich - demontaż krat stalowych - demontaż istniejącej instalacji odgromowej na ścianach podlegających ociepleniu - uzupełnienia tynków zewnętrznych i wewnętrznych. - wykonanie otworów technologicznych dla potrzeb ocieplenia przestrzeni wentylowanej stropodachu granulatem z wełny mineralnej Wymiana stolarki okiennej i drzwiowej - wykucie istniejącej stolarki okiennej i drzwiowej przeznaczonej do wymiany, rozbiórka parapetów - montaż nowej stolarki okiennej i drzwiowej wraz wykonaniem ościeży i parapetów Elewacje i Dach - czyszczenie ścian elewacyjnych, - naprawa tynków zewnętrznych, oraz gruntowanie, - ocieplenie ścian zewnętrznych ościeży i ścian fundamentowych płytami styropianowymi - wykonanie obróbek blacharskich i instalacji odgromowej na ścianach - nałożenie wyprawy elewacyjnej na ścianach zewnętrznych i cokołach - wykonanie kolorystyki budynku, - malowania elementów metalowych - wykonanie ocieplenia przestrzeni wentylowanej stropodachu granulatem z wełny mineralnej - zaślepienie wykonanych otworów technologicznych, naprawę podłoża, naprawę i malowanie kominów oraz wykonanie pokrycia dachu papą termozgrzewalną, montaż obróbek blacharskich i instalacji odgromowej na dachu - odwóz gruzu, utylizację papy i doprowadzenie do należytego stanu i porządku terenu budowy Miejsce realizacji inwestycji -Specjalny Ośrodek Szkolno-Wychowawczy w Jędrzejowie, ul. Krzywoustego 4, 28-300 Jędrzejów; nr działki: 436. 3.3. Szczegółowy opis </w:t>
      </w:r>
      <w:r w:rsidRPr="004204BF">
        <w:rPr>
          <w:rFonts w:ascii="Times New Roman" w:eastAsia="Times New Roman" w:hAnsi="Times New Roman" w:cs="Times New Roman"/>
          <w:sz w:val="24"/>
          <w:szCs w:val="24"/>
          <w:lang w:eastAsia="pl-PL"/>
        </w:rPr>
        <w:lastRenderedPageBreak/>
        <w:t>przedmiotu zamówienia oraz zakres robót określa: 3.3.1.Dokumentacja projektowa opracowana przez Jednostkę Projektową USŁUGI W BUDOWNICTWIE Jacek Krzysztofik, Ignacówka 14, 28-300 Jędrzejów składająca się z: 1) projektu budowlanego stanowiącego Załącznik nr 1 do SIWZ: 2) przedmiaru robót stanowiącego Załącznik nr 2 do SIWZ. 3.3.2.Specyfikacja techniczna wykonania i odbioru robót budowlanych - stanowiąca Załącznik nr 3 do SIWZ. 3.4. W przypadku, gdy dokumentacja projektowa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projektowej,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projektowej, Wykonawca uzyska na dokonanie zmiany zgodę Jednostki Projektowania,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3.5.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projektem,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projektową, wszelkich aneksów do dokumentacji przetargowej sporządzonych podczas procedury przetargowej oraz za uzyskanie wiarogodnej informacji odnośnie warunków i zobowiązań, które w jakikolwiek sposób mogą wpłynąć na wartość czy charakter oferty lub realizację robót. 3.6. Jeśli, w toku realizacji przedmiotu zamówienia okaże się, że dokumentacja projektowa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projektowej lub innych okoliczności nieznanych w chwili zawarcia umowy, które mogą przeszkodzić w osiągnięciu rezultatu strony zmodyfikują w zakresie niezbędnym przedmiot zamówienia. Termin rozpoczęcia realizacji przedmiotu zamówienia - 14 dni od dnia zawarcia umowy. Wykonawca, który wygra przetarg zobowiązany jest do realizacji niniejszego zamówienia wraz z odbiorem końcowym nie później niż do dnia 30 września 2014 r. Na wykonane roboty Wykonawca udzieli 36 miesięcy gwarancji i rękojmi, licząc od daty końcowego odbioru robót.</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II.1.6) Wspólny Słownik Zamówień (CPV):</w:t>
      </w:r>
      <w:r w:rsidRPr="004204BF">
        <w:rPr>
          <w:rFonts w:ascii="Times New Roman" w:eastAsia="Times New Roman" w:hAnsi="Times New Roman" w:cs="Times New Roman"/>
          <w:sz w:val="24"/>
          <w:szCs w:val="24"/>
          <w:lang w:eastAsia="pl-PL"/>
        </w:rPr>
        <w:t xml:space="preserve"> 45.45.30.00-7, 45.42.10.00-4, 45.26.00.00-7, 45.44.30.00-4, 45.31.00.00-3.</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lastRenderedPageBreak/>
        <w:t>II.1.7) Czy dopuszcza się złożenie oferty częściowej:</w:t>
      </w:r>
      <w:r w:rsidRPr="004204BF">
        <w:rPr>
          <w:rFonts w:ascii="Times New Roman" w:eastAsia="Times New Roman" w:hAnsi="Times New Roman" w:cs="Times New Roman"/>
          <w:sz w:val="24"/>
          <w:szCs w:val="24"/>
          <w:lang w:eastAsia="pl-PL"/>
        </w:rPr>
        <w:t xml:space="preserve"> nie.</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II.1.8) Czy dopuszcza się złożenie oferty wariantowej:</w:t>
      </w:r>
      <w:r w:rsidRPr="004204BF">
        <w:rPr>
          <w:rFonts w:ascii="Times New Roman" w:eastAsia="Times New Roman" w:hAnsi="Times New Roman" w:cs="Times New Roman"/>
          <w:sz w:val="24"/>
          <w:szCs w:val="24"/>
          <w:lang w:eastAsia="pl-PL"/>
        </w:rPr>
        <w:t xml:space="preserve"> nie.</w:t>
      </w:r>
    </w:p>
    <w:p w:rsidR="004204BF" w:rsidRPr="004204BF" w:rsidRDefault="004204BF" w:rsidP="004204BF">
      <w:pPr>
        <w:spacing w:after="0" w:line="240" w:lineRule="auto"/>
        <w:jc w:val="both"/>
        <w:rPr>
          <w:rFonts w:ascii="Times New Roman" w:eastAsia="Times New Roman" w:hAnsi="Times New Roman" w:cs="Times New Roman"/>
          <w:sz w:val="24"/>
          <w:szCs w:val="24"/>
          <w:lang w:eastAsia="pl-PL"/>
        </w:rPr>
      </w:pP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II.2) CZAS TRWANIA ZAMÓWIENIA LUB TERMIN WYKONANIA:</w:t>
      </w:r>
      <w:r w:rsidRPr="004204BF">
        <w:rPr>
          <w:rFonts w:ascii="Times New Roman" w:eastAsia="Times New Roman" w:hAnsi="Times New Roman" w:cs="Times New Roman"/>
          <w:sz w:val="24"/>
          <w:szCs w:val="24"/>
          <w:lang w:eastAsia="pl-PL"/>
        </w:rPr>
        <w:t xml:space="preserve"> Zakończenie: 30.09.2014.</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SEKCJA III: INFORMACJE O CHARAKTERZE PRAWNYM, EKONOMICZNYM, FINANSOWYM I TECHNICZNYM</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III.1) WADIUM</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Informacja na temat wadium:</w:t>
      </w:r>
      <w:r w:rsidRPr="004204BF">
        <w:rPr>
          <w:rFonts w:ascii="Times New Roman" w:eastAsia="Times New Roman" w:hAnsi="Times New Roman" w:cs="Times New Roman"/>
          <w:sz w:val="24"/>
          <w:szCs w:val="24"/>
          <w:lang w:eastAsia="pl-PL"/>
        </w:rPr>
        <w:t xml:space="preserve"> 10.1 Wykonawca zobowiązany jest do wniesienia wadium w wysokości 8 000,00 zł. (słownie: osiem tysięcy złotych) na zasadach określonych w niniejszym rozdziale SIWZ przed upływem terminu składania ofert. 10.2 Wykonawca może wnieść wadium w jednej lub kilku następujących formach: 1) pieniądzu Wadium wniesione w pieniądzu Wykonawca wpłaca przelewem na rachunek bankowy Zamawiającego: Bank Spółdzielczy w Jędrzejowie Nr 48 8490 0007 2001 0000 6611 0014, a za termin wniesienia przyjmuje się rzeczywisty czas uznania rachunku bankowego Zamawiającego. Wykonawca jest zobowiązany do dołączenia do oferty kserokopię wpłaty wadium z potwierdzeniem dokonanego przelewu. Na poleceniu przelewu należy wpisać Wadium -Termomodernizacja SOSW w Jędrzejowie.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(tekst jednolity z 2007 r. Dz. U. Nr 42, poz. 275 z późn. zm.). W przypadku wniesienia wadium w innej formie niż w pieniądzu, Wykonawca zobowiązany jest do dołączenia do oferty oryginału dokumentu wystawionego na rzecz Zamawiającego. Dokumenty o których mowa w punkcie 10.2 </w:t>
      </w:r>
      <w:proofErr w:type="spellStart"/>
      <w:r w:rsidRPr="004204BF">
        <w:rPr>
          <w:rFonts w:ascii="Times New Roman" w:eastAsia="Times New Roman" w:hAnsi="Times New Roman" w:cs="Times New Roman"/>
          <w:sz w:val="24"/>
          <w:szCs w:val="24"/>
          <w:lang w:eastAsia="pl-PL"/>
        </w:rPr>
        <w:t>ppkt</w:t>
      </w:r>
      <w:proofErr w:type="spellEnd"/>
      <w:r w:rsidRPr="004204BF">
        <w:rPr>
          <w:rFonts w:ascii="Times New Roman" w:eastAsia="Times New Roman" w:hAnsi="Times New Roman" w:cs="Times New Roman"/>
          <w:sz w:val="24"/>
          <w:szCs w:val="24"/>
          <w:lang w:eastAsia="pl-PL"/>
        </w:rPr>
        <w:t xml:space="preserve">. 2) - 5) muszą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10.3. Wykonawca którego oferta, nie będzie zabezpieczona wadium zostanie przez Zamawiającego wykluczony z postępowania, a jego oferta zostanie odrzucona. 10.4. Zamawiający dokona zwrotu wadium zgodnie z art. 46 Ustawy </w:t>
      </w:r>
      <w:proofErr w:type="spellStart"/>
      <w:r w:rsidRPr="004204BF">
        <w:rPr>
          <w:rFonts w:ascii="Times New Roman" w:eastAsia="Times New Roman" w:hAnsi="Times New Roman" w:cs="Times New Roman"/>
          <w:sz w:val="24"/>
          <w:szCs w:val="24"/>
          <w:lang w:eastAsia="pl-PL"/>
        </w:rPr>
        <w:t>Pzp</w:t>
      </w:r>
      <w:proofErr w:type="spellEnd"/>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III.2) ZALICZKI</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204BF" w:rsidRPr="004204BF" w:rsidRDefault="004204BF" w:rsidP="004204B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204BF" w:rsidRPr="004204BF" w:rsidRDefault="004204BF" w:rsidP="004204B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Opis sposobu dokonywania oceny spełniania tego warunku</w:t>
      </w:r>
    </w:p>
    <w:p w:rsidR="004204BF" w:rsidRPr="004204BF" w:rsidRDefault="004204BF" w:rsidP="004204B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Zamawiający odstępuje od opisu sposobu dokonywania oceny spełniania warunków w tym zakresie. Spełnieniem tego warunku będzie złożenie przez Wykonawcę oświadczenia o spełnieniu warunków udziału w postępowaniu wg Załącznika nr 5 do SIWZ</w:t>
      </w:r>
    </w:p>
    <w:p w:rsidR="004204BF" w:rsidRPr="004204BF" w:rsidRDefault="004204BF" w:rsidP="004204B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III.3.2) Wiedza i doświadczenie</w:t>
      </w:r>
    </w:p>
    <w:p w:rsidR="004204BF" w:rsidRPr="004204BF" w:rsidRDefault="004204BF" w:rsidP="004204B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lastRenderedPageBreak/>
        <w:t>Opis sposobu dokonywania oceny spełniania tego warunku</w:t>
      </w:r>
    </w:p>
    <w:p w:rsidR="004204BF" w:rsidRPr="004204BF" w:rsidRDefault="004204BF" w:rsidP="004204B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spełnieniem tego warunku będzie wykazanie przez Wykonawcę wykonania w okresie ostatnich pięciu lat przed upływem terminu składania ofert, a jeżeli okres prowadzenia działalności jest krótszy - w tym okresie, robót budowlanych polegających na wykonaniu co najmniej dwóch robót budowlanych w zakresie termomodernizacji lub remontu budynku bądź kompleksu budynków w ramach jednego zamówienia (umowy), każda robota o wartości nie mniejszej niż 200 000,00 zł. brutto, wykonanych w sposób należyty, zgodnie z zasadami sztuki budowlanej i prawidłowo ukończonych. Ocena spełniania tego warunku zostanie dokonana na podstawie oświadczeń i dokumentów wymienionych w punkcie 7.2 b) SIWZ</w:t>
      </w:r>
    </w:p>
    <w:p w:rsidR="004204BF" w:rsidRPr="004204BF" w:rsidRDefault="004204BF" w:rsidP="004204B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III.3.3) Potencjał techniczny</w:t>
      </w:r>
    </w:p>
    <w:p w:rsidR="004204BF" w:rsidRPr="004204BF" w:rsidRDefault="004204BF" w:rsidP="004204B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Opis sposobu dokonywania oceny spełniania tego warunku</w:t>
      </w:r>
    </w:p>
    <w:p w:rsidR="004204BF" w:rsidRPr="004204BF" w:rsidRDefault="004204BF" w:rsidP="004204B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 xml:space="preserve">Wykonawca musi wykazać dysponowanie osobami posiadającymi uprawnienia budowlane do kierowania robotami budowlanymi w specjalności </w:t>
      </w:r>
      <w:proofErr w:type="spellStart"/>
      <w:r w:rsidRPr="004204BF">
        <w:rPr>
          <w:rFonts w:ascii="Times New Roman" w:eastAsia="Times New Roman" w:hAnsi="Times New Roman" w:cs="Times New Roman"/>
          <w:sz w:val="24"/>
          <w:szCs w:val="24"/>
          <w:lang w:eastAsia="pl-PL"/>
        </w:rPr>
        <w:t>konstrukcyjno</w:t>
      </w:r>
      <w:proofErr w:type="spellEnd"/>
      <w:r w:rsidRPr="004204BF">
        <w:rPr>
          <w:rFonts w:ascii="Times New Roman" w:eastAsia="Times New Roman" w:hAnsi="Times New Roman" w:cs="Times New Roman"/>
          <w:sz w:val="24"/>
          <w:szCs w:val="24"/>
          <w:lang w:eastAsia="pl-PL"/>
        </w:rPr>
        <w:t xml:space="preserve"> budowlanej. Ocena spełniania tego warunku zostanie dokonana na podstawie oświadczeń i dokumentów wymienionych w punkcie 7.2 c) i 7.2 d) SIWZ. Jeżeli wykonawca nie dysponuje w/w osobami, to przedstawi pisemne zobowiązanie innych podmiotów do udostępnienia w/w osób, które będą uczestniczyć w realizacji zamówienia</w:t>
      </w:r>
    </w:p>
    <w:p w:rsidR="004204BF" w:rsidRPr="004204BF" w:rsidRDefault="004204BF" w:rsidP="004204B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III.3.4) Osoby zdolne do wykonania zamówienia</w:t>
      </w:r>
    </w:p>
    <w:p w:rsidR="004204BF" w:rsidRPr="004204BF" w:rsidRDefault="004204BF" w:rsidP="004204B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Opis sposobu dokonywania oceny spełniania tego warunku</w:t>
      </w:r>
    </w:p>
    <w:p w:rsidR="004204BF" w:rsidRPr="004204BF" w:rsidRDefault="004204BF" w:rsidP="004204B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 xml:space="preserve">Wykonawca musi wykazać dysponowanie osobami posiadającymi uprawnienia budowlane do kierowania robotami budowlanymi w specjalności </w:t>
      </w:r>
      <w:proofErr w:type="spellStart"/>
      <w:r w:rsidRPr="004204BF">
        <w:rPr>
          <w:rFonts w:ascii="Times New Roman" w:eastAsia="Times New Roman" w:hAnsi="Times New Roman" w:cs="Times New Roman"/>
          <w:sz w:val="24"/>
          <w:szCs w:val="24"/>
          <w:lang w:eastAsia="pl-PL"/>
        </w:rPr>
        <w:t>konstrukcyjno</w:t>
      </w:r>
      <w:proofErr w:type="spellEnd"/>
      <w:r w:rsidRPr="004204BF">
        <w:rPr>
          <w:rFonts w:ascii="Times New Roman" w:eastAsia="Times New Roman" w:hAnsi="Times New Roman" w:cs="Times New Roman"/>
          <w:sz w:val="24"/>
          <w:szCs w:val="24"/>
          <w:lang w:eastAsia="pl-PL"/>
        </w:rPr>
        <w:t xml:space="preserve"> budowlanej. Ocena spełniania tego warunku zostanie dokonana na podstawie oświadczeń i dokumentów wymienionych w punkcie 7.2 c) i 7.2 d) SIWZ. Jeżeli wykonawca nie dysponuje w/w osobami, to przedstawi pisemne zobowiązanie innych podmiotów do udostępnienia w/w osób, które będą uczestniczyć w realizacji zamówienia</w:t>
      </w:r>
    </w:p>
    <w:p w:rsidR="004204BF" w:rsidRPr="004204BF" w:rsidRDefault="004204BF" w:rsidP="004204B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III.3.5) Sytuacja ekonomiczna i finansowa</w:t>
      </w:r>
    </w:p>
    <w:p w:rsidR="004204BF" w:rsidRPr="004204BF" w:rsidRDefault="004204BF" w:rsidP="004204B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Opis sposobu dokonywania oceny spełniania tego warunku</w:t>
      </w:r>
    </w:p>
    <w:p w:rsidR="004204BF" w:rsidRPr="004204BF" w:rsidRDefault="004204BF" w:rsidP="004204B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Wykonawca musi wykazać, że: - jest ubezpieczony od odpowiedzialności cywilnej w zakresie prowadzonej działalności związanej z przedmiotem zamówienia na wartość minimum 300.000,00 zł. Ocena spełniania tego warunku zostanie dokonana na podstawie oświadczeń i dokumentów wymienionych w punkcie 7.2 e) SIWZ</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204BF" w:rsidRPr="004204BF" w:rsidRDefault="004204BF" w:rsidP="004204B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204BF" w:rsidRPr="004204BF" w:rsidRDefault="004204BF" w:rsidP="004204B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204BF" w:rsidRPr="004204BF" w:rsidRDefault="004204BF" w:rsidP="004204B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4204BF" w:rsidRPr="004204BF" w:rsidRDefault="004204BF" w:rsidP="004204B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4204BF" w:rsidRPr="004204BF" w:rsidRDefault="004204BF" w:rsidP="004204B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204BF" w:rsidRPr="004204BF" w:rsidRDefault="004204BF" w:rsidP="004204B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oświadczenie o braku podstaw do wykluczenia;</w:t>
      </w:r>
    </w:p>
    <w:p w:rsidR="004204BF" w:rsidRPr="004204BF" w:rsidRDefault="004204BF" w:rsidP="004204B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204BF" w:rsidRPr="004204BF" w:rsidRDefault="004204BF" w:rsidP="004204B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204BF" w:rsidRPr="004204BF" w:rsidRDefault="004204BF" w:rsidP="004204B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w:t>
      </w:r>
      <w:r w:rsidRPr="004204BF">
        <w:rPr>
          <w:rFonts w:ascii="Times New Roman" w:eastAsia="Times New Roman" w:hAnsi="Times New Roman" w:cs="Times New Roman"/>
          <w:sz w:val="24"/>
          <w:szCs w:val="24"/>
          <w:lang w:eastAsia="pl-PL"/>
        </w:rPr>
        <w:lastRenderedPageBreak/>
        <w:t>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204BF" w:rsidRPr="004204BF" w:rsidRDefault="004204BF" w:rsidP="004204B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III.4.3) Dokumenty podmiotów zagranicznych</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III.4.3.1) dokument wystawiony w kraju, w którym ma siedzibę lub miejsce zamieszkania potwierdzający, że:</w:t>
      </w:r>
    </w:p>
    <w:p w:rsidR="004204BF" w:rsidRPr="004204BF" w:rsidRDefault="004204BF" w:rsidP="004204BF">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204BF" w:rsidRPr="004204BF" w:rsidRDefault="004204BF" w:rsidP="004204BF">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III.4.4) Dokumenty dotyczące przynależności do tej samej grupy kapitałowej</w:t>
      </w:r>
    </w:p>
    <w:p w:rsidR="004204BF" w:rsidRPr="004204BF" w:rsidRDefault="004204BF" w:rsidP="004204BF">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III.6) INNE DOKUMENTY</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Inne dokumenty niewymienione w pkt III.4) albo w pkt III.5)</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 xml:space="preserve">Wypełniony formularz ofertowy wg wzoru określonego w Załączniku nr 4 do SIWZ. Forma dokumentu- oryginał. Zgodnie z art.26 ust.2b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Forma dokumentu - oryginał. 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wymienionych w pkt 7.3 a) - d) SIWZ). h) Jeżeli Wykonawca, wykazując spełnianie warunków, o których mowa w art. 22 ust. 1 ustawy, polega na zasobach innych podmiotów na zasadach określonych w art. 26 ust. 2b ustawy, Zamawiający, w celu </w:t>
      </w:r>
      <w:r w:rsidRPr="004204BF">
        <w:rPr>
          <w:rFonts w:ascii="Times New Roman" w:eastAsia="Times New Roman" w:hAnsi="Times New Roman" w:cs="Times New Roman"/>
          <w:sz w:val="24"/>
          <w:szCs w:val="24"/>
          <w:lang w:eastAsia="pl-PL"/>
        </w:rPr>
        <w:lastRenderedPageBreak/>
        <w:t xml:space="preserve">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Dowód wniesienia wadium - zgodnie z opisem w punkcie 10 SIWZ. Wymagana forma dokumentu - oryginał lub kopia poświadczona za zgodność z oryginałem przez Wykonawcę.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 Dodatkowo Wykonawcy w ramach składanej oferty składają : - kosztorys ofertowy opracowany metodą kalkulacji uproszczonej. Udział w postępowaniu podmiotów występujących wspólnie. Wykonawcy mogą wspólnie ubiegać się o udzielenie zamówienia. Zgodnie z art. 141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Zasady odpowiedzialności solidarnej dłużników określa art. 366 Kodeksu cywilnego. W przypadku składania oferty przez Wykonawców występujących wspólnie, zgodnie z art. 23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wykonawcy ustanowią pełnomocnika do reprezentowania ich w postępowaniu o udzielenie zamówienia albo do reprezentowania w postępowaniu i zawarcia umowy w sprawie zamówienia publicznego. Wykonawcy występujący wspólnie (konsorcjum, spółka cywilna) muszą łącznie spełniać warunki, o których mowa w art. 22 ust. 1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Każdy z Wykonawców wspólnie ubiegających się o udzielenie zamówienia, nie może podlegać wykluczeniu z postępowania na podstawie art. 24 ust.1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xml:space="preserve">, a ponadto winien legitymować się posiadaniem opłaconej polisy lub innego dokumentu potwierdzającego ubezpieczenie Wykonawcy od odpowiedzialności cywilnej w zakresie prowadzonej działalności. Każdy Wykonawca występujący wspólnie musi złożyć oddzielnie dokumenty wskazane w punkcie 7.2 e), pkt 7.3 a), pkt 7.3 b), pkt 7.3 c),pkt 7.3 d), 7.4.1 lub 7.4.2 oraz pkt 7.6. (o ile dotyczy) SIWZ. 6.6.7. Wykonawcy występujący wspólnie (w ramach konsorcjum, wspólnicy spółki cywilnej) muszą złożyć łącznie dokumenty wskazane w punkcie 7.1, pkt 7.2 a), pkt 7.2 b), pkt 7.2 c), pkt 7.2. d), pkt 7.2.f) (o ile dotyczy), pkt 7.5 oraz pkt 7.7 (o ile dotyczy) SIWZ. Jeżeli oferta Wykonawców występujących wspólnie zostanie wybrana, Zamawiający zażąda przed zawarciem umowy w sprawie zamówienia publicznego, umowy regulującej współpracę tych Wykonawców. Wykonawca może zlecić, zgodnie z treścią złożonej oferty, wykonanie części wymienionych w ofercie robót lub usług podwykonawcom pod warunkiem, że posiadają oni kwalifikacje do ich wykonania. Wykonawca wskaże w formularzu ofertowym części zamówienia, które zamierza powierzyć do wykonania podwykonawcom. Zamawiający dopuszcza ewentualną zmianę albo rezygnację z podmiotu będącego podwykonawcą, na zasoby którego Wykonawca powoływał się na zasadach określonych w art. 26 ust. 2b ustawy Prawo zamówień </w:t>
      </w:r>
      <w:r w:rsidRPr="004204BF">
        <w:rPr>
          <w:rFonts w:ascii="Times New Roman" w:eastAsia="Times New Roman" w:hAnsi="Times New Roman" w:cs="Times New Roman"/>
          <w:sz w:val="24"/>
          <w:szCs w:val="24"/>
          <w:lang w:eastAsia="pl-PL"/>
        </w:rPr>
        <w:lastRenderedPageBreak/>
        <w:t xml:space="preserve">publicznych, w celu wykazania spełnienia warunków udziału w postepowaniu, o których mowa w art. 22 ust. 1 ustawy Prawo zamówień publicznych, pod warunkiem, iż Wykonawca wykaże, iż proponowany inny podwykonawca lub Wykonawca samodzielnie spełnia te warunki w stopniu nie mniejszym niż wymagany w SIWZ. Szczegółowe uregulowania dotyczące podwykonawstwa znajdują się w punktach 25-29 oraz we wzorze umowy, stanowiącym Załącznik nr 10 do SIWZ. Uwaga: Zamawiający dokona oceny dostarczonych dokumentów pod kątem ich zgodności z regułami określonymi w SIWZ i w ustawie </w:t>
      </w:r>
      <w:proofErr w:type="spellStart"/>
      <w:r w:rsidRPr="004204BF">
        <w:rPr>
          <w:rFonts w:ascii="Times New Roman" w:eastAsia="Times New Roman" w:hAnsi="Times New Roman" w:cs="Times New Roman"/>
          <w:sz w:val="24"/>
          <w:szCs w:val="24"/>
          <w:lang w:eastAsia="pl-PL"/>
        </w:rPr>
        <w:t>Pzp</w:t>
      </w:r>
      <w:proofErr w:type="spellEnd"/>
      <w:r w:rsidRPr="004204BF">
        <w:rPr>
          <w:rFonts w:ascii="Times New Roman" w:eastAsia="Times New Roman" w:hAnsi="Times New Roman" w:cs="Times New Roman"/>
          <w:sz w:val="24"/>
          <w:szCs w:val="24"/>
          <w:lang w:eastAsia="pl-PL"/>
        </w:rPr>
        <w:t>. Wykonawca, którego oferta zostanie uznana za najkorzystniejszą, przed podpisaniem umowy zobowiązany jest do złożenia: a) harmonogramu rzeczowo-finansowego. Harmonogram po zatwierdzeniu przez Zamawiającego będzie załącznikiem do umowy i podstawą do częściowych rozliczeń. b) umowy regulującej współpracę Wykonawców wspólnie ubiegających się o udzielenie zamówienia (w przypadku wykonawców występujących wspólnie). c) informacji o osobach uprawnionych do zawarcia umowy i złożenia ich pełnomocnictwa, jeżeli taka konieczność zaistnieje. d) dokumentów potwierdzających uprawnienia osób wskazanych w wykazie (Załącznik nr 7 do SIWZ) uczestniczących w wykonywaniu zamówienia wraz z aktualnymi zaświadczeniami o przynależności do właściwej izby samorządu zawodowego. Zamawiający wskaże termin i miejsce podpisania umowy z Wykonawcą, którego oferta zostanie uznana za najkorzystniejszą. Wymagania dotyczące zabezpieczenia należytego wykonania umowy Wykonawca, którego oferta uznana jest za najkorzystniejszą, przed podpisaniem umowy zobowiązany jest wnieść zabezpieczenie należytego wykonania umowy w wysokości 5 % ceny ofertowej brutto</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SEKCJA IV: PROCEDURA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IV.1) TRYB UDZIELENIA ZAMÓWIENIA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IV.1.1) Tryb udzielenia zamówienia:</w:t>
      </w:r>
      <w:r w:rsidRPr="004204BF">
        <w:rPr>
          <w:rFonts w:ascii="Times New Roman" w:eastAsia="Times New Roman" w:hAnsi="Times New Roman" w:cs="Times New Roman"/>
          <w:sz w:val="24"/>
          <w:szCs w:val="24"/>
          <w:lang w:eastAsia="pl-PL"/>
        </w:rPr>
        <w:t xml:space="preserve"> przetarg nieograniczony.</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IV.2) KRYTERIA OCENY OFERT</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 xml:space="preserve">IV.2.1) Kryteria oceny ofert: </w:t>
      </w:r>
      <w:r w:rsidRPr="004204BF">
        <w:rPr>
          <w:rFonts w:ascii="Times New Roman" w:eastAsia="Times New Roman" w:hAnsi="Times New Roman" w:cs="Times New Roman"/>
          <w:sz w:val="24"/>
          <w:szCs w:val="24"/>
          <w:lang w:eastAsia="pl-PL"/>
        </w:rPr>
        <w:t>najniższa cena.</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IV.3) ZMIANA UMOWY</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Dopuszczalne zmiany postanowień umowy oraz określenie warunków zmian</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sz w:val="24"/>
          <w:szCs w:val="24"/>
          <w:lang w:eastAsia="pl-PL"/>
        </w:rPr>
        <w:t xml:space="preserve">17.2.1. Zmiany zakresu rzeczowego robót budowlanych, a w szczególności: a) zmniejszenie zakresu rzeczowego, konieczności wykonania robót zamiennych lub innych robót wynikających z konieczności zmiany zakresu robót ze względu na bhp, </w:t>
      </w:r>
      <w:proofErr w:type="spellStart"/>
      <w:r w:rsidRPr="004204BF">
        <w:rPr>
          <w:rFonts w:ascii="Times New Roman" w:eastAsia="Times New Roman" w:hAnsi="Times New Roman" w:cs="Times New Roman"/>
          <w:sz w:val="24"/>
          <w:szCs w:val="24"/>
          <w:lang w:eastAsia="pl-PL"/>
        </w:rPr>
        <w:t>ppoż</w:t>
      </w:r>
      <w:proofErr w:type="spellEnd"/>
      <w:r w:rsidRPr="004204BF">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b) zmiana materiałów budowlanych, sprzętu, urządzeń, gdy wykorzystanie wskazanych w dokumentacji projektowej lub ofercie materiałów budowlanych, sprzętu, urządzeń stanie się niemożliwe lub podyktowane będzie usprawnieniem procesu budowy, zwiększeniem bezpieczeństwa na budowie;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wystąpienie mrozów poniżej -10oC, uniemożliwiające wykonanie robót w określonym </w:t>
      </w:r>
      <w:r w:rsidRPr="004204BF">
        <w:rPr>
          <w:rFonts w:ascii="Times New Roman" w:eastAsia="Times New Roman" w:hAnsi="Times New Roman" w:cs="Times New Roman"/>
          <w:sz w:val="24"/>
          <w:szCs w:val="24"/>
          <w:lang w:eastAsia="pl-PL"/>
        </w:rPr>
        <w:lastRenderedPageBreak/>
        <w:t>pierwotnie terminie; Zmiana terminu o ilość dni, w których wystąpiły ujemne temperatury poniżej - 10oC; - przerwy w dostawie prądu, wody trwającej ponad 7 dni; - błędów w dokumentacji projektowej, których usunięcie będzie poprzedzać konieczność konsultacji z projektantem i naniesienia przez niego poprawek lub zmian w projekcie (zmiana terminu dotyczy nie tylko terminu końcowego, ale także terminów założonych w harmonogramie ); Zmiana o czas niezbędny do 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17.2.2. Zmiany osób określonych w §8 i §9 wzoru umowy. 17.2.3. Ustawowej zmiany stawki podatku VAT</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IV.4) INFORMACJE ADMINISTRACYJNE</w:t>
      </w:r>
    </w:p>
    <w:p w:rsidR="004204BF" w:rsidRPr="004204BF" w:rsidRDefault="004204BF" w:rsidP="004204BF">
      <w:pPr>
        <w:spacing w:before="100" w:beforeAutospacing="1" w:after="100" w:afterAutospacing="1" w:line="240" w:lineRule="auto"/>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IV.4.1)</w:t>
      </w:r>
      <w:r w:rsidRPr="004204BF">
        <w:rPr>
          <w:rFonts w:ascii="Times New Roman" w:eastAsia="Times New Roman" w:hAnsi="Times New Roman" w:cs="Times New Roman"/>
          <w:sz w:val="24"/>
          <w:szCs w:val="24"/>
          <w:lang w:eastAsia="pl-PL"/>
        </w:rPr>
        <w:t> </w:t>
      </w:r>
      <w:r w:rsidRPr="004204BF">
        <w:rPr>
          <w:rFonts w:ascii="Times New Roman" w:eastAsia="Times New Roman" w:hAnsi="Times New Roman" w:cs="Times New Roman"/>
          <w:b/>
          <w:bCs/>
          <w:sz w:val="24"/>
          <w:szCs w:val="24"/>
          <w:lang w:eastAsia="pl-PL"/>
        </w:rPr>
        <w:t>Adres strony internetowej, na której jest dostępna specyfikacja istotnych warunków zam</w:t>
      </w:r>
      <w:bookmarkStart w:id="0" w:name="_GoBack"/>
      <w:bookmarkEnd w:id="0"/>
      <w:r w:rsidRPr="004204BF">
        <w:rPr>
          <w:rFonts w:ascii="Times New Roman" w:eastAsia="Times New Roman" w:hAnsi="Times New Roman" w:cs="Times New Roman"/>
          <w:b/>
          <w:bCs/>
          <w:sz w:val="24"/>
          <w:szCs w:val="24"/>
          <w:lang w:eastAsia="pl-PL"/>
        </w:rPr>
        <w:t>ówienia:</w:t>
      </w:r>
      <w:r w:rsidRPr="004204BF">
        <w:rPr>
          <w:rFonts w:ascii="Times New Roman" w:eastAsia="Times New Roman" w:hAnsi="Times New Roman" w:cs="Times New Roman"/>
          <w:sz w:val="24"/>
          <w:szCs w:val="24"/>
          <w:lang w:eastAsia="pl-PL"/>
        </w:rPr>
        <w:t xml:space="preserve"> www.powiatjedrzejow.pl</w:t>
      </w:r>
      <w:r w:rsidRPr="004204BF">
        <w:rPr>
          <w:rFonts w:ascii="Times New Roman" w:eastAsia="Times New Roman" w:hAnsi="Times New Roman" w:cs="Times New Roman"/>
          <w:sz w:val="24"/>
          <w:szCs w:val="24"/>
          <w:lang w:eastAsia="pl-PL"/>
        </w:rPr>
        <w:br/>
      </w:r>
      <w:r w:rsidRPr="004204BF">
        <w:rPr>
          <w:rFonts w:ascii="Times New Roman" w:eastAsia="Times New Roman" w:hAnsi="Times New Roman" w:cs="Times New Roman"/>
          <w:b/>
          <w:bCs/>
          <w:sz w:val="24"/>
          <w:szCs w:val="24"/>
          <w:lang w:eastAsia="pl-PL"/>
        </w:rPr>
        <w:t>Specyfikację istotnych warunków zamówienia można uzyskać pod adresem:</w:t>
      </w:r>
      <w:r w:rsidRPr="004204BF">
        <w:rPr>
          <w:rFonts w:ascii="Times New Roman" w:eastAsia="Times New Roman" w:hAnsi="Times New Roman" w:cs="Times New Roman"/>
          <w:sz w:val="24"/>
          <w:szCs w:val="24"/>
          <w:lang w:eastAsia="pl-PL"/>
        </w:rPr>
        <w:t xml:space="preserve"> Starostwo Powiatowe w Jędrzejowie ul. 11 Listopada 83, 28-300 Jędrzejów.</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IV.4.4) Termin składania wniosków o dopuszczenie do udziału w postępowaniu lub ofert:</w:t>
      </w:r>
      <w:r w:rsidRPr="004204BF">
        <w:rPr>
          <w:rFonts w:ascii="Times New Roman" w:eastAsia="Times New Roman" w:hAnsi="Times New Roman" w:cs="Times New Roman"/>
          <w:sz w:val="24"/>
          <w:szCs w:val="24"/>
          <w:lang w:eastAsia="pl-PL"/>
        </w:rPr>
        <w:t xml:space="preserve"> 02.07.2014 godzina 10:00, miejsce: Starostwo Powiatowe w Jędrzejowie ul. 11 Listopada 83, 28-300 Jędrzejów sekretariat - pokój nr 10.</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IV.4.5) Termin związania ofertą:</w:t>
      </w:r>
      <w:r w:rsidRPr="004204BF">
        <w:rPr>
          <w:rFonts w:ascii="Times New Roman" w:eastAsia="Times New Roman" w:hAnsi="Times New Roman" w:cs="Times New Roman"/>
          <w:sz w:val="24"/>
          <w:szCs w:val="24"/>
          <w:lang w:eastAsia="pl-PL"/>
        </w:rPr>
        <w:t xml:space="preserve"> okres w dniach: 30 (od ostatecznego terminu składania ofert).</w:t>
      </w:r>
    </w:p>
    <w:p w:rsidR="004204BF" w:rsidRPr="004204BF" w:rsidRDefault="004204BF" w:rsidP="004204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204B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204BF">
        <w:rPr>
          <w:rFonts w:ascii="Times New Roman" w:eastAsia="Times New Roman" w:hAnsi="Times New Roman" w:cs="Times New Roman"/>
          <w:sz w:val="24"/>
          <w:szCs w:val="24"/>
          <w:lang w:eastAsia="pl-PL"/>
        </w:rPr>
        <w:t>nie</w:t>
      </w:r>
    </w:p>
    <w:p w:rsidR="004204BF" w:rsidRPr="004204BF" w:rsidRDefault="004204BF" w:rsidP="004204BF">
      <w:pPr>
        <w:spacing w:after="0" w:line="240" w:lineRule="auto"/>
        <w:rPr>
          <w:rFonts w:ascii="Times New Roman" w:eastAsia="Times New Roman" w:hAnsi="Times New Roman" w:cs="Times New Roman"/>
          <w:sz w:val="24"/>
          <w:szCs w:val="24"/>
          <w:lang w:eastAsia="pl-PL"/>
        </w:rPr>
      </w:pPr>
    </w:p>
    <w:p w:rsidR="009E7D8A" w:rsidRDefault="009E7D8A"/>
    <w:sectPr w:rsidR="009E7D8A" w:rsidSect="004204BF">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97E"/>
    <w:multiLevelType w:val="multilevel"/>
    <w:tmpl w:val="07F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15C1D"/>
    <w:multiLevelType w:val="multilevel"/>
    <w:tmpl w:val="3548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DA4B84"/>
    <w:multiLevelType w:val="multilevel"/>
    <w:tmpl w:val="7A6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F0C26"/>
    <w:multiLevelType w:val="multilevel"/>
    <w:tmpl w:val="5BC4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493189"/>
    <w:multiLevelType w:val="multilevel"/>
    <w:tmpl w:val="313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4500D"/>
    <w:multiLevelType w:val="multilevel"/>
    <w:tmpl w:val="9D4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19242D"/>
    <w:multiLevelType w:val="multilevel"/>
    <w:tmpl w:val="33BC3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33"/>
    <w:rsid w:val="003364AE"/>
    <w:rsid w:val="004204BF"/>
    <w:rsid w:val="00626633"/>
    <w:rsid w:val="009E7D8A"/>
    <w:rsid w:val="00AA5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50851">
      <w:bodyDiv w:val="1"/>
      <w:marLeft w:val="0"/>
      <w:marRight w:val="0"/>
      <w:marTop w:val="0"/>
      <w:marBottom w:val="0"/>
      <w:divBdr>
        <w:top w:val="none" w:sz="0" w:space="0" w:color="auto"/>
        <w:left w:val="none" w:sz="0" w:space="0" w:color="auto"/>
        <w:bottom w:val="none" w:sz="0" w:space="0" w:color="auto"/>
        <w:right w:val="none" w:sz="0" w:space="0" w:color="auto"/>
      </w:divBdr>
      <w:divsChild>
        <w:div w:id="10260610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4072</Words>
  <Characters>24434</Characters>
  <Application>Microsoft Office Word</Application>
  <DocSecurity>0</DocSecurity>
  <Lines>203</Lines>
  <Paragraphs>56</Paragraphs>
  <ScaleCrop>false</ScaleCrop>
  <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2014-06-16T11:08:00Z</dcterms:created>
  <dcterms:modified xsi:type="dcterms:W3CDTF">2014-06-16T11:09:00Z</dcterms:modified>
</cp:coreProperties>
</file>