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0DB" w:rsidRPr="00C03042" w:rsidRDefault="001F30DB" w:rsidP="001F30DB">
      <w:pPr>
        <w:spacing w:after="0" w:line="240" w:lineRule="auto"/>
        <w:jc w:val="right"/>
        <w:rPr>
          <w:rFonts w:ascii="Times New Roman" w:hAnsi="Times New Roman" w:cs="Times New Roman"/>
        </w:rPr>
      </w:pPr>
      <w:r w:rsidRPr="00C03042">
        <w:rPr>
          <w:rFonts w:ascii="Times New Roman" w:hAnsi="Times New Roman" w:cs="Times New Roman"/>
        </w:rPr>
        <w:t>Załącznik nr 1</w:t>
      </w:r>
    </w:p>
    <w:p w:rsidR="009E2AE3" w:rsidRPr="00C03042" w:rsidRDefault="009E2AE3" w:rsidP="001F30DB">
      <w:pPr>
        <w:spacing w:after="0" w:line="240" w:lineRule="auto"/>
        <w:jc w:val="right"/>
        <w:rPr>
          <w:rFonts w:ascii="Times New Roman" w:hAnsi="Times New Roman" w:cs="Times New Roman"/>
        </w:rPr>
      </w:pPr>
      <w:r w:rsidRPr="00C03042">
        <w:rPr>
          <w:rFonts w:ascii="Times New Roman" w:hAnsi="Times New Roman" w:cs="Times New Roman"/>
        </w:rPr>
        <w:t xml:space="preserve">do </w:t>
      </w:r>
      <w:r w:rsidR="0073687B">
        <w:rPr>
          <w:rFonts w:ascii="Times New Roman" w:hAnsi="Times New Roman" w:cs="Times New Roman"/>
        </w:rPr>
        <w:t>umowy</w:t>
      </w:r>
    </w:p>
    <w:p w:rsidR="001F30DB" w:rsidRPr="00C03042" w:rsidRDefault="00ED607A" w:rsidP="001F30DB">
      <w:pPr>
        <w:spacing w:after="0" w:line="240" w:lineRule="auto"/>
        <w:jc w:val="right"/>
        <w:rPr>
          <w:rFonts w:ascii="Times New Roman" w:hAnsi="Times New Roman" w:cs="Times New Roman"/>
          <w:u w:val="single"/>
        </w:rPr>
      </w:pPr>
      <w:r>
        <w:rPr>
          <w:rFonts w:ascii="Times New Roman" w:hAnsi="Times New Roman" w:cs="Times New Roman"/>
        </w:rPr>
        <w:t>(Założenia do opracowania dokumentacji projektowo-kosztorysowej</w:t>
      </w:r>
      <w:r w:rsidR="001F30DB" w:rsidRPr="00C03042">
        <w:rPr>
          <w:rFonts w:ascii="Times New Roman" w:hAnsi="Times New Roman" w:cs="Times New Roman"/>
        </w:rPr>
        <w:t>)</w:t>
      </w:r>
    </w:p>
    <w:p w:rsidR="001F30DB" w:rsidRDefault="001F30DB" w:rsidP="00121247">
      <w:pPr>
        <w:jc w:val="both"/>
        <w:rPr>
          <w:rFonts w:ascii="Times New Roman" w:hAnsi="Times New Roman" w:cs="Times New Roman"/>
          <w:sz w:val="24"/>
          <w:szCs w:val="24"/>
          <w:u w:val="single"/>
        </w:rPr>
      </w:pPr>
    </w:p>
    <w:p w:rsidR="001A4C6A" w:rsidRPr="00ED2AC5" w:rsidRDefault="00A41BD6" w:rsidP="00512A63">
      <w:pPr>
        <w:pStyle w:val="Akapitzlist"/>
        <w:ind w:left="0"/>
        <w:jc w:val="both"/>
        <w:rPr>
          <w:rFonts w:ascii="Times New Roman" w:hAnsi="Times New Roman" w:cs="Times New Roman"/>
          <w:u w:val="single"/>
        </w:rPr>
      </w:pPr>
      <w:r w:rsidRPr="00ED2AC5">
        <w:rPr>
          <w:rFonts w:ascii="Times New Roman" w:hAnsi="Times New Roman" w:cs="Times New Roman"/>
          <w:u w:val="single"/>
        </w:rPr>
        <w:t>OPIS I ZAKRES PRZEDMIOTU ZAMÓWIENIA</w:t>
      </w:r>
    </w:p>
    <w:p w:rsidR="00C03042" w:rsidRPr="003F6C60" w:rsidRDefault="00A41BD6" w:rsidP="003F6C60">
      <w:pPr>
        <w:pStyle w:val="Akapitzlist"/>
        <w:numPr>
          <w:ilvl w:val="0"/>
          <w:numId w:val="15"/>
        </w:numPr>
        <w:tabs>
          <w:tab w:val="left" w:pos="284"/>
        </w:tabs>
        <w:autoSpaceDE w:val="0"/>
        <w:autoSpaceDN w:val="0"/>
        <w:adjustRightInd w:val="0"/>
        <w:spacing w:after="0"/>
        <w:jc w:val="both"/>
        <w:rPr>
          <w:rFonts w:ascii="Times New Roman" w:hAnsi="Times New Roman" w:cs="Times New Roman"/>
          <w:bCs/>
        </w:rPr>
      </w:pPr>
      <w:r w:rsidRPr="003F6C60">
        <w:rPr>
          <w:rFonts w:ascii="Times New Roman" w:hAnsi="Times New Roman" w:cs="Times New Roman"/>
        </w:rPr>
        <w:t xml:space="preserve">Przedmiotem zamówienia jest usługa </w:t>
      </w:r>
      <w:r w:rsidR="00ED2AC5" w:rsidRPr="003F6C60">
        <w:rPr>
          <w:rFonts w:ascii="Times New Roman" w:hAnsi="Times New Roman" w:cs="Times New Roman"/>
        </w:rPr>
        <w:t xml:space="preserve">opracowania </w:t>
      </w:r>
      <w:r w:rsidR="00ED607A" w:rsidRPr="003F6C60">
        <w:rPr>
          <w:rFonts w:ascii="Times New Roman" w:hAnsi="Times New Roman" w:cs="Times New Roman"/>
        </w:rPr>
        <w:t xml:space="preserve">dokumentacji projektowo-kosztorysowej </w:t>
      </w:r>
      <w:r w:rsidR="00341831" w:rsidRPr="003F6C60">
        <w:rPr>
          <w:rFonts w:ascii="Times New Roman" w:hAnsi="Times New Roman" w:cs="Times New Roman"/>
        </w:rPr>
        <w:t xml:space="preserve">dla zadania pn.: </w:t>
      </w:r>
    </w:p>
    <w:p w:rsidR="00C03042" w:rsidRPr="003F6C60" w:rsidRDefault="00C03042" w:rsidP="00C03042">
      <w:pPr>
        <w:spacing w:after="0"/>
        <w:jc w:val="both"/>
        <w:rPr>
          <w:rFonts w:ascii="Times New Roman" w:hAnsi="Times New Roman" w:cs="Times New Roman"/>
          <w:b/>
        </w:rPr>
      </w:pPr>
      <w:r w:rsidRPr="003F6C60">
        <w:rPr>
          <w:rFonts w:ascii="Times New Roman" w:hAnsi="Times New Roman" w:cs="Times New Roman"/>
          <w:b/>
        </w:rPr>
        <w:t>„</w:t>
      </w:r>
      <w:r w:rsidR="00CA0403" w:rsidRPr="003F6C60">
        <w:rPr>
          <w:rFonts w:ascii="Times New Roman" w:hAnsi="Times New Roman" w:cs="Times New Roman"/>
          <w:b/>
        </w:rPr>
        <w:t xml:space="preserve">Podniesienie jakości </w:t>
      </w:r>
      <w:r w:rsidR="00ED607A" w:rsidRPr="003F6C60">
        <w:rPr>
          <w:rFonts w:ascii="Times New Roman" w:hAnsi="Times New Roman" w:cs="Times New Roman"/>
          <w:b/>
        </w:rPr>
        <w:t xml:space="preserve">rehabilitacji osób niepełnosprawnych poprzez modernizację </w:t>
      </w:r>
      <w:r w:rsidR="00CD33A1" w:rsidRPr="003F6C60">
        <w:rPr>
          <w:rFonts w:ascii="Times New Roman" w:hAnsi="Times New Roman" w:cs="Times New Roman"/>
          <w:b/>
        </w:rPr>
        <w:br/>
      </w:r>
      <w:r w:rsidR="00ED607A" w:rsidRPr="003F6C60">
        <w:rPr>
          <w:rFonts w:ascii="Times New Roman" w:hAnsi="Times New Roman" w:cs="Times New Roman"/>
          <w:b/>
        </w:rPr>
        <w:t xml:space="preserve">i dostosowanie infrastruktury zdrowotnej i społecznej </w:t>
      </w:r>
      <w:r w:rsidR="00CD33A1" w:rsidRPr="003F6C60">
        <w:rPr>
          <w:rFonts w:ascii="Times New Roman" w:hAnsi="Times New Roman" w:cs="Times New Roman"/>
          <w:b/>
        </w:rPr>
        <w:t xml:space="preserve">Warsztatów  Terapii Zajęciowej </w:t>
      </w:r>
      <w:r w:rsidR="00CD33A1" w:rsidRPr="003F6C60">
        <w:rPr>
          <w:rFonts w:ascii="Times New Roman" w:hAnsi="Times New Roman" w:cs="Times New Roman"/>
          <w:b/>
        </w:rPr>
        <w:br/>
      </w:r>
      <w:r w:rsidR="00ED607A" w:rsidRPr="003F6C60">
        <w:rPr>
          <w:rFonts w:ascii="Times New Roman" w:hAnsi="Times New Roman" w:cs="Times New Roman"/>
          <w:b/>
        </w:rPr>
        <w:t>w Jędrzejowie</w:t>
      </w:r>
      <w:r w:rsidRPr="003F6C60">
        <w:rPr>
          <w:rFonts w:ascii="Times New Roman" w:hAnsi="Times New Roman" w:cs="Times New Roman"/>
          <w:b/>
        </w:rPr>
        <w:t>”.</w:t>
      </w:r>
    </w:p>
    <w:p w:rsidR="00BC02FE" w:rsidRPr="003F6C60" w:rsidRDefault="00BC02FE" w:rsidP="003F6C60">
      <w:pPr>
        <w:pStyle w:val="Akapitzlist"/>
        <w:numPr>
          <w:ilvl w:val="0"/>
          <w:numId w:val="15"/>
        </w:numPr>
        <w:tabs>
          <w:tab w:val="left" w:pos="284"/>
        </w:tabs>
        <w:autoSpaceDE w:val="0"/>
        <w:autoSpaceDN w:val="0"/>
        <w:adjustRightInd w:val="0"/>
        <w:spacing w:after="0"/>
        <w:jc w:val="both"/>
        <w:rPr>
          <w:rFonts w:ascii="Times New Roman" w:hAnsi="Times New Roman" w:cs="Times New Roman"/>
          <w:bCs/>
        </w:rPr>
      </w:pPr>
      <w:r w:rsidRPr="003F6C60">
        <w:rPr>
          <w:rFonts w:ascii="Times New Roman" w:hAnsi="Times New Roman" w:cs="Times New Roman"/>
          <w:bCs/>
        </w:rPr>
        <w:t>Zakres zadania obejmuje</w:t>
      </w:r>
      <w:r w:rsidR="001E741C" w:rsidRPr="003F6C60">
        <w:rPr>
          <w:rFonts w:ascii="Times New Roman" w:hAnsi="Times New Roman" w:cs="Times New Roman"/>
          <w:bCs/>
        </w:rPr>
        <w:t>:</w:t>
      </w:r>
      <w:r w:rsidRPr="003F6C60">
        <w:rPr>
          <w:rFonts w:ascii="Times New Roman" w:hAnsi="Times New Roman" w:cs="Times New Roman"/>
        </w:rPr>
        <w:t xml:space="preserve"> </w:t>
      </w:r>
    </w:p>
    <w:p w:rsidR="003F6C60" w:rsidRPr="003F6C60" w:rsidRDefault="004E4675" w:rsidP="003F6C60">
      <w:pPr>
        <w:tabs>
          <w:tab w:val="left" w:pos="5327"/>
        </w:tabs>
        <w:spacing w:after="0" w:line="360" w:lineRule="auto"/>
        <w:jc w:val="both"/>
        <w:rPr>
          <w:rFonts w:ascii="Times New Roman" w:hAnsi="Times New Roman" w:cs="Times New Roman"/>
        </w:rPr>
      </w:pPr>
      <w:r w:rsidRPr="003F6C60">
        <w:rPr>
          <w:rFonts w:ascii="Times New Roman" w:hAnsi="Times New Roman" w:cs="Times New Roman"/>
        </w:rPr>
        <w:t>a). wykonanie dokumentacji projektowej z opisami i rysunkami ni</w:t>
      </w:r>
      <w:r w:rsidR="00CA0403" w:rsidRPr="003F6C60">
        <w:rPr>
          <w:rFonts w:ascii="Times New Roman" w:hAnsi="Times New Roman" w:cs="Times New Roman"/>
        </w:rPr>
        <w:t xml:space="preserve">ezbędnymi do realizacji robót- </w:t>
      </w:r>
      <w:r w:rsidR="003B34D1">
        <w:rPr>
          <w:rFonts w:ascii="Times New Roman" w:hAnsi="Times New Roman" w:cs="Times New Roman"/>
        </w:rPr>
        <w:t xml:space="preserve">                    </w:t>
      </w:r>
      <w:r w:rsidR="00CA0403" w:rsidRPr="003F6C60">
        <w:rPr>
          <w:rFonts w:ascii="Times New Roman" w:hAnsi="Times New Roman" w:cs="Times New Roman"/>
        </w:rPr>
        <w:t>5 egzemplarzy</w:t>
      </w:r>
      <w:r w:rsidRPr="003F6C60">
        <w:rPr>
          <w:rFonts w:ascii="Times New Roman" w:hAnsi="Times New Roman" w:cs="Times New Roman"/>
        </w:rPr>
        <w:t>;</w:t>
      </w:r>
    </w:p>
    <w:p w:rsidR="004E4675" w:rsidRPr="003F6C60" w:rsidRDefault="004E4675" w:rsidP="003F6C60">
      <w:pPr>
        <w:tabs>
          <w:tab w:val="left" w:pos="5327"/>
        </w:tabs>
        <w:spacing w:after="0" w:line="360" w:lineRule="auto"/>
        <w:jc w:val="both"/>
        <w:rPr>
          <w:rFonts w:ascii="Times New Roman" w:hAnsi="Times New Roman" w:cs="Times New Roman"/>
        </w:rPr>
      </w:pPr>
      <w:r w:rsidRPr="003F6C60">
        <w:rPr>
          <w:rFonts w:ascii="Times New Roman" w:hAnsi="Times New Roman" w:cs="Times New Roman"/>
        </w:rPr>
        <w:t xml:space="preserve">b). wykonanie specyfikacji technicznej wykonania i odbioru robót budowlanych – </w:t>
      </w:r>
      <w:r w:rsidR="00CA0403" w:rsidRPr="003F6C60">
        <w:rPr>
          <w:rFonts w:ascii="Times New Roman" w:hAnsi="Times New Roman" w:cs="Times New Roman"/>
        </w:rPr>
        <w:t>5 egzemplarzy</w:t>
      </w:r>
      <w:r w:rsidRPr="003F6C60">
        <w:rPr>
          <w:rFonts w:ascii="Times New Roman" w:hAnsi="Times New Roman" w:cs="Times New Roman"/>
        </w:rPr>
        <w:t>;</w:t>
      </w:r>
    </w:p>
    <w:p w:rsidR="004E4675" w:rsidRPr="003F6C60" w:rsidRDefault="004E4675" w:rsidP="003F6C60">
      <w:pPr>
        <w:spacing w:after="0" w:line="360" w:lineRule="auto"/>
        <w:jc w:val="both"/>
        <w:rPr>
          <w:rFonts w:ascii="Times New Roman" w:hAnsi="Times New Roman" w:cs="Times New Roman"/>
        </w:rPr>
      </w:pPr>
      <w:r w:rsidRPr="003F6C60">
        <w:rPr>
          <w:rFonts w:ascii="Times New Roman" w:hAnsi="Times New Roman" w:cs="Times New Roman"/>
        </w:rPr>
        <w:t>c). s</w:t>
      </w:r>
      <w:r w:rsidR="00CA0403" w:rsidRPr="003F6C60">
        <w:rPr>
          <w:rFonts w:ascii="Times New Roman" w:hAnsi="Times New Roman" w:cs="Times New Roman"/>
        </w:rPr>
        <w:t>porządzenie przedmiaru robót – 5 egzemplarzy</w:t>
      </w:r>
      <w:r w:rsidRPr="003F6C60">
        <w:rPr>
          <w:rFonts w:ascii="Times New Roman" w:hAnsi="Times New Roman" w:cs="Times New Roman"/>
        </w:rPr>
        <w:t>;</w:t>
      </w:r>
    </w:p>
    <w:p w:rsidR="004E4675" w:rsidRPr="003F6C60" w:rsidRDefault="004E4675" w:rsidP="003F6C60">
      <w:pPr>
        <w:spacing w:after="0" w:line="360" w:lineRule="auto"/>
        <w:jc w:val="both"/>
        <w:rPr>
          <w:rFonts w:ascii="Times New Roman" w:hAnsi="Times New Roman" w:cs="Times New Roman"/>
        </w:rPr>
      </w:pPr>
      <w:r w:rsidRPr="003F6C60">
        <w:rPr>
          <w:rFonts w:ascii="Times New Roman" w:hAnsi="Times New Roman" w:cs="Times New Roman"/>
        </w:rPr>
        <w:t>d). sporządzeni</w:t>
      </w:r>
      <w:r w:rsidR="00CA0403" w:rsidRPr="003F6C60">
        <w:rPr>
          <w:rFonts w:ascii="Times New Roman" w:hAnsi="Times New Roman" w:cs="Times New Roman"/>
        </w:rPr>
        <w:t>e kosztorysu inwestorskiego – 5 egzemplarzy</w:t>
      </w:r>
      <w:r w:rsidRPr="003F6C60">
        <w:rPr>
          <w:rFonts w:ascii="Times New Roman" w:hAnsi="Times New Roman" w:cs="Times New Roman"/>
        </w:rPr>
        <w:t>;</w:t>
      </w:r>
    </w:p>
    <w:p w:rsidR="004E4675" w:rsidRPr="003F6C60" w:rsidRDefault="004E4675" w:rsidP="003F6C60">
      <w:pPr>
        <w:spacing w:after="0" w:line="360" w:lineRule="auto"/>
        <w:jc w:val="both"/>
        <w:rPr>
          <w:rFonts w:ascii="Times New Roman" w:hAnsi="Times New Roman" w:cs="Times New Roman"/>
        </w:rPr>
      </w:pPr>
      <w:r w:rsidRPr="003F6C60">
        <w:rPr>
          <w:rFonts w:ascii="Times New Roman" w:hAnsi="Times New Roman" w:cs="Times New Roman"/>
        </w:rPr>
        <w:t>e). wersję elektroniczną całości opracowania na płycie CD  – dotyczy pkt. a-d;</w:t>
      </w:r>
    </w:p>
    <w:p w:rsidR="004E4675" w:rsidRPr="003F6C60" w:rsidRDefault="004E4675" w:rsidP="003F6C60">
      <w:pPr>
        <w:spacing w:after="0" w:line="360" w:lineRule="auto"/>
        <w:jc w:val="both"/>
        <w:rPr>
          <w:rFonts w:ascii="Times New Roman" w:hAnsi="Times New Roman" w:cs="Times New Roman"/>
        </w:rPr>
      </w:pPr>
      <w:r w:rsidRPr="003F6C60">
        <w:rPr>
          <w:rFonts w:ascii="Times New Roman" w:hAnsi="Times New Roman" w:cs="Times New Roman"/>
        </w:rPr>
        <w:t>f). uzyskanie warunków technicznych, uzgodnień, opinii i decyzji;</w:t>
      </w:r>
    </w:p>
    <w:p w:rsidR="003F6C60" w:rsidRPr="003F6C60" w:rsidRDefault="003F6C60" w:rsidP="003F6C60">
      <w:pPr>
        <w:pStyle w:val="Akapitzlist"/>
        <w:numPr>
          <w:ilvl w:val="0"/>
          <w:numId w:val="15"/>
        </w:numPr>
        <w:autoSpaceDE w:val="0"/>
        <w:autoSpaceDN w:val="0"/>
        <w:adjustRightInd w:val="0"/>
        <w:spacing w:after="0" w:line="240" w:lineRule="auto"/>
        <w:rPr>
          <w:rFonts w:ascii="Times New Roman" w:eastAsia="Times New Roman" w:hAnsi="Times New Roman" w:cs="Times New Roman"/>
          <w:color w:val="000000"/>
          <w:lang w:eastAsia="pl-PL"/>
        </w:rPr>
      </w:pPr>
      <w:r w:rsidRPr="003F6C60">
        <w:rPr>
          <w:rFonts w:ascii="Times New Roman" w:eastAsia="Times New Roman" w:hAnsi="Times New Roman" w:cs="Times New Roman"/>
          <w:color w:val="000000"/>
          <w:lang w:eastAsia="pl-PL"/>
        </w:rPr>
        <w:t xml:space="preserve">Wymogi dotyczące dokumentacji: </w:t>
      </w:r>
    </w:p>
    <w:p w:rsidR="003F6C60" w:rsidRPr="003F6C60" w:rsidRDefault="003F6C60" w:rsidP="003F6C60">
      <w:pPr>
        <w:autoSpaceDE w:val="0"/>
        <w:autoSpaceDN w:val="0"/>
        <w:adjustRightInd w:val="0"/>
        <w:spacing w:after="0" w:line="240" w:lineRule="auto"/>
        <w:rPr>
          <w:rFonts w:ascii="Times New Roman" w:eastAsia="Times New Roman" w:hAnsi="Times New Roman" w:cs="Times New Roman"/>
          <w:color w:val="000000"/>
          <w:lang w:eastAsia="pl-PL"/>
        </w:rPr>
      </w:pPr>
    </w:p>
    <w:p w:rsidR="003F6C60" w:rsidRPr="003F6C60" w:rsidRDefault="003F6C60" w:rsidP="003F6C60">
      <w:pPr>
        <w:autoSpaceDE w:val="0"/>
        <w:autoSpaceDN w:val="0"/>
        <w:adjustRightInd w:val="0"/>
        <w:spacing w:after="138" w:line="360" w:lineRule="auto"/>
        <w:jc w:val="both"/>
        <w:rPr>
          <w:rFonts w:ascii="Times New Roman" w:eastAsia="Times New Roman" w:hAnsi="Times New Roman" w:cs="Times New Roman"/>
          <w:color w:val="000000"/>
          <w:lang w:eastAsia="pl-PL"/>
        </w:rPr>
      </w:pPr>
      <w:r w:rsidRPr="003F6C60">
        <w:rPr>
          <w:rFonts w:ascii="Times New Roman" w:eastAsia="Times New Roman" w:hAnsi="Times New Roman" w:cs="Times New Roman"/>
          <w:color w:val="000000"/>
          <w:lang w:eastAsia="pl-PL"/>
        </w:rPr>
        <w:t xml:space="preserve">1) Projekty budowlane należy opracować zgodnie z ustawą z dnia 7 lipca 1994 roku Prawo budowlane (Dz. U. z 2016 r., poz. 290 z </w:t>
      </w:r>
      <w:proofErr w:type="spellStart"/>
      <w:r w:rsidRPr="003F6C60">
        <w:rPr>
          <w:rFonts w:ascii="Times New Roman" w:eastAsia="Times New Roman" w:hAnsi="Times New Roman" w:cs="Times New Roman"/>
          <w:color w:val="000000"/>
          <w:lang w:eastAsia="pl-PL"/>
        </w:rPr>
        <w:t>późn</w:t>
      </w:r>
      <w:proofErr w:type="spellEnd"/>
      <w:r w:rsidRPr="003F6C60">
        <w:rPr>
          <w:rFonts w:ascii="Times New Roman" w:eastAsia="Times New Roman" w:hAnsi="Times New Roman" w:cs="Times New Roman"/>
          <w:color w:val="000000"/>
          <w:lang w:eastAsia="pl-PL"/>
        </w:rPr>
        <w:t>. zm.) oraz rozporządzeniem Ministra Transportu, Budownictwa</w:t>
      </w:r>
      <w:r w:rsidR="0073687B">
        <w:rPr>
          <w:rFonts w:ascii="Times New Roman" w:eastAsia="Times New Roman" w:hAnsi="Times New Roman" w:cs="Times New Roman"/>
          <w:color w:val="000000"/>
          <w:lang w:eastAsia="pl-PL"/>
        </w:rPr>
        <w:t xml:space="preserve"> </w:t>
      </w:r>
      <w:r w:rsidR="0073687B">
        <w:rPr>
          <w:rFonts w:ascii="Times New Roman" w:eastAsia="Times New Roman" w:hAnsi="Times New Roman" w:cs="Times New Roman"/>
          <w:color w:val="000000"/>
          <w:lang w:eastAsia="pl-PL"/>
        </w:rPr>
        <w:br/>
      </w:r>
      <w:r w:rsidRPr="003F6C60">
        <w:rPr>
          <w:rFonts w:ascii="Times New Roman" w:eastAsia="Times New Roman" w:hAnsi="Times New Roman" w:cs="Times New Roman"/>
          <w:color w:val="000000"/>
          <w:lang w:eastAsia="pl-PL"/>
        </w:rPr>
        <w:t xml:space="preserve">i Gospodarki Morskiej z dnia 25 kwietnia 2012 r. w sprawie szczegółowego zakresu i formy projektu budowlanego (Dz. U. z 2012 r. poz. 462 z </w:t>
      </w:r>
      <w:proofErr w:type="spellStart"/>
      <w:r w:rsidRPr="003F6C60">
        <w:rPr>
          <w:rFonts w:ascii="Times New Roman" w:eastAsia="Times New Roman" w:hAnsi="Times New Roman" w:cs="Times New Roman"/>
          <w:color w:val="000000"/>
          <w:lang w:eastAsia="pl-PL"/>
        </w:rPr>
        <w:t>późn</w:t>
      </w:r>
      <w:proofErr w:type="spellEnd"/>
      <w:r w:rsidRPr="003F6C60">
        <w:rPr>
          <w:rFonts w:ascii="Times New Roman" w:eastAsia="Times New Roman" w:hAnsi="Times New Roman" w:cs="Times New Roman"/>
          <w:color w:val="000000"/>
          <w:lang w:eastAsia="pl-PL"/>
        </w:rPr>
        <w:t xml:space="preserve">. zm.). </w:t>
      </w:r>
    </w:p>
    <w:p w:rsidR="003F6C60" w:rsidRPr="003F6C60" w:rsidRDefault="003F6C60" w:rsidP="003F6C60">
      <w:pPr>
        <w:autoSpaceDE w:val="0"/>
        <w:autoSpaceDN w:val="0"/>
        <w:adjustRightInd w:val="0"/>
        <w:spacing w:after="138" w:line="360" w:lineRule="auto"/>
        <w:jc w:val="both"/>
        <w:rPr>
          <w:rFonts w:ascii="Times New Roman" w:eastAsia="Times New Roman" w:hAnsi="Times New Roman" w:cs="Times New Roman"/>
          <w:color w:val="000000"/>
          <w:lang w:eastAsia="pl-PL"/>
        </w:rPr>
      </w:pPr>
      <w:r w:rsidRPr="003F6C60">
        <w:rPr>
          <w:rFonts w:ascii="Times New Roman" w:eastAsia="Times New Roman" w:hAnsi="Times New Roman" w:cs="Times New Roman"/>
          <w:color w:val="000000"/>
          <w:lang w:eastAsia="pl-PL"/>
        </w:rPr>
        <w:t xml:space="preserve">2) Przedmiot zamówienia obejmuje opracowanie wielobranżowej dokumentacji projektowej budowlanej i wykonawczej oraz specyfikacji technicznych wykonania i odbioru robót budowlanych wraz z remontem, rozbudową, przebudową i modernizacją energetyczną budynku. </w:t>
      </w:r>
    </w:p>
    <w:p w:rsidR="003F6C60" w:rsidRPr="003F6C60" w:rsidRDefault="003F6C60" w:rsidP="003F6C60">
      <w:pPr>
        <w:autoSpaceDE w:val="0"/>
        <w:autoSpaceDN w:val="0"/>
        <w:adjustRightInd w:val="0"/>
        <w:spacing w:after="138" w:line="360" w:lineRule="auto"/>
        <w:jc w:val="both"/>
        <w:rPr>
          <w:rFonts w:ascii="Times New Roman" w:eastAsia="Times New Roman" w:hAnsi="Times New Roman" w:cs="Times New Roman"/>
          <w:color w:val="000000"/>
          <w:lang w:eastAsia="pl-PL"/>
        </w:rPr>
      </w:pPr>
      <w:r w:rsidRPr="003F6C60">
        <w:rPr>
          <w:rFonts w:ascii="Times New Roman" w:eastAsia="Times New Roman" w:hAnsi="Times New Roman" w:cs="Times New Roman"/>
          <w:color w:val="000000"/>
          <w:lang w:eastAsia="pl-PL"/>
        </w:rPr>
        <w:t xml:space="preserve">3) Przedmiot zamówienia powinien uwzględniać szacunkowe </w:t>
      </w:r>
      <w:r w:rsidRPr="003F6C60">
        <w:rPr>
          <w:rFonts w:ascii="Times New Roman" w:eastAsia="Times New Roman" w:hAnsi="Times New Roman" w:cs="Times New Roman"/>
          <w:b/>
          <w:bCs/>
          <w:color w:val="000000"/>
          <w:lang w:eastAsia="pl-PL"/>
        </w:rPr>
        <w:t xml:space="preserve">założenia inwestora </w:t>
      </w:r>
      <w:r w:rsidRPr="003F6C60">
        <w:rPr>
          <w:rFonts w:ascii="Times New Roman" w:eastAsia="Times New Roman" w:hAnsi="Times New Roman" w:cs="Times New Roman"/>
          <w:color w:val="000000"/>
          <w:lang w:eastAsia="pl-PL"/>
        </w:rPr>
        <w:t>określone</w:t>
      </w:r>
      <w:r w:rsidR="0073687B">
        <w:rPr>
          <w:rFonts w:ascii="Times New Roman" w:eastAsia="Times New Roman" w:hAnsi="Times New Roman" w:cs="Times New Roman"/>
          <w:color w:val="000000"/>
          <w:lang w:eastAsia="pl-PL"/>
        </w:rPr>
        <w:t xml:space="preserve"> </w:t>
      </w:r>
      <w:r w:rsidR="0073687B">
        <w:rPr>
          <w:rFonts w:ascii="Times New Roman" w:eastAsia="Times New Roman" w:hAnsi="Times New Roman" w:cs="Times New Roman"/>
          <w:color w:val="000000"/>
          <w:lang w:eastAsia="pl-PL"/>
        </w:rPr>
        <w:br/>
      </w:r>
      <w:bookmarkStart w:id="0" w:name="_GoBack"/>
      <w:bookmarkEnd w:id="0"/>
      <w:r w:rsidRPr="003F6C60">
        <w:rPr>
          <w:rFonts w:ascii="Times New Roman" w:eastAsia="Times New Roman" w:hAnsi="Times New Roman" w:cs="Times New Roman"/>
          <w:color w:val="000000"/>
          <w:lang w:eastAsia="pl-PL"/>
        </w:rPr>
        <w:t xml:space="preserve">w Załączniku nr 1 do szczegółowego opisu przedmiotu zamówienia, które po akceptacji Zamawiającego na etapie realizacji mogą ulec zmianie. </w:t>
      </w:r>
    </w:p>
    <w:p w:rsidR="003F6C60" w:rsidRPr="003F6C60" w:rsidRDefault="003F6C60" w:rsidP="003F6C60">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3F6C60">
        <w:rPr>
          <w:rFonts w:ascii="Times New Roman" w:eastAsia="Times New Roman" w:hAnsi="Times New Roman" w:cs="Times New Roman"/>
          <w:color w:val="000000"/>
          <w:lang w:eastAsia="pl-PL"/>
        </w:rPr>
        <w:t xml:space="preserve">4) Projekty wykonawcze, przedmiary robót i specyfikacje techniczne wykonania i odbioru robót budowlanych należy opracować zgodnie z rozporządzeniem Ministra Infrastruktury </w:t>
      </w:r>
      <w:r w:rsidRPr="003F6C60">
        <w:rPr>
          <w:rFonts w:ascii="Times New Roman" w:eastAsia="Times New Roman" w:hAnsi="Times New Roman" w:cs="Times New Roman"/>
          <w:color w:val="000000"/>
          <w:lang w:eastAsia="pl-PL"/>
        </w:rPr>
        <w:br/>
        <w:t xml:space="preserve">z dnia 2 września 2004 r. w sprawie szczegółowego zakresu i formy dokumentacji projektowej, specyfikacji technicznych wykonania i odbioru robót budowlanych oraz programu funkcjonalno-użytkowego (Dz. U. z 2013, poz. 1129). </w:t>
      </w:r>
    </w:p>
    <w:p w:rsidR="003F6C60" w:rsidRPr="003F6C60" w:rsidRDefault="003F6C60" w:rsidP="003F6C60">
      <w:pPr>
        <w:autoSpaceDE w:val="0"/>
        <w:autoSpaceDN w:val="0"/>
        <w:adjustRightInd w:val="0"/>
        <w:spacing w:after="141" w:line="360" w:lineRule="auto"/>
        <w:jc w:val="both"/>
        <w:rPr>
          <w:rFonts w:ascii="Times New Roman" w:eastAsia="Times New Roman" w:hAnsi="Times New Roman" w:cs="Times New Roman"/>
          <w:color w:val="000000"/>
          <w:lang w:eastAsia="pl-PL"/>
        </w:rPr>
      </w:pPr>
      <w:r w:rsidRPr="003F6C60">
        <w:rPr>
          <w:rFonts w:ascii="Times New Roman" w:eastAsia="Times New Roman" w:hAnsi="Times New Roman" w:cs="Times New Roman"/>
          <w:color w:val="000000"/>
          <w:lang w:eastAsia="pl-PL"/>
        </w:rPr>
        <w:t xml:space="preserve">5) Kosztorysy inwestorskie należy opracować zgodnie z rozporządzeniem Ministra Infrastruktury </w:t>
      </w:r>
      <w:r w:rsidR="003B34D1">
        <w:rPr>
          <w:rFonts w:ascii="Times New Roman" w:eastAsia="Times New Roman" w:hAnsi="Times New Roman" w:cs="Times New Roman"/>
          <w:color w:val="000000"/>
          <w:lang w:eastAsia="pl-PL"/>
        </w:rPr>
        <w:t xml:space="preserve">                    </w:t>
      </w:r>
      <w:r w:rsidRPr="003F6C60">
        <w:rPr>
          <w:rFonts w:ascii="Times New Roman" w:eastAsia="Times New Roman" w:hAnsi="Times New Roman" w:cs="Times New Roman"/>
          <w:color w:val="000000"/>
          <w:lang w:eastAsia="pl-PL"/>
        </w:rPr>
        <w:t xml:space="preserve">z dnia 18 maja 2004 r. w sprawie określenia metod i podstaw sporządzania kosztorysu inwestorskiego obliczania planowanych kosztów prac projektowych oraz planowanych kosztów robót budowlanych określonych w programie funkcjonalno-użytkowym (Dz. U. z 2004 r. Nr 130, poz. 1389). </w:t>
      </w:r>
    </w:p>
    <w:p w:rsidR="003F6C60" w:rsidRPr="003F6C60" w:rsidRDefault="003F6C60" w:rsidP="003F6C60">
      <w:pPr>
        <w:autoSpaceDE w:val="0"/>
        <w:autoSpaceDN w:val="0"/>
        <w:adjustRightInd w:val="0"/>
        <w:spacing w:after="141" w:line="360" w:lineRule="auto"/>
        <w:jc w:val="both"/>
        <w:rPr>
          <w:rFonts w:ascii="Times New Roman" w:eastAsia="Times New Roman" w:hAnsi="Times New Roman" w:cs="Times New Roman"/>
          <w:color w:val="000000"/>
          <w:lang w:eastAsia="pl-PL"/>
        </w:rPr>
      </w:pPr>
      <w:r w:rsidRPr="003F6C60">
        <w:rPr>
          <w:rFonts w:ascii="Times New Roman" w:eastAsia="Times New Roman" w:hAnsi="Times New Roman" w:cs="Times New Roman"/>
          <w:color w:val="000000"/>
          <w:lang w:eastAsia="pl-PL"/>
        </w:rPr>
        <w:lastRenderedPageBreak/>
        <w:t xml:space="preserve">6) Informacje dotyczące bezpieczeństwa i ochrony zdrowia należy opracować na podstawie art. 21a ustawy z dnia 7 lipca 1994 r. Prawo budowlane i przepisów wykonawczych. </w:t>
      </w:r>
    </w:p>
    <w:p w:rsidR="003F6C60" w:rsidRPr="003F6C60" w:rsidRDefault="003F6C60" w:rsidP="003F6C60">
      <w:pPr>
        <w:autoSpaceDE w:val="0"/>
        <w:autoSpaceDN w:val="0"/>
        <w:adjustRightInd w:val="0"/>
        <w:spacing w:after="0" w:line="360" w:lineRule="auto"/>
        <w:jc w:val="both"/>
        <w:rPr>
          <w:rFonts w:ascii="Times New Roman" w:eastAsia="Times New Roman" w:hAnsi="Times New Roman" w:cs="Times New Roman"/>
          <w:color w:val="000000"/>
          <w:lang w:eastAsia="pl-PL"/>
        </w:rPr>
      </w:pPr>
      <w:r w:rsidRPr="003F6C60">
        <w:rPr>
          <w:rFonts w:ascii="Times New Roman" w:eastAsia="Times New Roman" w:hAnsi="Times New Roman" w:cs="Times New Roman"/>
          <w:color w:val="000000"/>
          <w:lang w:eastAsia="pl-PL"/>
        </w:rPr>
        <w:t xml:space="preserve">7) Dokumentacja projektowa powinna określać parametry techniczne przyjętych rozwiązań materiałowych, wybranej technologii, maszyn, urządzeń i wyposażenia. W dokumentacji projektowej, specyfikacji technicznej wykonania i odbioru robót oraz przedmiarze robót 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w:t>
      </w:r>
      <w:r w:rsidR="0039133E">
        <w:rPr>
          <w:rFonts w:ascii="Times New Roman" w:eastAsia="Times New Roman" w:hAnsi="Times New Roman" w:cs="Times New Roman"/>
          <w:color w:val="000000"/>
          <w:lang w:eastAsia="pl-PL"/>
        </w:rPr>
        <w:br/>
      </w:r>
      <w:r w:rsidRPr="003F6C60">
        <w:rPr>
          <w:rFonts w:ascii="Times New Roman" w:eastAsia="Times New Roman" w:hAnsi="Times New Roman" w:cs="Times New Roman"/>
          <w:color w:val="000000"/>
          <w:lang w:eastAsia="pl-PL"/>
        </w:rPr>
        <w:t xml:space="preserve">i zamawiający nie może opisać przedmiotu zamówienia za pomocą dostatecznie dokładnych określeń, a wskazaniu takiemu towarzyszą wyrazy "lub równoważny" pod warunkiem jednoczesnego wskazania głównych parametrów stanowiących o równoważności. O propozycji takiego opisu Wykonawca winien każdorazowo informować Zamawiającego. </w:t>
      </w:r>
    </w:p>
    <w:p w:rsidR="003F6C60" w:rsidRPr="003F6C60" w:rsidRDefault="003F6C60" w:rsidP="003F6C60">
      <w:pPr>
        <w:pStyle w:val="Default"/>
        <w:rPr>
          <w:rFonts w:ascii="Times New Roman" w:hAnsi="Times New Roman" w:cs="Times New Roman"/>
          <w:sz w:val="22"/>
          <w:szCs w:val="22"/>
        </w:rPr>
      </w:pPr>
    </w:p>
    <w:p w:rsidR="003F6C60" w:rsidRPr="003B34D1" w:rsidRDefault="003F6C60" w:rsidP="003F6C60">
      <w:pPr>
        <w:pStyle w:val="Default"/>
        <w:numPr>
          <w:ilvl w:val="0"/>
          <w:numId w:val="15"/>
        </w:numPr>
        <w:spacing w:line="360" w:lineRule="auto"/>
        <w:ind w:left="0" w:firstLine="360"/>
        <w:jc w:val="both"/>
        <w:rPr>
          <w:rFonts w:ascii="Times New Roman" w:hAnsi="Times New Roman" w:cs="Times New Roman"/>
          <w:sz w:val="22"/>
          <w:szCs w:val="22"/>
        </w:rPr>
      </w:pPr>
      <w:r w:rsidRPr="003F6C60">
        <w:rPr>
          <w:rFonts w:ascii="Times New Roman" w:hAnsi="Times New Roman" w:cs="Times New Roman"/>
          <w:sz w:val="22"/>
          <w:szCs w:val="22"/>
        </w:rPr>
        <w:t xml:space="preserve">Opracowanie musi uwzględniać wytyczne obowiązujące w konkursie </w:t>
      </w:r>
      <w:r>
        <w:rPr>
          <w:rFonts w:ascii="Times New Roman" w:hAnsi="Times New Roman" w:cs="Times New Roman"/>
          <w:sz w:val="22"/>
          <w:szCs w:val="22"/>
        </w:rPr>
        <w:t xml:space="preserve">nr RPSW.07.03.00 </w:t>
      </w:r>
      <w:r w:rsidRPr="003F6C60">
        <w:rPr>
          <w:rFonts w:ascii="Times New Roman" w:hAnsi="Times New Roman" w:cs="Times New Roman"/>
          <w:sz w:val="22"/>
          <w:szCs w:val="22"/>
        </w:rPr>
        <w:t xml:space="preserve">IZ.00-26-045/16 w ramach osi priorytetowej 7 –Sprawne usługi publiczne, działanie 7.3 Infrastruktura zdrowotna i społeczna RPOWŚ na lata 2014-2020 dla projektów realizowanych w zakresie </w:t>
      </w:r>
      <w:r w:rsidRPr="003B34D1">
        <w:rPr>
          <w:rFonts w:ascii="Times New Roman" w:hAnsi="Times New Roman" w:cs="Times New Roman"/>
          <w:sz w:val="22"/>
          <w:szCs w:val="22"/>
        </w:rPr>
        <w:t>infrastruktury usług społecznych.</w:t>
      </w:r>
    </w:p>
    <w:p w:rsidR="0039133E" w:rsidRPr="003B34D1" w:rsidRDefault="0039133E" w:rsidP="0039133E">
      <w:pPr>
        <w:pStyle w:val="Default"/>
        <w:numPr>
          <w:ilvl w:val="0"/>
          <w:numId w:val="15"/>
        </w:numPr>
        <w:spacing w:line="360" w:lineRule="auto"/>
        <w:ind w:left="0" w:firstLine="360"/>
        <w:jc w:val="both"/>
        <w:rPr>
          <w:rFonts w:ascii="Times New Roman" w:hAnsi="Times New Roman" w:cs="Times New Roman"/>
          <w:sz w:val="22"/>
          <w:szCs w:val="22"/>
        </w:rPr>
      </w:pPr>
      <w:r w:rsidRPr="003B34D1">
        <w:rPr>
          <w:rFonts w:ascii="Times New Roman" w:hAnsi="Times New Roman" w:cs="Times New Roman"/>
          <w:bCs/>
          <w:sz w:val="22"/>
          <w:szCs w:val="22"/>
        </w:rPr>
        <w:t xml:space="preserve">Zakres przedsięwzięć: </w:t>
      </w:r>
    </w:p>
    <w:p w:rsidR="0039133E" w:rsidRPr="0039133E" w:rsidRDefault="0039133E" w:rsidP="0039133E">
      <w:pPr>
        <w:spacing w:line="266" w:lineRule="auto"/>
        <w:jc w:val="both"/>
        <w:rPr>
          <w:rFonts w:ascii="Times New Roman" w:hAnsi="Times New Roman" w:cs="Times New Roman"/>
        </w:rPr>
      </w:pPr>
      <w:r w:rsidRPr="0039133E">
        <w:rPr>
          <w:rFonts w:ascii="Times New Roman" w:hAnsi="Times New Roman" w:cs="Times New Roman"/>
        </w:rPr>
        <w:t>Dane techniczne części podlegającej przebudowie:</w:t>
      </w:r>
    </w:p>
    <w:p w:rsidR="0039133E" w:rsidRPr="0039133E" w:rsidRDefault="0039133E" w:rsidP="0039133E">
      <w:pPr>
        <w:spacing w:line="266" w:lineRule="auto"/>
        <w:jc w:val="both"/>
        <w:rPr>
          <w:rFonts w:ascii="Times New Roman" w:hAnsi="Times New Roman" w:cs="Times New Roman"/>
          <w:vertAlign w:val="superscript"/>
        </w:rPr>
      </w:pPr>
      <w:r w:rsidRPr="0039133E">
        <w:rPr>
          <w:rFonts w:ascii="Times New Roman" w:hAnsi="Times New Roman" w:cs="Times New Roman"/>
        </w:rPr>
        <w:t>Powierzchnia zabudowy – 429 m</w:t>
      </w:r>
      <w:r w:rsidRPr="0039133E">
        <w:rPr>
          <w:rFonts w:ascii="Times New Roman" w:hAnsi="Times New Roman" w:cs="Times New Roman"/>
          <w:vertAlign w:val="superscript"/>
        </w:rPr>
        <w:t>2</w:t>
      </w:r>
      <w:r w:rsidRPr="0039133E">
        <w:rPr>
          <w:rFonts w:ascii="Times New Roman" w:hAnsi="Times New Roman" w:cs="Times New Roman"/>
        </w:rPr>
        <w:t>, powierzchnia całkowita – 335 m</w:t>
      </w:r>
      <w:r w:rsidRPr="0039133E">
        <w:rPr>
          <w:rFonts w:ascii="Times New Roman" w:hAnsi="Times New Roman" w:cs="Times New Roman"/>
          <w:vertAlign w:val="superscript"/>
        </w:rPr>
        <w:t>2</w:t>
      </w:r>
      <w:r w:rsidRPr="0039133E">
        <w:rPr>
          <w:rFonts w:ascii="Times New Roman" w:hAnsi="Times New Roman" w:cs="Times New Roman"/>
        </w:rPr>
        <w:t>, kubatura – 1320m</w:t>
      </w:r>
      <w:r w:rsidRPr="0039133E">
        <w:rPr>
          <w:rFonts w:ascii="Times New Roman" w:hAnsi="Times New Roman" w:cs="Times New Roman"/>
          <w:vertAlign w:val="superscript"/>
        </w:rPr>
        <w:t>3</w:t>
      </w:r>
    </w:p>
    <w:p w:rsidR="0039133E" w:rsidRPr="0039133E" w:rsidRDefault="0039133E" w:rsidP="0039133E">
      <w:pPr>
        <w:spacing w:line="266" w:lineRule="auto"/>
        <w:jc w:val="both"/>
        <w:rPr>
          <w:rFonts w:ascii="Times New Roman" w:hAnsi="Times New Roman" w:cs="Times New Roman"/>
        </w:rPr>
      </w:pPr>
      <w:r w:rsidRPr="0039133E">
        <w:rPr>
          <w:rFonts w:ascii="Times New Roman" w:hAnsi="Times New Roman" w:cs="Times New Roman"/>
        </w:rPr>
        <w:t xml:space="preserve">Dane techniczne części </w:t>
      </w:r>
      <w:proofErr w:type="spellStart"/>
      <w:r w:rsidRPr="0039133E">
        <w:rPr>
          <w:rFonts w:ascii="Times New Roman" w:hAnsi="Times New Roman" w:cs="Times New Roman"/>
        </w:rPr>
        <w:t>dobudowaniej</w:t>
      </w:r>
      <w:proofErr w:type="spellEnd"/>
      <w:r w:rsidRPr="0039133E">
        <w:rPr>
          <w:rFonts w:ascii="Times New Roman" w:hAnsi="Times New Roman" w:cs="Times New Roman"/>
        </w:rPr>
        <w:t>:</w:t>
      </w:r>
    </w:p>
    <w:p w:rsidR="0039133E" w:rsidRPr="0039133E" w:rsidRDefault="0039133E" w:rsidP="0039133E">
      <w:pPr>
        <w:spacing w:line="266" w:lineRule="auto"/>
        <w:jc w:val="both"/>
        <w:rPr>
          <w:rFonts w:ascii="Times New Roman" w:hAnsi="Times New Roman" w:cs="Times New Roman"/>
          <w:vertAlign w:val="superscript"/>
        </w:rPr>
      </w:pPr>
      <w:r w:rsidRPr="0039133E">
        <w:rPr>
          <w:rFonts w:ascii="Times New Roman" w:hAnsi="Times New Roman" w:cs="Times New Roman"/>
        </w:rPr>
        <w:t>Powierzchnia zabudowy – 257 m</w:t>
      </w:r>
      <w:r w:rsidRPr="0039133E">
        <w:rPr>
          <w:rFonts w:ascii="Times New Roman" w:hAnsi="Times New Roman" w:cs="Times New Roman"/>
          <w:vertAlign w:val="superscript"/>
        </w:rPr>
        <w:t>2</w:t>
      </w:r>
      <w:r w:rsidRPr="0039133E">
        <w:rPr>
          <w:rFonts w:ascii="Times New Roman" w:hAnsi="Times New Roman" w:cs="Times New Roman"/>
        </w:rPr>
        <w:t>, powierzchnia całkowita – 232 m</w:t>
      </w:r>
      <w:r w:rsidRPr="0039133E">
        <w:rPr>
          <w:rFonts w:ascii="Times New Roman" w:hAnsi="Times New Roman" w:cs="Times New Roman"/>
          <w:vertAlign w:val="superscript"/>
        </w:rPr>
        <w:t>2</w:t>
      </w:r>
      <w:r w:rsidRPr="0039133E">
        <w:rPr>
          <w:rFonts w:ascii="Times New Roman" w:hAnsi="Times New Roman" w:cs="Times New Roman"/>
        </w:rPr>
        <w:t>, kubatura – 797m</w:t>
      </w:r>
      <w:r w:rsidRPr="0039133E">
        <w:rPr>
          <w:rFonts w:ascii="Times New Roman" w:hAnsi="Times New Roman" w:cs="Times New Roman"/>
          <w:vertAlign w:val="superscript"/>
        </w:rPr>
        <w:t>3</w:t>
      </w:r>
    </w:p>
    <w:p w:rsidR="0039133E" w:rsidRPr="0039133E" w:rsidRDefault="0039133E" w:rsidP="0039133E">
      <w:pPr>
        <w:spacing w:line="266" w:lineRule="auto"/>
        <w:jc w:val="both"/>
        <w:rPr>
          <w:rFonts w:ascii="Times New Roman" w:hAnsi="Times New Roman" w:cs="Times New Roman"/>
        </w:rPr>
      </w:pPr>
      <w:r>
        <w:rPr>
          <w:rFonts w:ascii="Times New Roman" w:hAnsi="Times New Roman" w:cs="Times New Roman"/>
        </w:rPr>
        <w:t>Zakres prac budowlanych:</w:t>
      </w:r>
    </w:p>
    <w:p w:rsidR="0039133E" w:rsidRPr="0039133E" w:rsidRDefault="0039133E" w:rsidP="0039133E">
      <w:pPr>
        <w:numPr>
          <w:ilvl w:val="0"/>
          <w:numId w:val="17"/>
        </w:numPr>
        <w:spacing w:after="0" w:line="266" w:lineRule="auto"/>
        <w:jc w:val="both"/>
        <w:rPr>
          <w:rFonts w:ascii="Times New Roman" w:hAnsi="Times New Roman" w:cs="Times New Roman"/>
        </w:rPr>
      </w:pPr>
      <w:r w:rsidRPr="0039133E">
        <w:rPr>
          <w:rFonts w:ascii="Times New Roman" w:hAnsi="Times New Roman" w:cs="Times New Roman"/>
        </w:rPr>
        <w:t>Roboty ziemne i fundamentowe</w:t>
      </w:r>
    </w:p>
    <w:p w:rsidR="0039133E" w:rsidRPr="0039133E" w:rsidRDefault="0039133E" w:rsidP="0039133E">
      <w:pPr>
        <w:numPr>
          <w:ilvl w:val="0"/>
          <w:numId w:val="17"/>
        </w:numPr>
        <w:spacing w:after="0" w:line="266" w:lineRule="auto"/>
        <w:jc w:val="both"/>
        <w:rPr>
          <w:rFonts w:ascii="Times New Roman" w:hAnsi="Times New Roman" w:cs="Times New Roman"/>
        </w:rPr>
      </w:pPr>
      <w:r w:rsidRPr="0039133E">
        <w:rPr>
          <w:rFonts w:ascii="Times New Roman" w:hAnsi="Times New Roman" w:cs="Times New Roman"/>
        </w:rPr>
        <w:t>Podłoża</w:t>
      </w:r>
    </w:p>
    <w:p w:rsidR="0039133E" w:rsidRPr="0039133E" w:rsidRDefault="0039133E" w:rsidP="0039133E">
      <w:pPr>
        <w:numPr>
          <w:ilvl w:val="0"/>
          <w:numId w:val="17"/>
        </w:numPr>
        <w:spacing w:after="0" w:line="266" w:lineRule="auto"/>
        <w:jc w:val="both"/>
        <w:rPr>
          <w:rFonts w:ascii="Times New Roman" w:hAnsi="Times New Roman" w:cs="Times New Roman"/>
        </w:rPr>
      </w:pPr>
      <w:r w:rsidRPr="0039133E">
        <w:rPr>
          <w:rFonts w:ascii="Times New Roman" w:hAnsi="Times New Roman" w:cs="Times New Roman"/>
        </w:rPr>
        <w:t>Ściany</w:t>
      </w:r>
    </w:p>
    <w:p w:rsidR="0039133E" w:rsidRPr="0039133E" w:rsidRDefault="0039133E" w:rsidP="0039133E">
      <w:pPr>
        <w:numPr>
          <w:ilvl w:val="0"/>
          <w:numId w:val="17"/>
        </w:numPr>
        <w:spacing w:after="0" w:line="266" w:lineRule="auto"/>
        <w:jc w:val="both"/>
        <w:rPr>
          <w:rFonts w:ascii="Times New Roman" w:hAnsi="Times New Roman" w:cs="Times New Roman"/>
        </w:rPr>
      </w:pPr>
      <w:r w:rsidRPr="0039133E">
        <w:rPr>
          <w:rFonts w:ascii="Times New Roman" w:hAnsi="Times New Roman" w:cs="Times New Roman"/>
        </w:rPr>
        <w:t>Strop nad parterem</w:t>
      </w:r>
    </w:p>
    <w:p w:rsidR="0039133E" w:rsidRPr="0039133E" w:rsidRDefault="0039133E" w:rsidP="0039133E">
      <w:pPr>
        <w:numPr>
          <w:ilvl w:val="0"/>
          <w:numId w:val="17"/>
        </w:numPr>
        <w:spacing w:after="0" w:line="266" w:lineRule="auto"/>
        <w:jc w:val="both"/>
        <w:rPr>
          <w:rFonts w:ascii="Times New Roman" w:hAnsi="Times New Roman" w:cs="Times New Roman"/>
        </w:rPr>
      </w:pPr>
      <w:r w:rsidRPr="0039133E">
        <w:rPr>
          <w:rFonts w:ascii="Times New Roman" w:hAnsi="Times New Roman" w:cs="Times New Roman"/>
        </w:rPr>
        <w:t>Konstrukcja dachowa</w:t>
      </w:r>
    </w:p>
    <w:p w:rsidR="0039133E" w:rsidRPr="0039133E" w:rsidRDefault="0039133E" w:rsidP="0039133E">
      <w:pPr>
        <w:numPr>
          <w:ilvl w:val="0"/>
          <w:numId w:val="17"/>
        </w:numPr>
        <w:spacing w:after="0" w:line="266" w:lineRule="auto"/>
        <w:jc w:val="both"/>
        <w:rPr>
          <w:rFonts w:ascii="Times New Roman" w:hAnsi="Times New Roman" w:cs="Times New Roman"/>
        </w:rPr>
      </w:pPr>
      <w:r w:rsidRPr="0039133E">
        <w:rPr>
          <w:rFonts w:ascii="Times New Roman" w:hAnsi="Times New Roman" w:cs="Times New Roman"/>
        </w:rPr>
        <w:t>Dach</w:t>
      </w:r>
    </w:p>
    <w:p w:rsidR="0039133E" w:rsidRPr="0039133E" w:rsidRDefault="0039133E" w:rsidP="0039133E">
      <w:pPr>
        <w:numPr>
          <w:ilvl w:val="0"/>
          <w:numId w:val="17"/>
        </w:numPr>
        <w:spacing w:after="0" w:line="266" w:lineRule="auto"/>
        <w:jc w:val="both"/>
        <w:rPr>
          <w:rFonts w:ascii="Times New Roman" w:hAnsi="Times New Roman" w:cs="Times New Roman"/>
        </w:rPr>
      </w:pPr>
      <w:r w:rsidRPr="0039133E">
        <w:rPr>
          <w:rFonts w:ascii="Times New Roman" w:hAnsi="Times New Roman" w:cs="Times New Roman"/>
        </w:rPr>
        <w:t>Roboty tynkarskie i okładzinowe wewnętrzne</w:t>
      </w:r>
    </w:p>
    <w:p w:rsidR="0039133E" w:rsidRPr="0039133E" w:rsidRDefault="0039133E" w:rsidP="0039133E">
      <w:pPr>
        <w:numPr>
          <w:ilvl w:val="0"/>
          <w:numId w:val="17"/>
        </w:numPr>
        <w:spacing w:after="0" w:line="266" w:lineRule="auto"/>
        <w:jc w:val="both"/>
        <w:rPr>
          <w:rFonts w:ascii="Times New Roman" w:hAnsi="Times New Roman" w:cs="Times New Roman"/>
        </w:rPr>
      </w:pPr>
      <w:r w:rsidRPr="0039133E">
        <w:rPr>
          <w:rFonts w:ascii="Times New Roman" w:hAnsi="Times New Roman" w:cs="Times New Roman"/>
        </w:rPr>
        <w:t>Posadzki</w:t>
      </w:r>
    </w:p>
    <w:p w:rsidR="0039133E" w:rsidRPr="0039133E" w:rsidRDefault="0039133E" w:rsidP="0039133E">
      <w:pPr>
        <w:numPr>
          <w:ilvl w:val="0"/>
          <w:numId w:val="17"/>
        </w:numPr>
        <w:spacing w:after="0" w:line="266" w:lineRule="auto"/>
        <w:jc w:val="both"/>
        <w:rPr>
          <w:rFonts w:ascii="Times New Roman" w:hAnsi="Times New Roman" w:cs="Times New Roman"/>
        </w:rPr>
      </w:pPr>
      <w:r w:rsidRPr="0039133E">
        <w:rPr>
          <w:rFonts w:ascii="Times New Roman" w:hAnsi="Times New Roman" w:cs="Times New Roman"/>
        </w:rPr>
        <w:t>Stolarka okienna i drzwiowa</w:t>
      </w:r>
    </w:p>
    <w:p w:rsidR="0039133E" w:rsidRPr="0039133E" w:rsidRDefault="0039133E" w:rsidP="0039133E">
      <w:pPr>
        <w:numPr>
          <w:ilvl w:val="0"/>
          <w:numId w:val="17"/>
        </w:numPr>
        <w:spacing w:after="0" w:line="266" w:lineRule="auto"/>
        <w:jc w:val="both"/>
        <w:rPr>
          <w:rFonts w:ascii="Times New Roman" w:hAnsi="Times New Roman" w:cs="Times New Roman"/>
        </w:rPr>
      </w:pPr>
      <w:r w:rsidRPr="0039133E">
        <w:rPr>
          <w:rFonts w:ascii="Times New Roman" w:hAnsi="Times New Roman" w:cs="Times New Roman"/>
        </w:rPr>
        <w:t>Elewacja</w:t>
      </w:r>
    </w:p>
    <w:p w:rsidR="0039133E" w:rsidRPr="0039133E" w:rsidRDefault="0039133E" w:rsidP="0039133E">
      <w:pPr>
        <w:numPr>
          <w:ilvl w:val="0"/>
          <w:numId w:val="17"/>
        </w:numPr>
        <w:spacing w:after="0" w:line="266" w:lineRule="auto"/>
        <w:jc w:val="both"/>
        <w:rPr>
          <w:rFonts w:ascii="Times New Roman" w:hAnsi="Times New Roman" w:cs="Times New Roman"/>
        </w:rPr>
      </w:pPr>
      <w:r w:rsidRPr="0039133E">
        <w:rPr>
          <w:rFonts w:ascii="Times New Roman" w:hAnsi="Times New Roman" w:cs="Times New Roman"/>
        </w:rPr>
        <w:t>Instalacja c.o.</w:t>
      </w:r>
    </w:p>
    <w:p w:rsidR="0039133E" w:rsidRPr="0039133E" w:rsidRDefault="0039133E" w:rsidP="0039133E">
      <w:pPr>
        <w:numPr>
          <w:ilvl w:val="0"/>
          <w:numId w:val="17"/>
        </w:numPr>
        <w:spacing w:after="0" w:line="266" w:lineRule="auto"/>
        <w:jc w:val="both"/>
        <w:rPr>
          <w:rFonts w:ascii="Times New Roman" w:hAnsi="Times New Roman" w:cs="Times New Roman"/>
        </w:rPr>
      </w:pPr>
      <w:r w:rsidRPr="0039133E">
        <w:rPr>
          <w:rFonts w:ascii="Times New Roman" w:hAnsi="Times New Roman" w:cs="Times New Roman"/>
        </w:rPr>
        <w:t>Instalacja wodociągowa</w:t>
      </w:r>
    </w:p>
    <w:p w:rsidR="0039133E" w:rsidRPr="0039133E" w:rsidRDefault="0039133E" w:rsidP="0039133E">
      <w:pPr>
        <w:numPr>
          <w:ilvl w:val="0"/>
          <w:numId w:val="17"/>
        </w:numPr>
        <w:spacing w:after="0" w:line="266" w:lineRule="auto"/>
        <w:jc w:val="both"/>
        <w:rPr>
          <w:rFonts w:ascii="Times New Roman" w:hAnsi="Times New Roman" w:cs="Times New Roman"/>
        </w:rPr>
      </w:pPr>
      <w:r w:rsidRPr="0039133E">
        <w:rPr>
          <w:rFonts w:ascii="Times New Roman" w:hAnsi="Times New Roman" w:cs="Times New Roman"/>
        </w:rPr>
        <w:t>Instalacja kanalizacji sanitarnej</w:t>
      </w:r>
    </w:p>
    <w:p w:rsidR="0039133E" w:rsidRPr="0039133E" w:rsidRDefault="0039133E" w:rsidP="0039133E">
      <w:pPr>
        <w:numPr>
          <w:ilvl w:val="0"/>
          <w:numId w:val="17"/>
        </w:numPr>
        <w:spacing w:after="0" w:line="266" w:lineRule="auto"/>
        <w:rPr>
          <w:rFonts w:ascii="Times New Roman" w:hAnsi="Times New Roman" w:cs="Times New Roman"/>
        </w:rPr>
      </w:pPr>
      <w:r w:rsidRPr="0039133E">
        <w:rPr>
          <w:rFonts w:ascii="Times New Roman" w:hAnsi="Times New Roman" w:cs="Times New Roman"/>
        </w:rPr>
        <w:t>Instalacja elektryczna</w:t>
      </w:r>
    </w:p>
    <w:p w:rsidR="0039133E" w:rsidRPr="0039133E" w:rsidRDefault="0039133E" w:rsidP="0039133E">
      <w:pPr>
        <w:numPr>
          <w:ilvl w:val="0"/>
          <w:numId w:val="17"/>
        </w:numPr>
        <w:spacing w:after="0" w:line="266" w:lineRule="auto"/>
        <w:rPr>
          <w:rFonts w:ascii="Times New Roman" w:hAnsi="Times New Roman" w:cs="Times New Roman"/>
        </w:rPr>
      </w:pPr>
      <w:r w:rsidRPr="0039133E">
        <w:rPr>
          <w:rFonts w:ascii="Times New Roman" w:hAnsi="Times New Roman" w:cs="Times New Roman"/>
        </w:rPr>
        <w:t>Instalacja piorunochronna</w:t>
      </w:r>
    </w:p>
    <w:p w:rsidR="003F6C60" w:rsidRPr="0039133E" w:rsidRDefault="0039133E" w:rsidP="003F6C60">
      <w:pPr>
        <w:pStyle w:val="Default"/>
        <w:tabs>
          <w:tab w:val="left" w:pos="851"/>
        </w:tabs>
        <w:rPr>
          <w:rFonts w:ascii="Times New Roman" w:hAnsi="Times New Roman" w:cs="Times New Roman"/>
          <w:sz w:val="22"/>
          <w:szCs w:val="22"/>
        </w:rPr>
      </w:pPr>
      <w:r w:rsidRPr="0039133E">
        <w:rPr>
          <w:rFonts w:ascii="Times New Roman" w:hAnsi="Times New Roman" w:cs="Times New Roman"/>
          <w:sz w:val="22"/>
          <w:szCs w:val="22"/>
        </w:rPr>
        <w:lastRenderedPageBreak/>
        <w:t>W ramach projektu zaplanowano nową pracownię grafiki komputerowej.</w:t>
      </w:r>
    </w:p>
    <w:p w:rsidR="0039133E" w:rsidRPr="0039133E" w:rsidRDefault="0039133E" w:rsidP="003F6C60">
      <w:pPr>
        <w:pStyle w:val="Default"/>
        <w:tabs>
          <w:tab w:val="left" w:pos="851"/>
        </w:tabs>
        <w:rPr>
          <w:rFonts w:ascii="Times New Roman" w:hAnsi="Times New Roman" w:cs="Times New Roman"/>
          <w:sz w:val="22"/>
          <w:szCs w:val="22"/>
        </w:rPr>
      </w:pPr>
    </w:p>
    <w:p w:rsidR="0039133E" w:rsidRPr="0039133E" w:rsidRDefault="0039133E" w:rsidP="0039133E">
      <w:pPr>
        <w:spacing w:after="0"/>
        <w:rPr>
          <w:rFonts w:ascii="Times New Roman" w:eastAsia="Times New Roman" w:hAnsi="Times New Roman" w:cs="Times New Roman"/>
          <w:u w:val="single"/>
          <w:lang w:eastAsia="pl-PL"/>
        </w:rPr>
      </w:pPr>
      <w:r w:rsidRPr="0039133E">
        <w:rPr>
          <w:rFonts w:ascii="Times New Roman" w:eastAsia="Times New Roman" w:hAnsi="Times New Roman" w:cs="Times New Roman"/>
          <w:u w:val="single"/>
          <w:lang w:eastAsia="pl-PL"/>
        </w:rPr>
        <w:t>Opis stanu istniejącego.</w:t>
      </w:r>
    </w:p>
    <w:p w:rsidR="0039133E" w:rsidRPr="0039133E" w:rsidRDefault="0039133E" w:rsidP="0039133E">
      <w:pPr>
        <w:spacing w:after="0"/>
        <w:rPr>
          <w:rFonts w:ascii="Times New Roman" w:eastAsia="Times New Roman" w:hAnsi="Times New Roman" w:cs="Times New Roman"/>
        </w:rPr>
      </w:pPr>
    </w:p>
    <w:p w:rsidR="0039133E" w:rsidRPr="0039133E" w:rsidRDefault="0039133E" w:rsidP="0039133E">
      <w:pPr>
        <w:spacing w:after="0"/>
        <w:jc w:val="both"/>
        <w:rPr>
          <w:rFonts w:ascii="Times New Roman" w:eastAsia="Times New Roman" w:hAnsi="Times New Roman" w:cs="Times New Roman"/>
        </w:rPr>
      </w:pPr>
      <w:r w:rsidRPr="0039133E">
        <w:rPr>
          <w:rFonts w:ascii="Times New Roman" w:eastAsia="Times New Roman" w:hAnsi="Times New Roman" w:cs="Times New Roman"/>
          <w:b/>
        </w:rPr>
        <w:t>Rodzaj</w:t>
      </w:r>
      <w:r w:rsidRPr="0039133E">
        <w:rPr>
          <w:rFonts w:ascii="Times New Roman" w:eastAsia="Times New Roman" w:hAnsi="Times New Roman" w:cs="Times New Roman"/>
        </w:rPr>
        <w:t>: budynek murowany, jednokondygnacyjny, w części podpiwniczony</w:t>
      </w:r>
    </w:p>
    <w:p w:rsidR="0039133E" w:rsidRPr="0039133E" w:rsidRDefault="0039133E" w:rsidP="0039133E">
      <w:pPr>
        <w:spacing w:after="0"/>
        <w:jc w:val="both"/>
        <w:rPr>
          <w:rFonts w:ascii="Times New Roman" w:eastAsia="Times New Roman" w:hAnsi="Times New Roman" w:cs="Times New Roman"/>
        </w:rPr>
      </w:pPr>
      <w:r w:rsidRPr="0039133E">
        <w:rPr>
          <w:rFonts w:ascii="Times New Roman" w:eastAsia="Times New Roman" w:hAnsi="Times New Roman" w:cs="Times New Roman"/>
          <w:b/>
        </w:rPr>
        <w:t>Adres:</w:t>
      </w:r>
      <w:r w:rsidRPr="0039133E">
        <w:rPr>
          <w:rFonts w:ascii="Times New Roman" w:eastAsia="Times New Roman" w:hAnsi="Times New Roman" w:cs="Times New Roman"/>
        </w:rPr>
        <w:t xml:space="preserve"> 28-300 Jędrzejów, ul. Armii Krajowej 11</w:t>
      </w:r>
    </w:p>
    <w:p w:rsidR="0039133E" w:rsidRPr="0039133E" w:rsidRDefault="0039133E" w:rsidP="0039133E">
      <w:pPr>
        <w:spacing w:after="0"/>
        <w:jc w:val="both"/>
        <w:rPr>
          <w:rFonts w:ascii="Times New Roman" w:eastAsia="Times New Roman" w:hAnsi="Times New Roman" w:cs="Times New Roman"/>
        </w:rPr>
      </w:pPr>
      <w:r w:rsidRPr="0039133E">
        <w:rPr>
          <w:rFonts w:ascii="Times New Roman" w:eastAsia="Times New Roman" w:hAnsi="Times New Roman" w:cs="Times New Roman"/>
          <w:b/>
        </w:rPr>
        <w:t>Właściciel lub zarządca:</w:t>
      </w:r>
      <w:r w:rsidRPr="0039133E">
        <w:rPr>
          <w:rFonts w:ascii="Times New Roman" w:eastAsia="Times New Roman" w:hAnsi="Times New Roman" w:cs="Times New Roman"/>
        </w:rPr>
        <w:t xml:space="preserve"> Powiat Jędrzejowski, w trwałym zarządzie Specjalny Ośrodek Szkolno-Wychowawczy w Jędrzejowie.</w:t>
      </w:r>
    </w:p>
    <w:p w:rsidR="0039133E" w:rsidRPr="0039133E" w:rsidRDefault="0039133E" w:rsidP="0039133E">
      <w:pPr>
        <w:spacing w:after="0"/>
        <w:jc w:val="both"/>
        <w:rPr>
          <w:rFonts w:ascii="Times New Roman" w:eastAsia="Times New Roman" w:hAnsi="Times New Roman" w:cs="Times New Roman"/>
        </w:rPr>
      </w:pPr>
      <w:r w:rsidRPr="0039133E">
        <w:rPr>
          <w:rFonts w:ascii="Times New Roman" w:eastAsia="Times New Roman" w:hAnsi="Times New Roman" w:cs="Times New Roman"/>
          <w:b/>
        </w:rPr>
        <w:t>Konstrukcja obiektu budowlanego, rodzaj materiałów</w:t>
      </w:r>
      <w:r w:rsidRPr="0039133E">
        <w:rPr>
          <w:rFonts w:ascii="Times New Roman" w:eastAsia="Times New Roman" w:hAnsi="Times New Roman" w:cs="Times New Roman"/>
        </w:rPr>
        <w:t>: Fundament stanowi ława betonowa gr.50 cm. Ściany wykonane z cegły ceramicznej pełnej do poziomu parteru.</w:t>
      </w:r>
      <w:r>
        <w:rPr>
          <w:rFonts w:ascii="Times New Roman" w:eastAsia="Times New Roman" w:hAnsi="Times New Roman" w:cs="Times New Roman"/>
        </w:rPr>
        <w:t xml:space="preserve"> </w:t>
      </w:r>
      <w:r w:rsidRPr="0039133E">
        <w:rPr>
          <w:rFonts w:ascii="Times New Roman" w:eastAsia="Times New Roman" w:hAnsi="Times New Roman" w:cs="Times New Roman"/>
        </w:rPr>
        <w:t xml:space="preserve">Ściany zewnętrzne </w:t>
      </w:r>
      <w:r w:rsidRPr="0039133E">
        <w:rPr>
          <w:rFonts w:ascii="Times New Roman" w:eastAsia="Times New Roman" w:hAnsi="Times New Roman" w:cs="Times New Roman"/>
        </w:rPr>
        <w:br/>
        <w:t>i konstrukcyjne wykonane z cegły ceramicznej i pustaków gazobetonowych.</w:t>
      </w:r>
    </w:p>
    <w:p w:rsidR="0039133E" w:rsidRPr="0039133E" w:rsidRDefault="0039133E" w:rsidP="0039133E">
      <w:pPr>
        <w:spacing w:after="0"/>
        <w:jc w:val="both"/>
        <w:rPr>
          <w:rFonts w:ascii="Times New Roman" w:eastAsia="Times New Roman" w:hAnsi="Times New Roman" w:cs="Times New Roman"/>
        </w:rPr>
      </w:pPr>
      <w:r w:rsidRPr="0039133E">
        <w:rPr>
          <w:rFonts w:ascii="Times New Roman" w:eastAsia="Times New Roman" w:hAnsi="Times New Roman" w:cs="Times New Roman"/>
        </w:rPr>
        <w:t>W południowo-wschodniej części budynku podpiwniczenie wy</w:t>
      </w:r>
      <w:r>
        <w:rPr>
          <w:rFonts w:ascii="Times New Roman" w:eastAsia="Times New Roman" w:hAnsi="Times New Roman" w:cs="Times New Roman"/>
        </w:rPr>
        <w:t>k</w:t>
      </w:r>
      <w:r w:rsidRPr="0039133E">
        <w:rPr>
          <w:rFonts w:ascii="Times New Roman" w:eastAsia="Times New Roman" w:hAnsi="Times New Roman" w:cs="Times New Roman"/>
        </w:rPr>
        <w:t>orzystane na pom</w:t>
      </w:r>
      <w:r>
        <w:rPr>
          <w:rFonts w:ascii="Times New Roman" w:eastAsia="Times New Roman" w:hAnsi="Times New Roman" w:cs="Times New Roman"/>
        </w:rPr>
        <w:t>ieszczenie kotłowni. Stropy częś</w:t>
      </w:r>
      <w:r w:rsidRPr="0039133E">
        <w:rPr>
          <w:rFonts w:ascii="Times New Roman" w:eastAsia="Times New Roman" w:hAnsi="Times New Roman" w:cs="Times New Roman"/>
        </w:rPr>
        <w:t>ciowo z płyt ŁPS i żelbetowe wylewane.</w:t>
      </w:r>
      <w:r>
        <w:rPr>
          <w:rFonts w:ascii="Times New Roman" w:eastAsia="Times New Roman" w:hAnsi="Times New Roman" w:cs="Times New Roman"/>
        </w:rPr>
        <w:t xml:space="preserve"> </w:t>
      </w:r>
      <w:r w:rsidRPr="0039133E">
        <w:rPr>
          <w:rFonts w:ascii="Times New Roman" w:eastAsia="Times New Roman" w:hAnsi="Times New Roman" w:cs="Times New Roman"/>
        </w:rPr>
        <w:t xml:space="preserve">Konstrukcja dachu drewniana </w:t>
      </w:r>
      <w:r w:rsidRPr="0039133E">
        <w:rPr>
          <w:rFonts w:ascii="Times New Roman" w:eastAsia="Times New Roman" w:hAnsi="Times New Roman" w:cs="Times New Roman"/>
        </w:rPr>
        <w:br/>
        <w:t xml:space="preserve">z nieużytkowym poddaszem. Pokrycie dachu z falistych płyt azbestocementowych. Komin dymowy </w:t>
      </w:r>
      <w:r w:rsidRPr="0039133E">
        <w:rPr>
          <w:rFonts w:ascii="Times New Roman" w:eastAsia="Times New Roman" w:hAnsi="Times New Roman" w:cs="Times New Roman"/>
        </w:rPr>
        <w:br/>
        <w:t xml:space="preserve">i wentylacyjne wykonane z cegły ceramicznej pełnej wyprowadzone ponad dach. Od wschodniej </w:t>
      </w:r>
      <w:r w:rsidRPr="0039133E">
        <w:rPr>
          <w:rFonts w:ascii="Times New Roman" w:eastAsia="Times New Roman" w:hAnsi="Times New Roman" w:cs="Times New Roman"/>
        </w:rPr>
        <w:br/>
        <w:t>i zachodniej strony budynku wykonano zadaszenia z t</w:t>
      </w:r>
      <w:r>
        <w:rPr>
          <w:rFonts w:ascii="Times New Roman" w:eastAsia="Times New Roman" w:hAnsi="Times New Roman" w:cs="Times New Roman"/>
        </w:rPr>
        <w:t>arasami o konstrukcji drewniane</w:t>
      </w:r>
      <w:r w:rsidRPr="0039133E">
        <w:rPr>
          <w:rFonts w:ascii="Times New Roman" w:eastAsia="Times New Roman" w:hAnsi="Times New Roman" w:cs="Times New Roman"/>
        </w:rPr>
        <w:t>j tworząc wiaty.</w:t>
      </w:r>
      <w:r>
        <w:rPr>
          <w:rFonts w:ascii="Times New Roman" w:eastAsia="Times New Roman" w:hAnsi="Times New Roman" w:cs="Times New Roman"/>
        </w:rPr>
        <w:t xml:space="preserve"> </w:t>
      </w:r>
      <w:r w:rsidRPr="0039133E">
        <w:rPr>
          <w:rFonts w:ascii="Times New Roman" w:eastAsia="Times New Roman" w:hAnsi="Times New Roman" w:cs="Times New Roman"/>
        </w:rPr>
        <w:t xml:space="preserve">W 2015 roku wykonano trzecią wiatę przeznaczoną na miejsce postoju samochodu. </w:t>
      </w:r>
    </w:p>
    <w:p w:rsidR="0039133E" w:rsidRPr="0039133E" w:rsidRDefault="0039133E" w:rsidP="0039133E">
      <w:pPr>
        <w:spacing w:after="0"/>
        <w:jc w:val="both"/>
        <w:rPr>
          <w:rFonts w:ascii="Times New Roman" w:eastAsia="Times New Roman" w:hAnsi="Times New Roman" w:cs="Times New Roman"/>
        </w:rPr>
      </w:pPr>
      <w:r w:rsidRPr="0039133E">
        <w:rPr>
          <w:rFonts w:ascii="Times New Roman" w:eastAsia="Times New Roman" w:hAnsi="Times New Roman" w:cs="Times New Roman"/>
        </w:rPr>
        <w:t>Budynek nie posiada wentylacji mechanicznej w salach: rehabilitacyjnej, przyrodniczo-ogrodniczej, krawiecko-tkackiej, muzyczno-informatycznej i plastycznej.</w:t>
      </w:r>
    </w:p>
    <w:p w:rsidR="0039133E" w:rsidRPr="0039133E" w:rsidRDefault="0039133E" w:rsidP="0039133E">
      <w:pPr>
        <w:spacing w:after="0"/>
        <w:jc w:val="both"/>
        <w:rPr>
          <w:rFonts w:ascii="Times New Roman" w:eastAsia="Times New Roman" w:hAnsi="Times New Roman" w:cs="Times New Roman"/>
        </w:rPr>
      </w:pPr>
      <w:r w:rsidRPr="0039133E">
        <w:rPr>
          <w:rFonts w:ascii="Times New Roman" w:eastAsia="Times New Roman" w:hAnsi="Times New Roman" w:cs="Times New Roman"/>
        </w:rPr>
        <w:t xml:space="preserve">Na budynku brak jest instalacji </w:t>
      </w:r>
      <w:proofErr w:type="spellStart"/>
      <w:r w:rsidRPr="0039133E">
        <w:rPr>
          <w:rFonts w:ascii="Times New Roman" w:eastAsia="Times New Roman" w:hAnsi="Times New Roman" w:cs="Times New Roman"/>
        </w:rPr>
        <w:t>pioruchronowej</w:t>
      </w:r>
      <w:proofErr w:type="spellEnd"/>
      <w:r w:rsidRPr="0039133E">
        <w:rPr>
          <w:rFonts w:ascii="Times New Roman" w:eastAsia="Times New Roman" w:hAnsi="Times New Roman" w:cs="Times New Roman"/>
        </w:rPr>
        <w:t>.</w:t>
      </w:r>
    </w:p>
    <w:p w:rsidR="0039133E" w:rsidRPr="0039133E" w:rsidRDefault="0039133E" w:rsidP="0039133E">
      <w:pPr>
        <w:spacing w:after="0"/>
        <w:rPr>
          <w:rFonts w:ascii="Times New Roman" w:eastAsia="Times New Roman" w:hAnsi="Times New Roman" w:cs="Times New Roman"/>
        </w:rPr>
      </w:pPr>
    </w:p>
    <w:p w:rsidR="00370522" w:rsidRPr="0039133E" w:rsidRDefault="0039133E" w:rsidP="0039133E">
      <w:pPr>
        <w:spacing w:after="0"/>
        <w:ind w:firstLine="708"/>
        <w:jc w:val="both"/>
        <w:rPr>
          <w:rFonts w:ascii="Times New Roman" w:eastAsia="Times New Roman" w:hAnsi="Times New Roman" w:cs="Times New Roman"/>
          <w:lang w:eastAsia="pl-PL"/>
        </w:rPr>
      </w:pPr>
      <w:r w:rsidRPr="0039133E">
        <w:rPr>
          <w:rFonts w:ascii="Times New Roman" w:eastAsia="Times New Roman" w:hAnsi="Times New Roman" w:cs="Times New Roman"/>
          <w:lang w:eastAsia="pl-PL"/>
        </w:rPr>
        <w:t>Planowana rozbudowa umożliwi zwiększenie komfortu pracy dla uczestników</w:t>
      </w:r>
      <w:r>
        <w:rPr>
          <w:rFonts w:ascii="Times New Roman" w:eastAsia="Times New Roman" w:hAnsi="Times New Roman" w:cs="Times New Roman"/>
          <w:lang w:eastAsia="pl-PL"/>
        </w:rPr>
        <w:t xml:space="preserve"> oraz</w:t>
      </w:r>
      <w:r w:rsidRPr="0039133E">
        <w:rPr>
          <w:rFonts w:ascii="Times New Roman" w:eastAsia="Times New Roman" w:hAnsi="Times New Roman" w:cs="Times New Roman"/>
          <w:lang w:eastAsia="pl-PL"/>
        </w:rPr>
        <w:t xml:space="preserve"> zwiększ</w:t>
      </w:r>
      <w:r>
        <w:rPr>
          <w:rFonts w:ascii="Times New Roman" w:eastAsia="Times New Roman" w:hAnsi="Times New Roman" w:cs="Times New Roman"/>
          <w:lang w:eastAsia="pl-PL"/>
        </w:rPr>
        <w:t>y</w:t>
      </w:r>
      <w:r w:rsidRPr="0039133E">
        <w:rPr>
          <w:rFonts w:ascii="Times New Roman" w:eastAsia="Times New Roman" w:hAnsi="Times New Roman" w:cs="Times New Roman"/>
          <w:lang w:eastAsia="pl-PL"/>
        </w:rPr>
        <w:t xml:space="preserve"> ilości uczestników wraz z otworzeniem nowej pracowni terapeutycznej.</w:t>
      </w:r>
    </w:p>
    <w:sectPr w:rsidR="00370522" w:rsidRPr="003913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altName w:val="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870C0"/>
    <w:multiLevelType w:val="hybridMultilevel"/>
    <w:tmpl w:val="99E2F2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nsid w:val="03840652"/>
    <w:multiLevelType w:val="hybridMultilevel"/>
    <w:tmpl w:val="3D8206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BE71920"/>
    <w:multiLevelType w:val="hybridMultilevel"/>
    <w:tmpl w:val="F15E4E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nsid w:val="22A601DE"/>
    <w:multiLevelType w:val="hybridMultilevel"/>
    <w:tmpl w:val="AD344B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1BA6FD8"/>
    <w:multiLevelType w:val="hybridMultilevel"/>
    <w:tmpl w:val="EB20EC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211412D"/>
    <w:multiLevelType w:val="hybridMultilevel"/>
    <w:tmpl w:val="EEFCE85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
    <w:nsid w:val="423F28A7"/>
    <w:multiLevelType w:val="hybridMultilevel"/>
    <w:tmpl w:val="09EE42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79D1E20"/>
    <w:multiLevelType w:val="hybridMultilevel"/>
    <w:tmpl w:val="8340A468"/>
    <w:lvl w:ilvl="0" w:tplc="9834A52C">
      <w:start w:val="1"/>
      <w:numFmt w:val="decimal"/>
      <w:lvlText w:val="%1."/>
      <w:lvlJc w:val="left"/>
      <w:pPr>
        <w:ind w:left="1080" w:hanging="360"/>
      </w:pPr>
      <w:rPr>
        <w:rFonts w:ascii="Times New Roman" w:hAnsi="Times New Roman" w:cs="Times New Roman" w:hint="default"/>
        <w:b w:val="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48535B79"/>
    <w:multiLevelType w:val="hybridMultilevel"/>
    <w:tmpl w:val="F8B279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1D933C2"/>
    <w:multiLevelType w:val="hybridMultilevel"/>
    <w:tmpl w:val="0D90C2A6"/>
    <w:lvl w:ilvl="0" w:tplc="ED9ADE9E">
      <w:start w:val="1"/>
      <w:numFmt w:val="lowerLetter"/>
      <w:lvlText w:val="%1)"/>
      <w:lvlJc w:val="left"/>
      <w:pPr>
        <w:ind w:left="1800" w:hanging="360"/>
      </w:pPr>
      <w:rPr>
        <w:rFonts w:hint="default"/>
        <w:b w:val="0"/>
        <w:sz w:val="24"/>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
    <w:nsid w:val="5AEB32F8"/>
    <w:multiLevelType w:val="hybridMultilevel"/>
    <w:tmpl w:val="58066C78"/>
    <w:lvl w:ilvl="0" w:tplc="7408D830">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BF63C8C"/>
    <w:multiLevelType w:val="hybridMultilevel"/>
    <w:tmpl w:val="C58AE1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DB93C69"/>
    <w:multiLevelType w:val="hybridMultilevel"/>
    <w:tmpl w:val="48FEA02C"/>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F12132A"/>
    <w:multiLevelType w:val="hybridMultilevel"/>
    <w:tmpl w:val="A26444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5942EBE"/>
    <w:multiLevelType w:val="hybridMultilevel"/>
    <w:tmpl w:val="A26444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8E5797D"/>
    <w:multiLevelType w:val="hybridMultilevel"/>
    <w:tmpl w:val="75048D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7FA1721"/>
    <w:multiLevelType w:val="hybridMultilevel"/>
    <w:tmpl w:val="07327748"/>
    <w:lvl w:ilvl="0" w:tplc="4CE0B292">
      <w:start w:val="1"/>
      <w:numFmt w:val="lowerLetter"/>
      <w:lvlText w:val="%1)"/>
      <w:lvlJc w:val="left"/>
      <w:pPr>
        <w:ind w:left="1440" w:hanging="360"/>
      </w:pPr>
      <w:rPr>
        <w:rFonts w:ascii="Times New Roman" w:hAnsi="Times New Roman" w:cs="Times New Roman" w:hint="default"/>
        <w:sz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7EB52BC3"/>
    <w:multiLevelType w:val="hybridMultilevel"/>
    <w:tmpl w:val="6BB22E2A"/>
    <w:lvl w:ilvl="0" w:tplc="7158D41A">
      <w:start w:val="1"/>
      <w:numFmt w:val="upp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5"/>
  </w:num>
  <w:num w:numId="2">
    <w:abstractNumId w:val="7"/>
  </w:num>
  <w:num w:numId="3">
    <w:abstractNumId w:val="16"/>
  </w:num>
  <w:num w:numId="4">
    <w:abstractNumId w:val="17"/>
  </w:num>
  <w:num w:numId="5">
    <w:abstractNumId w:val="5"/>
  </w:num>
  <w:num w:numId="6">
    <w:abstractNumId w:val="9"/>
  </w:num>
  <w:num w:numId="7">
    <w:abstractNumId w:val="10"/>
  </w:num>
  <w:num w:numId="8">
    <w:abstractNumId w:val="8"/>
  </w:num>
  <w:num w:numId="9">
    <w:abstractNumId w:val="4"/>
  </w:num>
  <w:num w:numId="10">
    <w:abstractNumId w:val="11"/>
  </w:num>
  <w:num w:numId="11">
    <w:abstractNumId w:val="12"/>
  </w:num>
  <w:num w:numId="12">
    <w:abstractNumId w:val="3"/>
  </w:num>
  <w:num w:numId="13">
    <w:abstractNumId w:val="0"/>
  </w:num>
  <w:num w:numId="14">
    <w:abstractNumId w:val="2"/>
  </w:num>
  <w:num w:numId="15">
    <w:abstractNumId w:val="14"/>
  </w:num>
  <w:num w:numId="16">
    <w:abstractNumId w:val="13"/>
  </w:num>
  <w:num w:numId="17">
    <w:abstractNumId w:val="6"/>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E64"/>
    <w:rsid w:val="00061DA3"/>
    <w:rsid w:val="00064B22"/>
    <w:rsid w:val="00095846"/>
    <w:rsid w:val="000A53A3"/>
    <w:rsid w:val="000E1A08"/>
    <w:rsid w:val="000E3878"/>
    <w:rsid w:val="00121247"/>
    <w:rsid w:val="00132F0B"/>
    <w:rsid w:val="0015006D"/>
    <w:rsid w:val="00185A9D"/>
    <w:rsid w:val="001959C0"/>
    <w:rsid w:val="001A4C6A"/>
    <w:rsid w:val="001B6650"/>
    <w:rsid w:val="001D1E07"/>
    <w:rsid w:val="001D606C"/>
    <w:rsid w:val="001E741C"/>
    <w:rsid w:val="001F30DB"/>
    <w:rsid w:val="00211A0A"/>
    <w:rsid w:val="0023770D"/>
    <w:rsid w:val="00237E88"/>
    <w:rsid w:val="002541FB"/>
    <w:rsid w:val="00271A13"/>
    <w:rsid w:val="0032267C"/>
    <w:rsid w:val="00324F0C"/>
    <w:rsid w:val="0032725D"/>
    <w:rsid w:val="00341831"/>
    <w:rsid w:val="00370522"/>
    <w:rsid w:val="00372B95"/>
    <w:rsid w:val="0039133E"/>
    <w:rsid w:val="00391396"/>
    <w:rsid w:val="003B34D1"/>
    <w:rsid w:val="003C6E1A"/>
    <w:rsid w:val="003D0262"/>
    <w:rsid w:val="003E0358"/>
    <w:rsid w:val="003F6C60"/>
    <w:rsid w:val="00401A7A"/>
    <w:rsid w:val="0047360B"/>
    <w:rsid w:val="00494E43"/>
    <w:rsid w:val="004B7481"/>
    <w:rsid w:val="004B7D61"/>
    <w:rsid w:val="004E4675"/>
    <w:rsid w:val="00503C16"/>
    <w:rsid w:val="00512A63"/>
    <w:rsid w:val="00523B07"/>
    <w:rsid w:val="00536FBF"/>
    <w:rsid w:val="00591FC2"/>
    <w:rsid w:val="00594256"/>
    <w:rsid w:val="005D227B"/>
    <w:rsid w:val="005E789A"/>
    <w:rsid w:val="00600E1E"/>
    <w:rsid w:val="00607CF3"/>
    <w:rsid w:val="006932BE"/>
    <w:rsid w:val="00694D01"/>
    <w:rsid w:val="006A2A02"/>
    <w:rsid w:val="006A4D38"/>
    <w:rsid w:val="0070575D"/>
    <w:rsid w:val="0073687B"/>
    <w:rsid w:val="00746A2D"/>
    <w:rsid w:val="00771A91"/>
    <w:rsid w:val="00791FBC"/>
    <w:rsid w:val="007A00B8"/>
    <w:rsid w:val="007C0BF9"/>
    <w:rsid w:val="007C65E9"/>
    <w:rsid w:val="007E6A89"/>
    <w:rsid w:val="0080129E"/>
    <w:rsid w:val="00857EF9"/>
    <w:rsid w:val="00877537"/>
    <w:rsid w:val="00884DA8"/>
    <w:rsid w:val="008A06F9"/>
    <w:rsid w:val="008F661F"/>
    <w:rsid w:val="009171A3"/>
    <w:rsid w:val="00926E94"/>
    <w:rsid w:val="00963B18"/>
    <w:rsid w:val="00977BD6"/>
    <w:rsid w:val="009818DF"/>
    <w:rsid w:val="009C5FEE"/>
    <w:rsid w:val="009E2AE3"/>
    <w:rsid w:val="00A15139"/>
    <w:rsid w:val="00A41BD6"/>
    <w:rsid w:val="00A42284"/>
    <w:rsid w:val="00A56C90"/>
    <w:rsid w:val="00A6759B"/>
    <w:rsid w:val="00A92F82"/>
    <w:rsid w:val="00AA11D0"/>
    <w:rsid w:val="00AD35B1"/>
    <w:rsid w:val="00AE1981"/>
    <w:rsid w:val="00B31FD5"/>
    <w:rsid w:val="00B32E87"/>
    <w:rsid w:val="00B42BBB"/>
    <w:rsid w:val="00B4620B"/>
    <w:rsid w:val="00B746F3"/>
    <w:rsid w:val="00BC02FE"/>
    <w:rsid w:val="00BE2E51"/>
    <w:rsid w:val="00BF0404"/>
    <w:rsid w:val="00BF0E64"/>
    <w:rsid w:val="00BF2AE0"/>
    <w:rsid w:val="00C03042"/>
    <w:rsid w:val="00C14618"/>
    <w:rsid w:val="00C66F34"/>
    <w:rsid w:val="00C86C28"/>
    <w:rsid w:val="00CA0403"/>
    <w:rsid w:val="00CA2FF9"/>
    <w:rsid w:val="00CC06E0"/>
    <w:rsid w:val="00CC34C5"/>
    <w:rsid w:val="00CD33A1"/>
    <w:rsid w:val="00D11853"/>
    <w:rsid w:val="00D119B4"/>
    <w:rsid w:val="00D31F12"/>
    <w:rsid w:val="00D57EA1"/>
    <w:rsid w:val="00D77391"/>
    <w:rsid w:val="00DD37F2"/>
    <w:rsid w:val="00DD7047"/>
    <w:rsid w:val="00E33D4B"/>
    <w:rsid w:val="00E41E6A"/>
    <w:rsid w:val="00E6253A"/>
    <w:rsid w:val="00E904A0"/>
    <w:rsid w:val="00ED2944"/>
    <w:rsid w:val="00ED2AC5"/>
    <w:rsid w:val="00ED607A"/>
    <w:rsid w:val="00EF6BD2"/>
    <w:rsid w:val="00F04F71"/>
    <w:rsid w:val="00F14786"/>
    <w:rsid w:val="00F53C25"/>
    <w:rsid w:val="00F57409"/>
    <w:rsid w:val="00F67FED"/>
    <w:rsid w:val="00F917E6"/>
    <w:rsid w:val="00FA740A"/>
    <w:rsid w:val="00FC1C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F0E64"/>
    <w:pPr>
      <w:ind w:left="720"/>
      <w:contextualSpacing/>
    </w:pPr>
  </w:style>
  <w:style w:type="paragraph" w:styleId="Tekstdymka">
    <w:name w:val="Balloon Text"/>
    <w:basedOn w:val="Normalny"/>
    <w:link w:val="TekstdymkaZnak"/>
    <w:uiPriority w:val="99"/>
    <w:semiHidden/>
    <w:unhideWhenUsed/>
    <w:rsid w:val="00A6759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6759B"/>
    <w:rPr>
      <w:rFonts w:ascii="Tahoma" w:hAnsi="Tahoma" w:cs="Tahoma"/>
      <w:sz w:val="16"/>
      <w:szCs w:val="16"/>
    </w:rPr>
  </w:style>
  <w:style w:type="character" w:styleId="Pogrubienie">
    <w:name w:val="Strong"/>
    <w:basedOn w:val="Domylnaczcionkaakapitu"/>
    <w:uiPriority w:val="22"/>
    <w:qFormat/>
    <w:rsid w:val="009171A3"/>
    <w:rPr>
      <w:b/>
      <w:bCs/>
    </w:rPr>
  </w:style>
  <w:style w:type="character" w:styleId="Uwydatnienie">
    <w:name w:val="Emphasis"/>
    <w:basedOn w:val="Domylnaczcionkaakapitu"/>
    <w:uiPriority w:val="20"/>
    <w:qFormat/>
    <w:rsid w:val="00AE1981"/>
    <w:rPr>
      <w:i/>
      <w:iCs/>
    </w:rPr>
  </w:style>
  <w:style w:type="paragraph" w:customStyle="1" w:styleId="Default">
    <w:name w:val="Default"/>
    <w:rsid w:val="00CA2FF9"/>
    <w:pPr>
      <w:autoSpaceDE w:val="0"/>
      <w:autoSpaceDN w:val="0"/>
      <w:adjustRightInd w:val="0"/>
      <w:spacing w:after="0" w:line="240" w:lineRule="auto"/>
    </w:pPr>
    <w:rPr>
      <w:rFonts w:ascii="Garamond" w:hAnsi="Garamond" w:cs="Garamond"/>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F0E64"/>
    <w:pPr>
      <w:ind w:left="720"/>
      <w:contextualSpacing/>
    </w:pPr>
  </w:style>
  <w:style w:type="paragraph" w:styleId="Tekstdymka">
    <w:name w:val="Balloon Text"/>
    <w:basedOn w:val="Normalny"/>
    <w:link w:val="TekstdymkaZnak"/>
    <w:uiPriority w:val="99"/>
    <w:semiHidden/>
    <w:unhideWhenUsed/>
    <w:rsid w:val="00A6759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6759B"/>
    <w:rPr>
      <w:rFonts w:ascii="Tahoma" w:hAnsi="Tahoma" w:cs="Tahoma"/>
      <w:sz w:val="16"/>
      <w:szCs w:val="16"/>
    </w:rPr>
  </w:style>
  <w:style w:type="character" w:styleId="Pogrubienie">
    <w:name w:val="Strong"/>
    <w:basedOn w:val="Domylnaczcionkaakapitu"/>
    <w:uiPriority w:val="22"/>
    <w:qFormat/>
    <w:rsid w:val="009171A3"/>
    <w:rPr>
      <w:b/>
      <w:bCs/>
    </w:rPr>
  </w:style>
  <w:style w:type="character" w:styleId="Uwydatnienie">
    <w:name w:val="Emphasis"/>
    <w:basedOn w:val="Domylnaczcionkaakapitu"/>
    <w:uiPriority w:val="20"/>
    <w:qFormat/>
    <w:rsid w:val="00AE1981"/>
    <w:rPr>
      <w:i/>
      <w:iCs/>
    </w:rPr>
  </w:style>
  <w:style w:type="paragraph" w:customStyle="1" w:styleId="Default">
    <w:name w:val="Default"/>
    <w:rsid w:val="00CA2FF9"/>
    <w:pPr>
      <w:autoSpaceDE w:val="0"/>
      <w:autoSpaceDN w:val="0"/>
      <w:adjustRightInd w:val="0"/>
      <w:spacing w:after="0" w:line="240" w:lineRule="auto"/>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013471">
      <w:bodyDiv w:val="1"/>
      <w:marLeft w:val="0"/>
      <w:marRight w:val="0"/>
      <w:marTop w:val="0"/>
      <w:marBottom w:val="0"/>
      <w:divBdr>
        <w:top w:val="none" w:sz="0" w:space="0" w:color="auto"/>
        <w:left w:val="none" w:sz="0" w:space="0" w:color="auto"/>
        <w:bottom w:val="none" w:sz="0" w:space="0" w:color="auto"/>
        <w:right w:val="none" w:sz="0" w:space="0" w:color="auto"/>
      </w:divBdr>
    </w:div>
    <w:div w:id="427194078">
      <w:bodyDiv w:val="1"/>
      <w:marLeft w:val="0"/>
      <w:marRight w:val="0"/>
      <w:marTop w:val="0"/>
      <w:marBottom w:val="0"/>
      <w:divBdr>
        <w:top w:val="none" w:sz="0" w:space="0" w:color="auto"/>
        <w:left w:val="none" w:sz="0" w:space="0" w:color="auto"/>
        <w:bottom w:val="none" w:sz="0" w:space="0" w:color="auto"/>
        <w:right w:val="none" w:sz="0" w:space="0" w:color="auto"/>
      </w:divBdr>
    </w:div>
    <w:div w:id="859588690">
      <w:bodyDiv w:val="1"/>
      <w:marLeft w:val="0"/>
      <w:marRight w:val="0"/>
      <w:marTop w:val="0"/>
      <w:marBottom w:val="0"/>
      <w:divBdr>
        <w:top w:val="none" w:sz="0" w:space="0" w:color="auto"/>
        <w:left w:val="none" w:sz="0" w:space="0" w:color="auto"/>
        <w:bottom w:val="none" w:sz="0" w:space="0" w:color="auto"/>
        <w:right w:val="none" w:sz="0" w:space="0" w:color="auto"/>
      </w:divBdr>
    </w:div>
    <w:div w:id="204159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7DC52-2625-4F3A-8CD8-A029AA34B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775</TotalTime>
  <Pages>3</Pages>
  <Words>866</Words>
  <Characters>5202</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Karaś</dc:creator>
  <cp:lastModifiedBy>Anna Karaś</cp:lastModifiedBy>
  <cp:revision>99</cp:revision>
  <cp:lastPrinted>2016-12-08T08:43:00Z</cp:lastPrinted>
  <dcterms:created xsi:type="dcterms:W3CDTF">2014-12-23T07:35:00Z</dcterms:created>
  <dcterms:modified xsi:type="dcterms:W3CDTF">2017-03-31T07:01:00Z</dcterms:modified>
</cp:coreProperties>
</file>