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8EA" w:rsidRPr="007F08EA" w:rsidRDefault="007F08EA" w:rsidP="007F08EA">
      <w:pPr>
        <w:pBdr>
          <w:bottom w:val="single" w:sz="6" w:space="1" w:color="auto"/>
        </w:pBdr>
        <w:spacing w:after="0" w:line="240" w:lineRule="auto"/>
        <w:jc w:val="center"/>
        <w:rPr>
          <w:rFonts w:ascii="Arial" w:eastAsia="Times New Roman" w:hAnsi="Arial" w:cs="Arial"/>
          <w:vanish/>
          <w:sz w:val="16"/>
          <w:szCs w:val="16"/>
          <w:lang w:eastAsia="pl-PL"/>
        </w:rPr>
      </w:pPr>
      <w:r w:rsidRPr="007F08EA">
        <w:rPr>
          <w:rFonts w:ascii="Arial" w:eastAsia="Times New Roman" w:hAnsi="Arial" w:cs="Arial"/>
          <w:vanish/>
          <w:sz w:val="16"/>
          <w:szCs w:val="16"/>
          <w:lang w:eastAsia="pl-PL"/>
        </w:rPr>
        <w:t>Początek formularza</w:t>
      </w:r>
    </w:p>
    <w:p w:rsidR="007F08EA" w:rsidRPr="007F08EA" w:rsidRDefault="007F08EA" w:rsidP="007F08EA">
      <w:pPr>
        <w:spacing w:after="24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Ogłoszenie nr 526910-N-2017 z dnia 2017-06-08 r. </w:t>
      </w:r>
    </w:p>
    <w:p w:rsidR="007F08EA" w:rsidRPr="007F08EA" w:rsidRDefault="007F08EA" w:rsidP="007F08EA">
      <w:pPr>
        <w:spacing w:after="0" w:line="240" w:lineRule="auto"/>
        <w:jc w:val="center"/>
        <w:rPr>
          <w:rFonts w:ascii="Times New Roman" w:eastAsia="Times New Roman" w:hAnsi="Times New Roman" w:cs="Times New Roman"/>
          <w:b/>
          <w:sz w:val="24"/>
          <w:szCs w:val="24"/>
          <w:lang w:eastAsia="pl-PL"/>
        </w:rPr>
      </w:pPr>
      <w:r w:rsidRPr="007F08EA">
        <w:rPr>
          <w:rFonts w:ascii="Times New Roman" w:eastAsia="Times New Roman" w:hAnsi="Times New Roman" w:cs="Times New Roman"/>
          <w:b/>
          <w:sz w:val="24"/>
          <w:szCs w:val="24"/>
          <w:lang w:eastAsia="pl-PL"/>
        </w:rPr>
        <w:t>Powiat Jędrzejowski: 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w:t>
      </w:r>
      <w:r w:rsidRPr="007F08EA">
        <w:rPr>
          <w:rFonts w:ascii="Times New Roman" w:eastAsia="Times New Roman" w:hAnsi="Times New Roman" w:cs="Times New Roman"/>
          <w:b/>
          <w:sz w:val="24"/>
          <w:szCs w:val="24"/>
          <w:lang w:eastAsia="pl-PL"/>
        </w:rPr>
        <w:br/>
        <w:t xml:space="preserve">OGŁOSZENIE O ZAMÓWIENIU - Roboty budowlane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Zamieszczanie ogłoszenia:</w:t>
      </w:r>
      <w:r w:rsidRPr="007F08EA">
        <w:rPr>
          <w:rFonts w:ascii="Times New Roman" w:eastAsia="Times New Roman" w:hAnsi="Times New Roman" w:cs="Times New Roman"/>
          <w:sz w:val="24"/>
          <w:szCs w:val="24"/>
          <w:lang w:eastAsia="pl-PL"/>
        </w:rPr>
        <w:t xml:space="preserve"> Zamieszczanie obowiązkowe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Ogłoszenie dotyczy:</w:t>
      </w:r>
      <w:r w:rsidRPr="007F08EA">
        <w:rPr>
          <w:rFonts w:ascii="Times New Roman" w:eastAsia="Times New Roman" w:hAnsi="Times New Roman" w:cs="Times New Roman"/>
          <w:sz w:val="24"/>
          <w:szCs w:val="24"/>
          <w:lang w:eastAsia="pl-PL"/>
        </w:rPr>
        <w:t xml:space="preserve"> Zamówienia publicznego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Nazwa projektu lub programu</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u w:val="single"/>
          <w:lang w:eastAsia="pl-PL"/>
        </w:rPr>
        <w:t>SEKCJA I: ZAMAWIAJĄCY</w:t>
      </w:r>
      <w:r w:rsidRPr="007F08EA">
        <w:rPr>
          <w:rFonts w:ascii="Times New Roman" w:eastAsia="Times New Roman" w:hAnsi="Times New Roman" w:cs="Times New Roman"/>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Postępowanie przeprowadza centralny zamawiający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Informacje na temat podmiotu któremu zamawiający powierzył/powierzyli prowadzenie postępowania:</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Postępowanie jest przeprowadzane wspólnie przez zamawiających</w:t>
      </w:r>
      <w:r w:rsidRPr="007F08EA">
        <w:rPr>
          <w:rFonts w:ascii="Times New Roman" w:eastAsia="Times New Roman" w:hAnsi="Times New Roman" w:cs="Times New Roman"/>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Informacje dodatkowe:</w:t>
      </w:r>
      <w:r w:rsidRPr="007F08EA">
        <w:rPr>
          <w:rFonts w:ascii="Times New Roman" w:eastAsia="Times New Roman" w:hAnsi="Times New Roman" w:cs="Times New Roman"/>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lastRenderedPageBreak/>
        <w:t xml:space="preserve">I. 1) NAZWA I ADRES: </w:t>
      </w:r>
      <w:r w:rsidRPr="007F08EA">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7F08EA">
        <w:rPr>
          <w:rFonts w:ascii="Times New Roman" w:eastAsia="Times New Roman" w:hAnsi="Times New Roman" w:cs="Times New Roman"/>
          <w:sz w:val="24"/>
          <w:szCs w:val="24"/>
          <w:lang w:eastAsia="pl-PL"/>
        </w:rPr>
        <w:br/>
        <w:t xml:space="preserve">Adres strony internetowej (URL): www.powiatjedrzejow.pl </w:t>
      </w:r>
      <w:r w:rsidRPr="007F08EA">
        <w:rPr>
          <w:rFonts w:ascii="Times New Roman" w:eastAsia="Times New Roman" w:hAnsi="Times New Roman" w:cs="Times New Roman"/>
          <w:sz w:val="24"/>
          <w:szCs w:val="24"/>
          <w:lang w:eastAsia="pl-PL"/>
        </w:rPr>
        <w:br/>
        <w:t xml:space="preserve">Adres profilu nabywcy: </w:t>
      </w:r>
      <w:r w:rsidRPr="007F08E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 2) RODZAJ ZAMAWIAJĄCEGO: </w:t>
      </w:r>
      <w:r w:rsidRPr="007F08EA">
        <w:rPr>
          <w:rFonts w:ascii="Times New Roman" w:eastAsia="Times New Roman" w:hAnsi="Times New Roman" w:cs="Times New Roman"/>
          <w:sz w:val="24"/>
          <w:szCs w:val="24"/>
          <w:lang w:eastAsia="pl-PL"/>
        </w:rPr>
        <w:t xml:space="preserve">Administracja samorządowa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I.3) WSPÓLNE UDZIELANIE ZAMÓWIENIA </w:t>
      </w:r>
      <w:r w:rsidRPr="007F08EA">
        <w:rPr>
          <w:rFonts w:ascii="Times New Roman" w:eastAsia="Times New Roman" w:hAnsi="Times New Roman" w:cs="Times New Roman"/>
          <w:b/>
          <w:bCs/>
          <w:i/>
          <w:iCs/>
          <w:sz w:val="24"/>
          <w:szCs w:val="24"/>
          <w:lang w:eastAsia="pl-PL"/>
        </w:rPr>
        <w:t>(jeżeli dotyczy)</w:t>
      </w:r>
      <w:r w:rsidRPr="007F08EA">
        <w:rPr>
          <w:rFonts w:ascii="Times New Roman" w:eastAsia="Times New Roman" w:hAnsi="Times New Roman" w:cs="Times New Roman"/>
          <w:b/>
          <w:bCs/>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I.4) KOMUNIKACJA: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F08EA">
        <w:rPr>
          <w:rFonts w:ascii="Times New Roman" w:eastAsia="Times New Roman" w:hAnsi="Times New Roman" w:cs="Times New Roman"/>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Tak </w:t>
      </w:r>
      <w:r w:rsidRPr="007F08EA">
        <w:rPr>
          <w:rFonts w:ascii="Times New Roman" w:eastAsia="Times New Roman" w:hAnsi="Times New Roman" w:cs="Times New Roman"/>
          <w:sz w:val="24"/>
          <w:szCs w:val="24"/>
          <w:lang w:eastAsia="pl-PL"/>
        </w:rPr>
        <w:br/>
        <w:t xml:space="preserve">https://www.powiatjedrzejow.pl/bipkod/007/003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Tak </w:t>
      </w:r>
      <w:r w:rsidRPr="007F08EA">
        <w:rPr>
          <w:rFonts w:ascii="Times New Roman" w:eastAsia="Times New Roman" w:hAnsi="Times New Roman" w:cs="Times New Roman"/>
          <w:sz w:val="24"/>
          <w:szCs w:val="24"/>
          <w:lang w:eastAsia="pl-PL"/>
        </w:rPr>
        <w:br/>
        <w:t xml:space="preserve">https://www.powiatjedrzejow.pl/bipkod/007/003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Oferty lub wnioski o dopuszczenie do udziału w postępowaniu należy przesyłać:</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Elektronicznie</w:t>
      </w:r>
      <w:r w:rsidRPr="007F08EA">
        <w:rPr>
          <w:rFonts w:ascii="Times New Roman" w:eastAsia="Times New Roman" w:hAnsi="Times New Roman" w:cs="Times New Roman"/>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r w:rsidRPr="007F08EA">
        <w:rPr>
          <w:rFonts w:ascii="Times New Roman" w:eastAsia="Times New Roman" w:hAnsi="Times New Roman" w:cs="Times New Roman"/>
          <w:sz w:val="24"/>
          <w:szCs w:val="24"/>
          <w:lang w:eastAsia="pl-PL"/>
        </w:rPr>
        <w:br/>
        <w:t xml:space="preserve">adres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 xml:space="preserve">Nie </w:t>
      </w:r>
      <w:r w:rsidRPr="007F08EA">
        <w:rPr>
          <w:rFonts w:ascii="Times New Roman" w:eastAsia="Times New Roman" w:hAnsi="Times New Roman" w:cs="Times New Roman"/>
          <w:sz w:val="24"/>
          <w:szCs w:val="24"/>
          <w:lang w:eastAsia="pl-PL"/>
        </w:rPr>
        <w:br/>
        <w:t xml:space="preserve">Inny sposób: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 xml:space="preserve">Tak </w:t>
      </w:r>
      <w:r w:rsidRPr="007F08EA">
        <w:rPr>
          <w:rFonts w:ascii="Times New Roman" w:eastAsia="Times New Roman" w:hAnsi="Times New Roman" w:cs="Times New Roman"/>
          <w:sz w:val="24"/>
          <w:szCs w:val="24"/>
          <w:lang w:eastAsia="pl-PL"/>
        </w:rPr>
        <w:br/>
        <w:t xml:space="preserve">Inny sposób: </w:t>
      </w:r>
      <w:r w:rsidRPr="007F08EA">
        <w:rPr>
          <w:rFonts w:ascii="Times New Roman" w:eastAsia="Times New Roman" w:hAnsi="Times New Roman" w:cs="Times New Roman"/>
          <w:sz w:val="24"/>
          <w:szCs w:val="24"/>
          <w:lang w:eastAsia="pl-PL"/>
        </w:rPr>
        <w:br/>
        <w:t xml:space="preserve">Oferty w formie pisemnej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lastRenderedPageBreak/>
        <w:t xml:space="preserve">Adres: </w:t>
      </w:r>
      <w:r w:rsidRPr="007F08EA">
        <w:rPr>
          <w:rFonts w:ascii="Times New Roman" w:eastAsia="Times New Roman" w:hAnsi="Times New Roman" w:cs="Times New Roman"/>
          <w:sz w:val="24"/>
          <w:szCs w:val="24"/>
          <w:lang w:eastAsia="pl-PL"/>
        </w:rPr>
        <w:br/>
        <w:t xml:space="preserve">Starostwo Powiatowe w Jędrzejowie, ul. 11 Listopada 83, pokój nr 10 – sekretariat.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F08EA">
        <w:rPr>
          <w:rFonts w:ascii="Times New Roman" w:eastAsia="Times New Roman" w:hAnsi="Times New Roman" w:cs="Times New Roman"/>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r w:rsidRPr="007F08E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u w:val="single"/>
          <w:lang w:eastAsia="pl-PL"/>
        </w:rPr>
        <w:t xml:space="preserve">SEKCJA II: PRZEDMIOT ZAMÓWIENIA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II.1) Nazwa nadana zamówieniu przez zamawiającego: </w:t>
      </w:r>
      <w:r w:rsidRPr="007F08EA">
        <w:rPr>
          <w:rFonts w:ascii="Times New Roman" w:eastAsia="Times New Roman" w:hAnsi="Times New Roman" w:cs="Times New Roman"/>
          <w:sz w:val="24"/>
          <w:szCs w:val="24"/>
          <w:lang w:eastAsia="pl-PL"/>
        </w:rPr>
        <w:t xml:space="preserve">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Numer referencyjny: </w:t>
      </w:r>
      <w:r w:rsidRPr="007F08EA">
        <w:rPr>
          <w:rFonts w:ascii="Times New Roman" w:eastAsia="Times New Roman" w:hAnsi="Times New Roman" w:cs="Times New Roman"/>
          <w:sz w:val="24"/>
          <w:szCs w:val="24"/>
          <w:lang w:eastAsia="pl-PL"/>
        </w:rPr>
        <w:t xml:space="preserve">OKSO.272.2.2017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F08EA" w:rsidRPr="007F08EA" w:rsidRDefault="007F08EA" w:rsidP="007F08EA">
      <w:pPr>
        <w:spacing w:after="0" w:line="240" w:lineRule="auto"/>
        <w:jc w:val="both"/>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II.2) Rodzaj zamówienia: </w:t>
      </w:r>
      <w:r w:rsidRPr="007F08EA">
        <w:rPr>
          <w:rFonts w:ascii="Times New Roman" w:eastAsia="Times New Roman" w:hAnsi="Times New Roman" w:cs="Times New Roman"/>
          <w:sz w:val="24"/>
          <w:szCs w:val="24"/>
          <w:lang w:eastAsia="pl-PL"/>
        </w:rPr>
        <w:t xml:space="preserve">Roboty budowlane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II.3) Informacja o możliwości składania ofert częściowych</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 xml:space="preserve">Zamówienie podzielone jest na części: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Oferty lub wnioski o dopuszczenie do udziału w postępowaniu można składać w odniesieniu do:</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II.4) Krótki opis przedmiotu zamówienia </w:t>
      </w:r>
      <w:r w:rsidRPr="007F08E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F08E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F08EA">
        <w:rPr>
          <w:rFonts w:ascii="Times New Roman" w:eastAsia="Times New Roman" w:hAnsi="Times New Roman" w:cs="Times New Roman"/>
          <w:sz w:val="24"/>
          <w:szCs w:val="24"/>
          <w:lang w:eastAsia="pl-PL"/>
        </w:rPr>
        <w:t xml:space="preserve">Przedmiotem zamówienia jest dostosowanie części budynku przy ul. Okrzei 49B w Jędrzejowie do bazy lokalowej Specjalnego Ośrodka Szkolno-Wychowawczego w Jędrzejowie, a zakres zamówienia dotyczy rozbudowy, przebudowy i zmiany sposobu użytkowania budynku użyteczności publicznej na bazę lokalową Specjalnego Ośrodka Szkolno-Wychowawczego mieszczącego się w części budynku przy ul. Okrzei 49B w Jędrzejowie oraz budowy budynku garażu dwustanowiskowego. Numer ewidencyjny gruntu 447/2. Zakres rzeczowy zamówienia obejmuje: - roboty remontowo-budowlane w zakresie burzenia i rozbiórki obiektów budowlanych - roboty ziemne - roboty murarskie, tynkarskie i malarskie - pokrywanie podłóg i ścian - roboty w zakresie stolarki budowlanej - betonowanie i zbrojenie - roboty w zakresie konstruowania, wykonywania nawierzchni dróg - </w:t>
      </w:r>
      <w:r w:rsidRPr="007F08EA">
        <w:rPr>
          <w:rFonts w:ascii="Times New Roman" w:eastAsia="Times New Roman" w:hAnsi="Times New Roman" w:cs="Times New Roman"/>
          <w:sz w:val="24"/>
          <w:szCs w:val="24"/>
          <w:lang w:eastAsia="pl-PL"/>
        </w:rPr>
        <w:lastRenderedPageBreak/>
        <w:t xml:space="preserve">roboty w zakresie kształtowania terenów zielonych - instalowanie wind - roboty instalacyjne wodno-kanalizacyjne i sanitarne - roboty instalacyjne elektryczne.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-Załącznik nr 9c do SIWZ d) umowie o roboty budowlane - Załącznik nr 4 do SIWZ. Dniem wykonania przedmiotu umowy jest dzień 15.08.2018r. 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do dnia 15.07.2018r Wymagany termin rękojmi na wykonane usługi wynosi 60 miesięcy. Okres rękojmi rozpoczyna się od daty odbioru końcowego całego przedmiotu zamówienia przez Zamawiającego. Wykonawca udzieli gwarancji: na wykonany przedmiot zamówienia na okres minimum 60 miesięcy. Wykonawca może zaproponować wydłużenie okresu gwarancji do 84 miesięcy. Okres gwarancji stanowi kryterium oceny ofert – patrz wg pkt 19 SIWZ.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II.5) Główny kod CPV: </w:t>
      </w:r>
      <w:r w:rsidRPr="007F08EA">
        <w:rPr>
          <w:rFonts w:ascii="Times New Roman" w:eastAsia="Times New Roman" w:hAnsi="Times New Roman" w:cs="Times New Roman"/>
          <w:sz w:val="24"/>
          <w:szCs w:val="24"/>
          <w:lang w:eastAsia="pl-PL"/>
        </w:rPr>
        <w:t xml:space="preserve">45000000-7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Dodatkowe kody CPV:</w:t>
      </w:r>
      <w:r w:rsidRPr="007F08E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Kod CPV</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45262690-4</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45110000-1</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45262500-6</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45410000-4</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45440000-3</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45430000-0</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45421000-4</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45210000-2</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45262300-4</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45262310-7</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45233000-9</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45112710-5</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45313100-5</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45330000-9</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45310000-3</w:t>
            </w:r>
          </w:p>
        </w:tc>
      </w:tr>
    </w:tbl>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II.6) Całkowita wartość zamówienia </w:t>
      </w:r>
      <w:r w:rsidRPr="007F08EA">
        <w:rPr>
          <w:rFonts w:ascii="Times New Roman" w:eastAsia="Times New Roman" w:hAnsi="Times New Roman" w:cs="Times New Roman"/>
          <w:i/>
          <w:iCs/>
          <w:sz w:val="24"/>
          <w:szCs w:val="24"/>
          <w:lang w:eastAsia="pl-PL"/>
        </w:rPr>
        <w:t>(jeżeli zamawiający podaje informacje o wartości zamówienia)</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 xml:space="preserve">Wartość bez VAT: </w:t>
      </w:r>
      <w:r w:rsidRPr="007F08EA">
        <w:rPr>
          <w:rFonts w:ascii="Times New Roman" w:eastAsia="Times New Roman" w:hAnsi="Times New Roman" w:cs="Times New Roman"/>
          <w:sz w:val="24"/>
          <w:szCs w:val="24"/>
          <w:lang w:eastAsia="pl-PL"/>
        </w:rPr>
        <w:br/>
        <w:t xml:space="preserve">Waluta: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F08EA">
        <w:rPr>
          <w:rFonts w:ascii="Times New Roman" w:eastAsia="Times New Roman" w:hAnsi="Times New Roman" w:cs="Times New Roman"/>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7F08EA">
        <w:rPr>
          <w:rFonts w:ascii="Times New Roman" w:eastAsia="Times New Roman" w:hAnsi="Times New Roman" w:cs="Times New Roman"/>
          <w:b/>
          <w:bCs/>
          <w:sz w:val="24"/>
          <w:szCs w:val="24"/>
          <w:lang w:eastAsia="pl-PL"/>
        </w:rPr>
        <w:lastRenderedPageBreak/>
        <w:t xml:space="preserve">lub w art. 134 ust. 6 pkt 3 ustawy </w:t>
      </w:r>
      <w:proofErr w:type="spellStart"/>
      <w:r w:rsidRPr="007F08EA">
        <w:rPr>
          <w:rFonts w:ascii="Times New Roman" w:eastAsia="Times New Roman" w:hAnsi="Times New Roman" w:cs="Times New Roman"/>
          <w:b/>
          <w:bCs/>
          <w:sz w:val="24"/>
          <w:szCs w:val="24"/>
          <w:lang w:eastAsia="pl-PL"/>
        </w:rPr>
        <w:t>Pzp</w:t>
      </w:r>
      <w:proofErr w:type="spellEnd"/>
      <w:r w:rsidRPr="007F08EA">
        <w:rPr>
          <w:rFonts w:ascii="Times New Roman" w:eastAsia="Times New Roman" w:hAnsi="Times New Roman" w:cs="Times New Roman"/>
          <w:b/>
          <w:bCs/>
          <w:sz w:val="24"/>
          <w:szCs w:val="24"/>
          <w:lang w:eastAsia="pl-PL"/>
        </w:rPr>
        <w:t xml:space="preserve">: </w:t>
      </w:r>
      <w:r w:rsidRPr="007F08EA">
        <w:rPr>
          <w:rFonts w:ascii="Times New Roman" w:eastAsia="Times New Roman" w:hAnsi="Times New Roman" w:cs="Times New Roman"/>
          <w:sz w:val="24"/>
          <w:szCs w:val="24"/>
          <w:lang w:eastAsia="pl-PL"/>
        </w:rPr>
        <w:t xml:space="preserve">Nie </w:t>
      </w:r>
      <w:r w:rsidRPr="007F08E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miesiącach:   </w:t>
      </w:r>
      <w:r w:rsidRPr="007F08EA">
        <w:rPr>
          <w:rFonts w:ascii="Times New Roman" w:eastAsia="Times New Roman" w:hAnsi="Times New Roman" w:cs="Times New Roman"/>
          <w:i/>
          <w:iCs/>
          <w:sz w:val="24"/>
          <w:szCs w:val="24"/>
          <w:lang w:eastAsia="pl-PL"/>
        </w:rPr>
        <w:t xml:space="preserve"> lub </w:t>
      </w:r>
      <w:r w:rsidRPr="007F08EA">
        <w:rPr>
          <w:rFonts w:ascii="Times New Roman" w:eastAsia="Times New Roman" w:hAnsi="Times New Roman" w:cs="Times New Roman"/>
          <w:b/>
          <w:bCs/>
          <w:sz w:val="24"/>
          <w:szCs w:val="24"/>
          <w:lang w:eastAsia="pl-PL"/>
        </w:rPr>
        <w:t>dniach:</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i/>
          <w:iCs/>
          <w:sz w:val="24"/>
          <w:szCs w:val="24"/>
          <w:lang w:eastAsia="pl-PL"/>
        </w:rPr>
        <w:t>lub</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data rozpoczęcia: </w:t>
      </w:r>
      <w:r w:rsidRPr="007F08EA">
        <w:rPr>
          <w:rFonts w:ascii="Times New Roman" w:eastAsia="Times New Roman" w:hAnsi="Times New Roman" w:cs="Times New Roman"/>
          <w:sz w:val="24"/>
          <w:szCs w:val="24"/>
          <w:lang w:eastAsia="pl-PL"/>
        </w:rPr>
        <w:t> </w:t>
      </w:r>
      <w:r w:rsidRPr="007F08EA">
        <w:rPr>
          <w:rFonts w:ascii="Times New Roman" w:eastAsia="Times New Roman" w:hAnsi="Times New Roman" w:cs="Times New Roman"/>
          <w:i/>
          <w:iCs/>
          <w:sz w:val="24"/>
          <w:szCs w:val="24"/>
          <w:lang w:eastAsia="pl-PL"/>
        </w:rPr>
        <w:t xml:space="preserve"> lub </w:t>
      </w:r>
      <w:r w:rsidRPr="007F08EA">
        <w:rPr>
          <w:rFonts w:ascii="Times New Roman" w:eastAsia="Times New Roman" w:hAnsi="Times New Roman" w:cs="Times New Roman"/>
          <w:b/>
          <w:bCs/>
          <w:sz w:val="24"/>
          <w:szCs w:val="24"/>
          <w:lang w:eastAsia="pl-PL"/>
        </w:rPr>
        <w:t xml:space="preserve">zakończenia: </w:t>
      </w:r>
      <w:r w:rsidRPr="007F08EA">
        <w:rPr>
          <w:rFonts w:ascii="Times New Roman" w:eastAsia="Times New Roman" w:hAnsi="Times New Roman" w:cs="Times New Roman"/>
          <w:sz w:val="24"/>
          <w:szCs w:val="24"/>
          <w:lang w:eastAsia="pl-PL"/>
        </w:rPr>
        <w:t xml:space="preserve">2018-08-15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II.9) Informacje dodatkowe: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III.1) WARUNKI UDZIAŁU W POSTĘPOWANIU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7F08EA">
        <w:rPr>
          <w:rFonts w:ascii="Times New Roman" w:eastAsia="Times New Roman" w:hAnsi="Times New Roman" w:cs="Times New Roman"/>
          <w:sz w:val="24"/>
          <w:szCs w:val="24"/>
          <w:lang w:eastAsia="pl-PL"/>
        </w:rPr>
        <w:br/>
        <w:t xml:space="preserve">Informacje dodatkowe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III.1.2) Sytuacja finansowa lub ekonomiczna </w:t>
      </w:r>
      <w:r w:rsidRPr="007F08EA">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7F08EA">
        <w:rPr>
          <w:rFonts w:ascii="Times New Roman" w:eastAsia="Times New Roman" w:hAnsi="Times New Roman" w:cs="Times New Roman"/>
          <w:sz w:val="24"/>
          <w:szCs w:val="24"/>
          <w:lang w:eastAsia="pl-PL"/>
        </w:rPr>
        <w:br/>
        <w:t xml:space="preserve">Informacje dodatkowe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III.1.3) Zdolność techniczna lub zawodowa </w:t>
      </w:r>
      <w:r w:rsidRPr="007F08EA">
        <w:rPr>
          <w:rFonts w:ascii="Times New Roman" w:eastAsia="Times New Roman" w:hAnsi="Times New Roman" w:cs="Times New Roman"/>
          <w:sz w:val="24"/>
          <w:szCs w:val="24"/>
          <w:lang w:eastAsia="pl-PL"/>
        </w:rPr>
        <w:br/>
        <w:t>Określenie warunków: 3.1) Wykonawcy Wykonawca musi wykazać, że nie wcześniej niż w okresie ostatnich pięciu lat przed upływem terminu składania ofert, a jeżeli okres prowadzenia działalności jest krótszy - w tym okresie, wykonał należycie co najmniej 2 roboty budowlane o wartości nie mniejszej niż 900 000,00 zł brutto każda polegające na budowie, przebudowie lub remoncie budynku; 3.2) Osób Wykonawca musi wykazać dysponowanie osobami, które będą skierowane do realizacji zamówienia, posiadającymi uprawnienia do kierowania robotami budowlanymi w specjalności: a) konstrukcyjno-budowlanej, która będzie pełnić funkcję kierownika budowy, b) instalacyjnej w zakresie instalacji i urządzeń cieplnych, wentylacyjnych, gazowych, wodociągowych i kanalizacyjnych, jako kierownik robót c) instalacyjnej w zakresie sieci, instalacji i urządzeń elektrycznych i elektroenergetycznych, jako kierownik robót. Uwaga: Samodzielne funkcje techniczne w budownictwie, określone w art. 12 ust. 1 ustawy Prawo budowlane mogą również wykonywać osoby, których odpowiednie kwalifikacje zawodowe zostały uznane na zasadach określonych w przepisach odrębnych, tj. m.in. w ustawie z dnia 22 grudnia 2015 r. o zasadach uznawania kwalifikacji zawodowych nabytych w państwach członkowskich Unii Europejskiej (Dz. U. z 2016 r. poz.65) lub zgodnie z wcześniej obowiązującymi przepisami dotyczące uznawania ww. kwalifikacji lub posiadać prawo do świadczenia usług transgranicznych zgodnie z ustawą z dnia 15 grudnia 2000 r. o samorządach zawodowych architektów oraz inżynierów budownictwa (</w:t>
      </w:r>
      <w:proofErr w:type="spellStart"/>
      <w:r w:rsidRPr="007F08EA">
        <w:rPr>
          <w:rFonts w:ascii="Times New Roman" w:eastAsia="Times New Roman" w:hAnsi="Times New Roman" w:cs="Times New Roman"/>
          <w:sz w:val="24"/>
          <w:szCs w:val="24"/>
          <w:lang w:eastAsia="pl-PL"/>
        </w:rPr>
        <w:t>t.j</w:t>
      </w:r>
      <w:proofErr w:type="spellEnd"/>
      <w:r w:rsidRPr="007F08EA">
        <w:rPr>
          <w:rFonts w:ascii="Times New Roman" w:eastAsia="Times New Roman" w:hAnsi="Times New Roman" w:cs="Times New Roman"/>
          <w:sz w:val="24"/>
          <w:szCs w:val="24"/>
          <w:lang w:eastAsia="pl-PL"/>
        </w:rPr>
        <w:t xml:space="preserve">. Dz. U. z 2014 r. poz. 1946 z późn. zm.).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7F08E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F08EA">
        <w:rPr>
          <w:rFonts w:ascii="Times New Roman" w:eastAsia="Times New Roman" w:hAnsi="Times New Roman" w:cs="Times New Roman"/>
          <w:sz w:val="24"/>
          <w:szCs w:val="24"/>
          <w:lang w:eastAsia="pl-PL"/>
        </w:rPr>
        <w:lastRenderedPageBreak/>
        <w:t xml:space="preserve">Tak </w:t>
      </w:r>
      <w:r w:rsidRPr="007F08EA">
        <w:rPr>
          <w:rFonts w:ascii="Times New Roman" w:eastAsia="Times New Roman" w:hAnsi="Times New Roman" w:cs="Times New Roman"/>
          <w:sz w:val="24"/>
          <w:szCs w:val="24"/>
          <w:lang w:eastAsia="pl-PL"/>
        </w:rPr>
        <w:br/>
        <w:t xml:space="preserve">Informacje dodatkowe: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III.2) PODSTAWY WYKLUCZENIA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F08EA">
        <w:rPr>
          <w:rFonts w:ascii="Times New Roman" w:eastAsia="Times New Roman" w:hAnsi="Times New Roman" w:cs="Times New Roman"/>
          <w:b/>
          <w:bCs/>
          <w:sz w:val="24"/>
          <w:szCs w:val="24"/>
          <w:lang w:eastAsia="pl-PL"/>
        </w:rPr>
        <w:t>Pzp</w:t>
      </w:r>
      <w:proofErr w:type="spellEnd"/>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F08EA">
        <w:rPr>
          <w:rFonts w:ascii="Times New Roman" w:eastAsia="Times New Roman" w:hAnsi="Times New Roman" w:cs="Times New Roman"/>
          <w:b/>
          <w:bCs/>
          <w:sz w:val="24"/>
          <w:szCs w:val="24"/>
          <w:lang w:eastAsia="pl-PL"/>
        </w:rPr>
        <w:t>Pzp</w:t>
      </w:r>
      <w:proofErr w:type="spellEnd"/>
      <w:r w:rsidRPr="007F08E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F08EA">
        <w:rPr>
          <w:rFonts w:ascii="Times New Roman" w:eastAsia="Times New Roman" w:hAnsi="Times New Roman" w:cs="Times New Roman"/>
          <w:sz w:val="24"/>
          <w:szCs w:val="24"/>
          <w:lang w:eastAsia="pl-PL"/>
        </w:rPr>
        <w:br/>
        <w:t xml:space="preserve">Tak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Oświadczenie o spełnianiu kryteriów selekcji </w:t>
      </w:r>
      <w:r w:rsidRPr="007F08EA">
        <w:rPr>
          <w:rFonts w:ascii="Times New Roman" w:eastAsia="Times New Roman" w:hAnsi="Times New Roman" w:cs="Times New Roman"/>
          <w:sz w:val="24"/>
          <w:szCs w:val="24"/>
          <w:lang w:eastAsia="pl-PL"/>
        </w:rPr>
        <w:br/>
        <w:t xml:space="preserve">Nie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W celu wykazania braku podstaw do wykluczenia z postępowania o udzielenie zamówienia, o których mowa w art. 24 ust. 1 oraz ust. 5 pkt 1) i 8) ustawy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Wykonawca, złoży oświadczenie o braku podstaw wykluczenia oraz przedłoży na potwierdzenie następujące dokumenty i oświadczenia: - art. 24 ust. 5 pkt 1: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wymagany dokument - odpis z właściwego rejestru lub z centralnej ewidencji i informacji o działalności gospodarczej, jeżeli odrębne przepisy wymagają wpisu do rejestru lub ewidencji, w celu wykazania braku podstaw do wykluczenia na podstawie art. 24 ust. 5 pkt.1 ustawy; - art. 24 ust. 5 pkt 8: Zamawiający wykluczy z postępowania o udzielenie zamówienia publicznego Wykonawcę, który naruszył obowiązki dotyczące płatności podatków; wymagany dokument -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w:t>
      </w:r>
      <w:r w:rsidRPr="007F08EA">
        <w:rPr>
          <w:rFonts w:ascii="Times New Roman" w:eastAsia="Times New Roman" w:hAnsi="Times New Roman" w:cs="Times New Roman"/>
          <w:sz w:val="24"/>
          <w:szCs w:val="24"/>
          <w:lang w:eastAsia="pl-PL"/>
        </w:rPr>
        <w:lastRenderedPageBreak/>
        <w:t xml:space="preserve">grzywnami, w szczególności uzyskał przewidziane prawem zwolnienie, odroczenie lub rozłożenie na raty zaległych płatności lub wstrzymanie w całości wykonania decyzji właściwego organu; - art. 24 ust. 5 pkt 8: Zamawiający wykluczy z postępowania o udzielenie zamówienia publicznego Wykonawcę, który naruszył obowiązki dotyczące płatności na ubezpieczenia społeczne lub zdrowotne; wymagany dokument na potwierdzenie wstępnej kwalifikacji -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Kolejnym wymaganym dokumentem na potwierdzenie wstępnej kwalifikacji o której mowa w art. 24 ust. 5 pkt 8 ustawy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jest; oświadczenie o niezaleganiu z opłacaniem podatków i opłat lokalnych, o których mowa w ustawie z dnia 12 stycznia 1991 r. o podatkach i opłatach lokalnych (Dz. U. z 2016 r. poz. 716) wg wzoru stanowiącego Załącznik nr 10 do SIWZ.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III.5.1) W ZAKRESIE SPEŁNIANIA WARUNKÓW UDZIAŁU W POSTĘPOWANIU:</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dokumenty(do wykorzystania wzór stanowiący Załącznik 6 do SIWZ).;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(do wykorzystania wzór stanowiący Załącznik 7 do SIWZ).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III.5.2) W ZAKRESIE KRYTERIÓW SELEKCJI:</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III.7) INNE DOKUMENTY NIE WYMIENIONE W pkt III.3) - III.6)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1. Wykonawca zobowiązany jest złożyć do upływu terminu składania ofert: 1.1) Wypełniony i podpisany formularz ofertowy wg wzoru określonego w Załączniku nr 1do SIWZ. Wymagana forma – oryginał 1.2) Aktualne na dzień składania ofert oświadczenia stanowiące wstępne potwierdzenie, że Wykonawca: a) spełnia warunki udziału w postępowaniu, propozycja treści oświadczenia zgodnie z Załącznikiem nr 2 do SIWZ; b) nie podlega </w:t>
      </w:r>
      <w:r w:rsidRPr="007F08EA">
        <w:rPr>
          <w:rFonts w:ascii="Times New Roman" w:eastAsia="Times New Roman" w:hAnsi="Times New Roman" w:cs="Times New Roman"/>
          <w:sz w:val="24"/>
          <w:szCs w:val="24"/>
          <w:lang w:eastAsia="pl-PL"/>
        </w:rPr>
        <w:lastRenderedPageBreak/>
        <w:t xml:space="preserve">wykluczeniu, propozycja treści oświadczenia zgodnie Załącznikiem nr 3 do SIWZ; Wymagana forma – oryginał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7F08EA">
        <w:rPr>
          <w:rFonts w:ascii="Times New Roman" w:eastAsia="Times New Roman" w:hAnsi="Times New Roman" w:cs="Times New Roman"/>
          <w:sz w:val="24"/>
          <w:szCs w:val="24"/>
          <w:lang w:eastAsia="pl-PL"/>
        </w:rPr>
        <w:t>ppkt</w:t>
      </w:r>
      <w:proofErr w:type="spellEnd"/>
      <w:r w:rsidRPr="007F08EA">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7F08EA">
        <w:rPr>
          <w:rFonts w:ascii="Times New Roman" w:eastAsia="Times New Roman" w:hAnsi="Times New Roman" w:cs="Times New Roman"/>
          <w:sz w:val="24"/>
          <w:szCs w:val="24"/>
          <w:lang w:eastAsia="pl-PL"/>
        </w:rPr>
        <w:t>ppkt</w:t>
      </w:r>
      <w:proofErr w:type="spellEnd"/>
      <w:r w:rsidRPr="007F08EA">
        <w:rPr>
          <w:rFonts w:ascii="Times New Roman" w:eastAsia="Times New Roman" w:hAnsi="Times New Roman" w:cs="Times New Roman"/>
          <w:sz w:val="24"/>
          <w:szCs w:val="24"/>
          <w:lang w:eastAsia="pl-PL"/>
        </w:rPr>
        <w:t xml:space="preserve"> 1.2) lit. b. 1.3) Dowód/dowody wniesienia wadium – zgodnie z opisem w pkt 15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2. Wykonawca, w terminie 3 dni od zamieszczenia przez Zamawiającego na stronie internetowej informacji, o której mowa w art. 86 ust. 5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(informacji z sesji otwarcia ofert), przekazuje Zamawiającemu oświadczenie o przynależności lub braku przynależności do tej samej grupy kapitałowej, o której mowa w art. 24 ust. 1 pkt 23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(do wykorzystania wzór stanowiący Załącznik 5 do SIWZ). Wraz ze złożeniem oświadczenia, Wykonawca może przedstawić dowody, że powiązania z innym Wykonawcą nie prowadzą do zakłócenia konkurencji w postępowaniu o udzielenie zamówienia. Oświadczenie należy złożyć na adres: Starostwo Powiatowe w Jędrzejowie ul. 11 Listopada 83, 28-300 Jędrzejów, sekretariat pok. 10 Wykonawca, którego oferta zostanie uznana za najkorzystniejszą, przed podpisaniem umowy zobowiązany jest do złożenia: a) wniesienia zabezpieczenia należytego wykonania umowy, najpóźniej w dniu podpisania umowy i złożenia dowodu wniesienia zabezpieczenia; b) złożenia umowy regulującej współpracę Wykonawców wspólnie ubiegających się o udzielenie zamówienia (o ile dotyczy); c) złożenia informacji o osobach umocowanych do zawarcia umowy i jeżeli taka konieczność zaistnieje - złożenia ich pełnomocnictw w formie oryginału lub kopii poświadczonej za zgodność z oryginałem przez notariusza; d) złożenia dokumentów potwierdzających uprawnienia osób, jeżeli był postawiony w stosunku do nich taki wymóg, wskazanych w wykazie osób, które będą uczestniczyć w wykonywaniu zamówienia - w formie oryginału lub kopii potwierdzonej za zgodność z oryginałem przez Wykonawcę. e) przedłożenia opłaconej polisy od odpowiedzialności cywilnej z tytułu prowadzonej działalności związanej z przedmiotem zamówienia na sumę ubezpieczenia nie mniejszą niż 1.000.000,00 zł (słownie: jednego miliona zł 00/100), przez cały okres trwania umowy, która obejmować będzie jego odpowiedzialność kontraktową jak i deliktową - w formie oryginału lub kopii potwierdzonej </w:t>
      </w:r>
      <w:r w:rsidRPr="007F08EA">
        <w:rPr>
          <w:rFonts w:ascii="Times New Roman" w:eastAsia="Times New Roman" w:hAnsi="Times New Roman" w:cs="Times New Roman"/>
          <w:sz w:val="24"/>
          <w:szCs w:val="24"/>
          <w:lang w:eastAsia="pl-PL"/>
        </w:rPr>
        <w:lastRenderedPageBreak/>
        <w:t xml:space="preserve">za zgodność z oryginałem przez Wykonawcę. f) kosztorys winien być sporządzony metodą kalkulacji uproszczonej z następującymi wymogami: zestawienie materiałów i urządzeń z podaniem ich nazw. (Nazwa ma być podana jednoznacznie tak aby możliwe było zidentyfikowanie cech technicznych i jakościowych), tabele elementów scalonych.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 22a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do oddania mu do dyspozycji niezbędnych zasobów na potrzeby realizacji zamówienia. Do wykorzystania Załącznik nr 8 do SIWZ. W celu oceny, czy Wykonawca polegając na zdolnościach lub sytuacji innych podmiotów na zasadach określonych w art. 22a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Wykonawca, który polega na zasobach innych podmiotów składa wraz z ofertą oświadczenie o udostępnieniu zasobów wskazujące na okoliczności opisane w </w:t>
      </w:r>
      <w:proofErr w:type="spellStart"/>
      <w:r w:rsidRPr="007F08EA">
        <w:rPr>
          <w:rFonts w:ascii="Times New Roman" w:eastAsia="Times New Roman" w:hAnsi="Times New Roman" w:cs="Times New Roman"/>
          <w:sz w:val="24"/>
          <w:szCs w:val="24"/>
          <w:lang w:eastAsia="pl-PL"/>
        </w:rPr>
        <w:t>ppkt</w:t>
      </w:r>
      <w:proofErr w:type="spellEnd"/>
      <w:r w:rsidRPr="007F08EA">
        <w:rPr>
          <w:rFonts w:ascii="Times New Roman" w:eastAsia="Times New Roman" w:hAnsi="Times New Roman" w:cs="Times New Roman"/>
          <w:sz w:val="24"/>
          <w:szCs w:val="24"/>
          <w:lang w:eastAsia="pl-PL"/>
        </w:rPr>
        <w:t xml:space="preserve"> 1)-4) oraz na wezwanie Zamawiającego dokumenty o których mowa w pkt. 9.2.2, w odniesieniu do tych podmiotów.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oraz art. 24 ust. 5 pkt 1 i pkt 8). 10.4.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7F08EA">
        <w:rPr>
          <w:rFonts w:ascii="Times New Roman" w:eastAsia="Times New Roman" w:hAnsi="Times New Roman" w:cs="Times New Roman"/>
          <w:sz w:val="24"/>
          <w:szCs w:val="24"/>
          <w:lang w:eastAsia="pl-PL"/>
        </w:rPr>
        <w:t>ppkt</w:t>
      </w:r>
      <w:proofErr w:type="spellEnd"/>
      <w:r w:rsidRPr="007F08EA">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roboty budowlane, do realizacji których te zdolności są wymagane. 10.6. Jeżeli zdolności techniczne lub zawodowe podmiotu nie potwierdzą spełnienia przez Wykonawcę warunków udziału w postępowaniu lub zachodzą wobec tych podmiotów podstawy wykluczenia, 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Wykonawcy składający ofertę wspólną ponoszą solidarną odpowiedzialność za wykonanie umowy i wniesienie zabezpieczenia należytego wykonania umowy. 10.9. W przypadku Wykonawców wspólnie ubiegających się o udzielenie zamówienia, zgodnie z art. 23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Wykonawcy ustanowią pełnomocnika do reprezentowania ich w postępowaniu o udzielenie zamówienia albo reprezentowania w postępowaniu i zawarcia umowy w sprawie zamówienia publicznego. 10.10. W przypadku </w:t>
      </w:r>
      <w:r w:rsidRPr="007F08EA">
        <w:rPr>
          <w:rFonts w:ascii="Times New Roman" w:eastAsia="Times New Roman" w:hAnsi="Times New Roman" w:cs="Times New Roman"/>
          <w:sz w:val="24"/>
          <w:szCs w:val="24"/>
          <w:lang w:eastAsia="pl-PL"/>
        </w:rPr>
        <w:lastRenderedPageBreak/>
        <w:t xml:space="preserve">Wykonawców wspólnie ubiegających się o udzielenie zamówienia: 1) żaden z nich nie może podlegać wykluczeniu z postępowania o udzielenie zamówienia publicznego w okolicznościach, o których mowa w pkt 9.2.2. </w:t>
      </w:r>
      <w:proofErr w:type="spellStart"/>
      <w:r w:rsidRPr="007F08EA">
        <w:rPr>
          <w:rFonts w:ascii="Times New Roman" w:eastAsia="Times New Roman" w:hAnsi="Times New Roman" w:cs="Times New Roman"/>
          <w:sz w:val="24"/>
          <w:szCs w:val="24"/>
          <w:lang w:eastAsia="pl-PL"/>
        </w:rPr>
        <w:t>ppkt</w:t>
      </w:r>
      <w:proofErr w:type="spellEnd"/>
      <w:r w:rsidRPr="007F08EA">
        <w:rPr>
          <w:rFonts w:ascii="Times New Roman" w:eastAsia="Times New Roman" w:hAnsi="Times New Roman" w:cs="Times New Roman"/>
          <w:sz w:val="24"/>
          <w:szCs w:val="24"/>
          <w:lang w:eastAsia="pl-PL"/>
        </w:rPr>
        <w:t xml:space="preserve"> 1) i 2) SIWZ, natomiast spełnianie warunków udziału w postępowaniu Wykonawcy wykazują zgodnie z wymogami zawartymi w pkt 9.2.1. SIWZ; 2) oświadczenia, o których mowa w pkt 13.1. </w:t>
      </w:r>
      <w:proofErr w:type="spellStart"/>
      <w:r w:rsidRPr="007F08EA">
        <w:rPr>
          <w:rFonts w:ascii="Times New Roman" w:eastAsia="Times New Roman" w:hAnsi="Times New Roman" w:cs="Times New Roman"/>
          <w:sz w:val="24"/>
          <w:szCs w:val="24"/>
          <w:lang w:eastAsia="pl-PL"/>
        </w:rPr>
        <w:t>ppkt</w:t>
      </w:r>
      <w:proofErr w:type="spellEnd"/>
      <w:r w:rsidRPr="007F08EA">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5) W przypadku składania ofert przez podmioty występujące wspólnie, warunki podmiotowe o których mowa w pkt. 9.2.1. </w:t>
      </w:r>
      <w:proofErr w:type="spellStart"/>
      <w:r w:rsidRPr="007F08EA">
        <w:rPr>
          <w:rFonts w:ascii="Times New Roman" w:eastAsia="Times New Roman" w:hAnsi="Times New Roman" w:cs="Times New Roman"/>
          <w:sz w:val="24"/>
          <w:szCs w:val="24"/>
          <w:lang w:eastAsia="pl-PL"/>
        </w:rPr>
        <w:t>ppkt</w:t>
      </w:r>
      <w:proofErr w:type="spellEnd"/>
      <w:r w:rsidRPr="007F08EA">
        <w:rPr>
          <w:rFonts w:ascii="Times New Roman" w:eastAsia="Times New Roman" w:hAnsi="Times New Roman" w:cs="Times New Roman"/>
          <w:sz w:val="24"/>
          <w:szCs w:val="24"/>
          <w:lang w:eastAsia="pl-PL"/>
        </w:rPr>
        <w:t xml:space="preserve"> 2) i </w:t>
      </w:r>
      <w:proofErr w:type="spellStart"/>
      <w:r w:rsidRPr="007F08EA">
        <w:rPr>
          <w:rFonts w:ascii="Times New Roman" w:eastAsia="Times New Roman" w:hAnsi="Times New Roman" w:cs="Times New Roman"/>
          <w:sz w:val="24"/>
          <w:szCs w:val="24"/>
          <w:lang w:eastAsia="pl-PL"/>
        </w:rPr>
        <w:t>ppkt</w:t>
      </w:r>
      <w:proofErr w:type="spellEnd"/>
      <w:r w:rsidRPr="007F08EA">
        <w:rPr>
          <w:rFonts w:ascii="Times New Roman" w:eastAsia="Times New Roman" w:hAnsi="Times New Roman" w:cs="Times New Roman"/>
          <w:sz w:val="24"/>
          <w:szCs w:val="24"/>
          <w:lang w:eastAsia="pl-PL"/>
        </w:rPr>
        <w:t xml:space="preserve"> 3) podlegają sumowaniu 10.11.Wykonawcy wspólnie ubiegający się o udzielenie zamówienia, w przypadku uznania ich oferty za najkorzystniejszą, przed podpisaniem umowy zobowiązani są do przedłożenia umowy regulującej ich współpracę.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udziału w postępowaniu zamieszcza informacje o podwykonawcach w oświadczeniu, o którym mowa w pkt 13.1. </w:t>
      </w:r>
      <w:proofErr w:type="spellStart"/>
      <w:r w:rsidRPr="007F08EA">
        <w:rPr>
          <w:rFonts w:ascii="Times New Roman" w:eastAsia="Times New Roman" w:hAnsi="Times New Roman" w:cs="Times New Roman"/>
          <w:sz w:val="24"/>
          <w:szCs w:val="24"/>
          <w:lang w:eastAsia="pl-PL"/>
        </w:rPr>
        <w:t>ppkt</w:t>
      </w:r>
      <w:proofErr w:type="spellEnd"/>
      <w:r w:rsidRPr="007F08EA">
        <w:rPr>
          <w:rFonts w:ascii="Times New Roman" w:eastAsia="Times New Roman" w:hAnsi="Times New Roman" w:cs="Times New Roman"/>
          <w:sz w:val="24"/>
          <w:szCs w:val="24"/>
          <w:lang w:eastAsia="pl-PL"/>
        </w:rPr>
        <w:t xml:space="preserve"> 1.2) </w:t>
      </w:r>
      <w:proofErr w:type="spellStart"/>
      <w:r w:rsidRPr="007F08EA">
        <w:rPr>
          <w:rFonts w:ascii="Times New Roman" w:eastAsia="Times New Roman" w:hAnsi="Times New Roman" w:cs="Times New Roman"/>
          <w:sz w:val="24"/>
          <w:szCs w:val="24"/>
          <w:lang w:eastAsia="pl-PL"/>
        </w:rPr>
        <w:t>lit.b</w:t>
      </w:r>
      <w:proofErr w:type="spellEnd"/>
      <w:r w:rsidRPr="007F08EA">
        <w:rPr>
          <w:rFonts w:ascii="Times New Roman" w:eastAsia="Times New Roman" w:hAnsi="Times New Roman" w:cs="Times New Roman"/>
          <w:sz w:val="24"/>
          <w:szCs w:val="24"/>
          <w:lang w:eastAsia="pl-PL"/>
        </w:rPr>
        <w:t xml:space="preserve">) SIWZ. 11.1.5. W odniesieniu do warunków dotyczących wykształcenia, kwalifikacji zawodowych lub doświadczenia, wykonawcy mogą polegać na zdolnościach innych podmiotów, jeśli podmioty te zrealizują usługi, do realizacji których te zdolności są wymagane. 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określonych w SIWZ jak dla Wykonawcy). Dla podwykonawców zgłoszonych w trakcie realizacji zamówienia, powyższe zapisy stosuje się odpowiednio. Zamawiający nie wymaga, aby Wykonawca składał dokumenty lub oświadczenia o braku podstaw do wykluczenia odnoszące się do podwykonawcy który nie udostępnił swoich zasobów. 11.1.6. Jeżeli zmiana albo rezygnacja z podwykonawcy dotyczy podmiotu, na którego zasoby Wykonawca powoływał się, na zasadach określonych w art. 22a ust. 1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11.1.7. Jeżeli powierzenie podwykonawcy wykonania części zamówienia następuje w trakcie jego realizacji, wykonawca na żądanie zamawiającego przedstawia oświadczenie, o którym mowa w art. 25a ust. 1 </w:t>
      </w:r>
      <w:proofErr w:type="spellStart"/>
      <w:r w:rsidRPr="007F08EA">
        <w:rPr>
          <w:rFonts w:ascii="Times New Roman" w:eastAsia="Times New Roman" w:hAnsi="Times New Roman" w:cs="Times New Roman"/>
          <w:sz w:val="24"/>
          <w:szCs w:val="24"/>
          <w:lang w:eastAsia="pl-PL"/>
        </w:rPr>
        <w:t>Pzp</w:t>
      </w:r>
      <w:proofErr w:type="spellEnd"/>
      <w:r w:rsidRPr="007F08EA">
        <w:rPr>
          <w:rFonts w:ascii="Times New Roman" w:eastAsia="Times New Roman" w:hAnsi="Times New Roman" w:cs="Times New Roman"/>
          <w:sz w:val="24"/>
          <w:szCs w:val="24"/>
          <w:lang w:eastAsia="pl-PL"/>
        </w:rPr>
        <w:t xml:space="preserve"> dotyczące tego podwykonawcy. 11.1.8. Jeżeli Zamawiający stwierdzi, że wobec danego podwykonawcy zachodzą podstawy wykluczenia, wykonawca obowiązany jest zastąpić tego podwykonawcę lub zrezygnować z powierzenia wykonania części zamówienia podwykonawcy. 11.1.9. Powierzenie wykonania części zamówienia podwykonawcom nie zwalnia wykonawcy z odpowiedzialności za należyte wykonanie tego zamówienia. 11.1.10. Szczegółowe uregulowania dotyczące podwykonawstwa znajdują się we wzorze umowy, stanowiącym Załącznik nr 4 do SIWZ. 11.2. Jeżeli wykonawca ma siedzibę lub miejsce zamieszkania poza </w:t>
      </w:r>
      <w:r w:rsidRPr="007F08EA">
        <w:rPr>
          <w:rFonts w:ascii="Times New Roman" w:eastAsia="Times New Roman" w:hAnsi="Times New Roman" w:cs="Times New Roman"/>
          <w:sz w:val="24"/>
          <w:szCs w:val="24"/>
          <w:lang w:eastAsia="pl-PL"/>
        </w:rPr>
        <w:lastRenderedPageBreak/>
        <w:t xml:space="preserve">terytorium Rzeczypospolitej Polskiej zamiast dokumentów, o których mowa powyżej w pkt 9.2.2 </w:t>
      </w:r>
      <w:proofErr w:type="spellStart"/>
      <w:r w:rsidRPr="007F08EA">
        <w:rPr>
          <w:rFonts w:ascii="Times New Roman" w:eastAsia="Times New Roman" w:hAnsi="Times New Roman" w:cs="Times New Roman"/>
          <w:sz w:val="24"/>
          <w:szCs w:val="24"/>
          <w:lang w:eastAsia="pl-PL"/>
        </w:rPr>
        <w:t>ppkt</w:t>
      </w:r>
      <w:proofErr w:type="spellEnd"/>
      <w:r w:rsidRPr="007F08EA">
        <w:rPr>
          <w:rFonts w:ascii="Times New Roman" w:eastAsia="Times New Roman" w:hAnsi="Times New Roman" w:cs="Times New Roman"/>
          <w:sz w:val="24"/>
          <w:szCs w:val="24"/>
          <w:lang w:eastAsia="pl-PL"/>
        </w:rPr>
        <w:t xml:space="preserve"> 2),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u w:val="single"/>
          <w:lang w:eastAsia="pl-PL"/>
        </w:rPr>
        <w:t xml:space="preserve">SEKCJA IV: PROCEDURA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 xml:space="preserve">IV.1) OPIS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IV.1.1) Tryb udzielenia zamówienia: </w:t>
      </w:r>
      <w:r w:rsidRPr="007F08EA">
        <w:rPr>
          <w:rFonts w:ascii="Times New Roman" w:eastAsia="Times New Roman" w:hAnsi="Times New Roman" w:cs="Times New Roman"/>
          <w:sz w:val="24"/>
          <w:szCs w:val="24"/>
          <w:lang w:eastAsia="pl-PL"/>
        </w:rPr>
        <w:t xml:space="preserve">Przetarg nieograniczony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IV.1.2) Zamawiający żąda wniesienia wadium:</w:t>
      </w:r>
      <w:r w:rsidRPr="007F08EA">
        <w:rPr>
          <w:rFonts w:ascii="Times New Roman" w:eastAsia="Times New Roman" w:hAnsi="Times New Roman" w:cs="Times New Roman"/>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Tak </w:t>
      </w:r>
      <w:r w:rsidRPr="007F08EA">
        <w:rPr>
          <w:rFonts w:ascii="Times New Roman" w:eastAsia="Times New Roman" w:hAnsi="Times New Roman" w:cs="Times New Roman"/>
          <w:sz w:val="24"/>
          <w:szCs w:val="24"/>
          <w:lang w:eastAsia="pl-PL"/>
        </w:rPr>
        <w:br/>
        <w:t xml:space="preserve">Informacja na temat wadium </w:t>
      </w:r>
      <w:r w:rsidRPr="007F08EA">
        <w:rPr>
          <w:rFonts w:ascii="Times New Roman" w:eastAsia="Times New Roman" w:hAnsi="Times New Roman" w:cs="Times New Roman"/>
          <w:sz w:val="24"/>
          <w:szCs w:val="24"/>
          <w:lang w:eastAsia="pl-PL"/>
        </w:rPr>
        <w:br/>
        <w:t xml:space="preserve">Wykonawca zobowiązany jest do wniesienia wadium w wysokości: 30 000,00 zł. (słownie: trzydzieści tysięcy złotych) na zasadach określonych w rozdziale15 SIWZ przed upływem terminu składania ofert.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IV.1.3) Przewiduje się udzielenie zaliczek na poczet wykonania zamówienia:</w:t>
      </w:r>
      <w:r w:rsidRPr="007F08EA">
        <w:rPr>
          <w:rFonts w:ascii="Times New Roman" w:eastAsia="Times New Roman" w:hAnsi="Times New Roman" w:cs="Times New Roman"/>
          <w:sz w:val="24"/>
          <w:szCs w:val="24"/>
          <w:lang w:eastAsia="pl-PL"/>
        </w:rPr>
        <w:t xml:space="preserv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r w:rsidRPr="007F08EA">
        <w:rPr>
          <w:rFonts w:ascii="Times New Roman" w:eastAsia="Times New Roman" w:hAnsi="Times New Roman" w:cs="Times New Roman"/>
          <w:sz w:val="24"/>
          <w:szCs w:val="24"/>
          <w:lang w:eastAsia="pl-PL"/>
        </w:rPr>
        <w:br/>
        <w:t xml:space="preserve">Należy podać informacje na temat udzielania zaliczek: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r w:rsidRPr="007F08E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F08EA">
        <w:rPr>
          <w:rFonts w:ascii="Times New Roman" w:eastAsia="Times New Roman" w:hAnsi="Times New Roman" w:cs="Times New Roman"/>
          <w:sz w:val="24"/>
          <w:szCs w:val="24"/>
          <w:lang w:eastAsia="pl-PL"/>
        </w:rPr>
        <w:br/>
        <w:t xml:space="preserve">Nie </w:t>
      </w:r>
      <w:r w:rsidRPr="007F08EA">
        <w:rPr>
          <w:rFonts w:ascii="Times New Roman" w:eastAsia="Times New Roman" w:hAnsi="Times New Roman" w:cs="Times New Roman"/>
          <w:sz w:val="24"/>
          <w:szCs w:val="24"/>
          <w:lang w:eastAsia="pl-PL"/>
        </w:rPr>
        <w:br/>
        <w:t xml:space="preserve">Informacje dodatkowe: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IV.1.5.) Wymaga się złożenia oferty wariantowej: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Nie </w:t>
      </w:r>
      <w:r w:rsidRPr="007F08EA">
        <w:rPr>
          <w:rFonts w:ascii="Times New Roman" w:eastAsia="Times New Roman" w:hAnsi="Times New Roman" w:cs="Times New Roman"/>
          <w:sz w:val="24"/>
          <w:szCs w:val="24"/>
          <w:lang w:eastAsia="pl-PL"/>
        </w:rPr>
        <w:br/>
        <w:t xml:space="preserve">Dopuszcza się złożenie oferty wariantowej </w:t>
      </w:r>
      <w:r w:rsidRPr="007F08EA">
        <w:rPr>
          <w:rFonts w:ascii="Times New Roman" w:eastAsia="Times New Roman" w:hAnsi="Times New Roman" w:cs="Times New Roman"/>
          <w:sz w:val="24"/>
          <w:szCs w:val="24"/>
          <w:lang w:eastAsia="pl-PL"/>
        </w:rPr>
        <w:br/>
        <w:t xml:space="preserve">Nie </w:t>
      </w:r>
      <w:r w:rsidRPr="007F08E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F08EA">
        <w:rPr>
          <w:rFonts w:ascii="Times New Roman" w:eastAsia="Times New Roman" w:hAnsi="Times New Roman" w:cs="Times New Roman"/>
          <w:sz w:val="24"/>
          <w:szCs w:val="24"/>
          <w:lang w:eastAsia="pl-PL"/>
        </w:rPr>
        <w:br/>
        <w:t xml:space="preserve">Nie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lastRenderedPageBreak/>
        <w:br/>
      </w:r>
      <w:r w:rsidRPr="007F08E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Liczba wykonawców   </w:t>
      </w:r>
      <w:r w:rsidRPr="007F08EA">
        <w:rPr>
          <w:rFonts w:ascii="Times New Roman" w:eastAsia="Times New Roman" w:hAnsi="Times New Roman" w:cs="Times New Roman"/>
          <w:sz w:val="24"/>
          <w:szCs w:val="24"/>
          <w:lang w:eastAsia="pl-PL"/>
        </w:rPr>
        <w:br/>
        <w:t xml:space="preserve">Przewidywana minimalna liczba wykonawców </w:t>
      </w:r>
      <w:r w:rsidRPr="007F08EA">
        <w:rPr>
          <w:rFonts w:ascii="Times New Roman" w:eastAsia="Times New Roman" w:hAnsi="Times New Roman" w:cs="Times New Roman"/>
          <w:sz w:val="24"/>
          <w:szCs w:val="24"/>
          <w:lang w:eastAsia="pl-PL"/>
        </w:rPr>
        <w:br/>
        <w:t xml:space="preserve">Maksymalna liczba wykonawców   </w:t>
      </w:r>
      <w:r w:rsidRPr="007F08EA">
        <w:rPr>
          <w:rFonts w:ascii="Times New Roman" w:eastAsia="Times New Roman" w:hAnsi="Times New Roman" w:cs="Times New Roman"/>
          <w:sz w:val="24"/>
          <w:szCs w:val="24"/>
          <w:lang w:eastAsia="pl-PL"/>
        </w:rPr>
        <w:br/>
        <w:t xml:space="preserve">Kryteria selekcji wykonawców: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IV.1.7) Informacje na temat umowy ramowej lub dynamicznego systemu zakupów: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Umowa ramowa będzie zawarta: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Czy przewiduje się ograniczenie liczby uczestników umowy ramowej: </w:t>
      </w:r>
      <w:r w:rsidRPr="007F08EA">
        <w:rPr>
          <w:rFonts w:ascii="Times New Roman" w:eastAsia="Times New Roman" w:hAnsi="Times New Roman" w:cs="Times New Roman"/>
          <w:sz w:val="24"/>
          <w:szCs w:val="24"/>
          <w:lang w:eastAsia="pl-PL"/>
        </w:rPr>
        <w:br/>
        <w:t xml:space="preserve">Nie </w:t>
      </w:r>
      <w:r w:rsidRPr="007F08EA">
        <w:rPr>
          <w:rFonts w:ascii="Times New Roman" w:eastAsia="Times New Roman" w:hAnsi="Times New Roman" w:cs="Times New Roman"/>
          <w:sz w:val="24"/>
          <w:szCs w:val="24"/>
          <w:lang w:eastAsia="pl-PL"/>
        </w:rPr>
        <w:br/>
        <w:t xml:space="preserve">Przewidziana maksymalna liczba uczestników umowy ramowej: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Informacje dodatkowe: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Zamówienie obejmuje ustanowienie dynamicznego systemu zakupów: </w:t>
      </w:r>
      <w:r w:rsidRPr="007F08EA">
        <w:rPr>
          <w:rFonts w:ascii="Times New Roman" w:eastAsia="Times New Roman" w:hAnsi="Times New Roman" w:cs="Times New Roman"/>
          <w:sz w:val="24"/>
          <w:szCs w:val="24"/>
          <w:lang w:eastAsia="pl-PL"/>
        </w:rPr>
        <w:br/>
        <w:t xml:space="preserve">Nie </w:t>
      </w:r>
      <w:r w:rsidRPr="007F08E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Informacje dodatkowe: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F08EA">
        <w:rPr>
          <w:rFonts w:ascii="Times New Roman" w:eastAsia="Times New Roman" w:hAnsi="Times New Roman" w:cs="Times New Roman"/>
          <w:sz w:val="24"/>
          <w:szCs w:val="24"/>
          <w:lang w:eastAsia="pl-PL"/>
        </w:rPr>
        <w:br/>
        <w:t xml:space="preserve">Nie </w:t>
      </w:r>
      <w:r w:rsidRPr="007F08E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F08EA">
        <w:rPr>
          <w:rFonts w:ascii="Times New Roman" w:eastAsia="Times New Roman" w:hAnsi="Times New Roman" w:cs="Times New Roman"/>
          <w:sz w:val="24"/>
          <w:szCs w:val="24"/>
          <w:lang w:eastAsia="pl-PL"/>
        </w:rPr>
        <w:br/>
        <w:t xml:space="preserve">Nie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IV.1.8) Aukcja elektroniczna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Przewidziane jest przeprowadzenie aukcji elektronicznej </w:t>
      </w:r>
      <w:r w:rsidRPr="007F08EA">
        <w:rPr>
          <w:rFonts w:ascii="Times New Roman" w:eastAsia="Times New Roman" w:hAnsi="Times New Roman" w:cs="Times New Roman"/>
          <w:i/>
          <w:iCs/>
          <w:sz w:val="24"/>
          <w:szCs w:val="24"/>
          <w:lang w:eastAsia="pl-PL"/>
        </w:rPr>
        <w:t xml:space="preserve">(przetarg nieograniczony, przetarg ograniczony, negocjacje z ogłoszeniem) </w:t>
      </w:r>
      <w:r w:rsidRPr="007F08EA">
        <w:rPr>
          <w:rFonts w:ascii="Times New Roman" w:eastAsia="Times New Roman" w:hAnsi="Times New Roman" w:cs="Times New Roman"/>
          <w:sz w:val="24"/>
          <w:szCs w:val="24"/>
          <w:lang w:eastAsia="pl-PL"/>
        </w:rPr>
        <w:t xml:space="preserve">Nie </w:t>
      </w:r>
      <w:r w:rsidRPr="007F08EA">
        <w:rPr>
          <w:rFonts w:ascii="Times New Roman" w:eastAsia="Times New Roman" w:hAnsi="Times New Roman" w:cs="Times New Roman"/>
          <w:sz w:val="24"/>
          <w:szCs w:val="24"/>
          <w:lang w:eastAsia="pl-PL"/>
        </w:rPr>
        <w:br/>
        <w:t xml:space="preserve">Należy podać adres strony internetowej, na której aukcja będzie prowadzona: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 xml:space="preserve">Nie </w:t>
      </w:r>
      <w:r w:rsidRPr="007F08E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F08EA">
        <w:rPr>
          <w:rFonts w:ascii="Times New Roman" w:eastAsia="Times New Roman" w:hAnsi="Times New Roman" w:cs="Times New Roman"/>
          <w:sz w:val="24"/>
          <w:szCs w:val="24"/>
          <w:lang w:eastAsia="pl-PL"/>
        </w:rPr>
        <w:br/>
        <w:t xml:space="preserve">Informacje dotyczące przebiegu aukcji elektronicznej: </w:t>
      </w:r>
      <w:r w:rsidRPr="007F08E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F08E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7F08EA">
        <w:rPr>
          <w:rFonts w:ascii="Times New Roman" w:eastAsia="Times New Roman" w:hAnsi="Times New Roman" w:cs="Times New Roman"/>
          <w:sz w:val="24"/>
          <w:szCs w:val="24"/>
          <w:lang w:eastAsia="pl-PL"/>
        </w:rPr>
        <w:br/>
        <w:t xml:space="preserve">Informacje o liczbie etapów aukcji elektronicznej i czasie ich trwania: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t xml:space="preserve">Czas trwania: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F08EA">
        <w:rPr>
          <w:rFonts w:ascii="Times New Roman" w:eastAsia="Times New Roman" w:hAnsi="Times New Roman" w:cs="Times New Roman"/>
          <w:sz w:val="24"/>
          <w:szCs w:val="24"/>
          <w:lang w:eastAsia="pl-PL"/>
        </w:rPr>
        <w:br/>
        <w:t xml:space="preserve">Warunki zamknięcia aukcji elektronicznej: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IV.2) KRYTERIA OCENY OFERT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IV.2.1) Kryteria oceny ofert: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IV.2.2) Kryteria</w:t>
      </w:r>
      <w:r w:rsidRPr="007F08E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Znaczenie</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60,00</w:t>
            </w:r>
          </w:p>
        </w:tc>
      </w:tr>
      <w:tr w:rsidR="007F08EA" w:rsidRPr="007F08EA" w:rsidTr="007F08EA">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40,00</w:t>
            </w:r>
          </w:p>
        </w:tc>
      </w:tr>
    </w:tbl>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F08EA">
        <w:rPr>
          <w:rFonts w:ascii="Times New Roman" w:eastAsia="Times New Roman" w:hAnsi="Times New Roman" w:cs="Times New Roman"/>
          <w:b/>
          <w:bCs/>
          <w:sz w:val="24"/>
          <w:szCs w:val="24"/>
          <w:lang w:eastAsia="pl-PL"/>
        </w:rPr>
        <w:t>Pzp</w:t>
      </w:r>
      <w:proofErr w:type="spellEnd"/>
      <w:r w:rsidRPr="007F08EA">
        <w:rPr>
          <w:rFonts w:ascii="Times New Roman" w:eastAsia="Times New Roman" w:hAnsi="Times New Roman" w:cs="Times New Roman"/>
          <w:b/>
          <w:bCs/>
          <w:sz w:val="24"/>
          <w:szCs w:val="24"/>
          <w:lang w:eastAsia="pl-PL"/>
        </w:rPr>
        <w:t xml:space="preserve"> </w:t>
      </w:r>
      <w:r w:rsidRPr="007F08EA">
        <w:rPr>
          <w:rFonts w:ascii="Times New Roman" w:eastAsia="Times New Roman" w:hAnsi="Times New Roman" w:cs="Times New Roman"/>
          <w:sz w:val="24"/>
          <w:szCs w:val="24"/>
          <w:lang w:eastAsia="pl-PL"/>
        </w:rPr>
        <w:t xml:space="preserve">(przetarg nieograniczony) </w:t>
      </w:r>
      <w:r w:rsidRPr="007F08EA">
        <w:rPr>
          <w:rFonts w:ascii="Times New Roman" w:eastAsia="Times New Roman" w:hAnsi="Times New Roman" w:cs="Times New Roman"/>
          <w:sz w:val="24"/>
          <w:szCs w:val="24"/>
          <w:lang w:eastAsia="pl-PL"/>
        </w:rPr>
        <w:br/>
        <w:t xml:space="preserve">Tak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IV.3) Negocjacje z ogłoszeniem, dialog konkurencyjny, partnerstwo innowacyjne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IV.3.1) Informacje na temat negocjacji z ogłoszeniem</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 xml:space="preserve">Minimalne wymagania, które muszą spełniać wszystkie oferty: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F08EA">
        <w:rPr>
          <w:rFonts w:ascii="Times New Roman" w:eastAsia="Times New Roman" w:hAnsi="Times New Roman" w:cs="Times New Roman"/>
          <w:sz w:val="24"/>
          <w:szCs w:val="24"/>
          <w:lang w:eastAsia="pl-PL"/>
        </w:rPr>
        <w:br/>
        <w:t xml:space="preserve">Przewidziany jest podział negocjacji na etapy w celu ograniczenia liczby ofert: Nie </w:t>
      </w:r>
      <w:r w:rsidRPr="007F08EA">
        <w:rPr>
          <w:rFonts w:ascii="Times New Roman" w:eastAsia="Times New Roman" w:hAnsi="Times New Roman" w:cs="Times New Roman"/>
          <w:sz w:val="24"/>
          <w:szCs w:val="24"/>
          <w:lang w:eastAsia="pl-PL"/>
        </w:rPr>
        <w:br/>
        <w:t xml:space="preserve">Należy podać informacje na temat etapów negocjacji (w tym liczbę etapów):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Informacje dodatkowe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IV.3.2) Informacje na temat dialogu konkurencyjnego</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Wstępny harmonogram postępowania: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Podział dialogu na etapy w celu ograniczenia liczby rozwiązań: Nie </w:t>
      </w:r>
      <w:r w:rsidRPr="007F08EA">
        <w:rPr>
          <w:rFonts w:ascii="Times New Roman" w:eastAsia="Times New Roman" w:hAnsi="Times New Roman" w:cs="Times New Roman"/>
          <w:sz w:val="24"/>
          <w:szCs w:val="24"/>
          <w:lang w:eastAsia="pl-PL"/>
        </w:rPr>
        <w:br/>
        <w:t xml:space="preserve">Należy podać informacje na temat etapów dialogu: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Informacje dodatkowe: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IV.3.3) Informacje na temat partnerstwa innowacyjnego</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7F08EA">
        <w:rPr>
          <w:rFonts w:ascii="Times New Roman" w:eastAsia="Times New Roman" w:hAnsi="Times New Roman" w:cs="Times New Roman"/>
          <w:sz w:val="24"/>
          <w:szCs w:val="24"/>
          <w:lang w:eastAsia="pl-PL"/>
        </w:rPr>
        <w:br/>
        <w:t xml:space="preserve">Nie </w:t>
      </w:r>
      <w:r w:rsidRPr="007F08EA">
        <w:rPr>
          <w:rFonts w:ascii="Times New Roman" w:eastAsia="Times New Roman" w:hAnsi="Times New Roman" w:cs="Times New Roman"/>
          <w:sz w:val="24"/>
          <w:szCs w:val="24"/>
          <w:lang w:eastAsia="pl-PL"/>
        </w:rPr>
        <w:br/>
        <w:t xml:space="preserve">Informacje dodatkowe: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IV.4) Licytacja elektroniczna </w:t>
      </w:r>
      <w:r w:rsidRPr="007F08EA">
        <w:rPr>
          <w:rFonts w:ascii="Times New Roman" w:eastAsia="Times New Roman" w:hAnsi="Times New Roman" w:cs="Times New Roman"/>
          <w:sz w:val="24"/>
          <w:szCs w:val="24"/>
          <w:lang w:eastAsia="pl-PL"/>
        </w:rPr>
        <w:br/>
        <w:t xml:space="preserve">Adres strony internetowej, na której będzie prowadzona licytacja elektroniczna: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Informacje o liczbie etapów licytacji elektronicznej i czasie ich trwania: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Czas trwania: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Termin składania wniosków o dopuszczenie do udziału w licytacji elektronicznej: </w:t>
      </w:r>
      <w:r w:rsidRPr="007F08EA">
        <w:rPr>
          <w:rFonts w:ascii="Times New Roman" w:eastAsia="Times New Roman" w:hAnsi="Times New Roman" w:cs="Times New Roman"/>
          <w:sz w:val="24"/>
          <w:szCs w:val="24"/>
          <w:lang w:eastAsia="pl-PL"/>
        </w:rPr>
        <w:br/>
        <w:t xml:space="preserve">Data: godzina: </w:t>
      </w:r>
      <w:r w:rsidRPr="007F08EA">
        <w:rPr>
          <w:rFonts w:ascii="Times New Roman" w:eastAsia="Times New Roman" w:hAnsi="Times New Roman" w:cs="Times New Roman"/>
          <w:sz w:val="24"/>
          <w:szCs w:val="24"/>
          <w:lang w:eastAsia="pl-PL"/>
        </w:rPr>
        <w:br/>
        <w:t xml:space="preserve">Termin otwarcia licytacji elektronicznej: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t xml:space="preserve">Termin i warunki zamknięcia licytacji elektronicznej: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t xml:space="preserve">Wymagania dotyczące zabezpieczenia należytego wykonania umowy: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lang w:eastAsia="pl-PL"/>
        </w:rPr>
        <w:br/>
        <w:t xml:space="preserve">Informacje dodatkowe: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r w:rsidRPr="007F08EA">
        <w:rPr>
          <w:rFonts w:ascii="Times New Roman" w:eastAsia="Times New Roman" w:hAnsi="Times New Roman" w:cs="Times New Roman"/>
          <w:b/>
          <w:bCs/>
          <w:sz w:val="24"/>
          <w:szCs w:val="24"/>
          <w:lang w:eastAsia="pl-PL"/>
        </w:rPr>
        <w:t>IV.5) ZMIANA UMOWY</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F08EA">
        <w:rPr>
          <w:rFonts w:ascii="Times New Roman" w:eastAsia="Times New Roman" w:hAnsi="Times New Roman" w:cs="Times New Roman"/>
          <w:sz w:val="24"/>
          <w:szCs w:val="24"/>
          <w:lang w:eastAsia="pl-PL"/>
        </w:rPr>
        <w:t xml:space="preserve"> Tak </w:t>
      </w:r>
      <w:r w:rsidRPr="007F08EA">
        <w:rPr>
          <w:rFonts w:ascii="Times New Roman" w:eastAsia="Times New Roman" w:hAnsi="Times New Roman" w:cs="Times New Roman"/>
          <w:sz w:val="24"/>
          <w:szCs w:val="24"/>
          <w:lang w:eastAsia="pl-PL"/>
        </w:rPr>
        <w:br/>
        <w:t xml:space="preserve">Należy wskazać zakres, charakter zmian oraz warunki wprowadzenia zmian: </w:t>
      </w:r>
      <w:r w:rsidRPr="007F08EA">
        <w:rPr>
          <w:rFonts w:ascii="Times New Roman" w:eastAsia="Times New Roman" w:hAnsi="Times New Roman" w:cs="Times New Roman"/>
          <w:sz w:val="24"/>
          <w:szCs w:val="24"/>
          <w:lang w:eastAsia="pl-PL"/>
        </w:rPr>
        <w:br/>
        <w:t xml:space="preserve">Zmiany umowy mogą nastąpić w zakresie: 22.2.1. Zmiany zakresu rzeczowego robót budowlanych, a w szczególności: a) zmniejszenie zakresu rzeczowego, konieczności wykonania robót zamiennych lub innych robót wynikających z konieczności zmiany zakresu robót ze względu na bhp, </w:t>
      </w:r>
      <w:proofErr w:type="spellStart"/>
      <w:r w:rsidRPr="007F08EA">
        <w:rPr>
          <w:rFonts w:ascii="Times New Roman" w:eastAsia="Times New Roman" w:hAnsi="Times New Roman" w:cs="Times New Roman"/>
          <w:sz w:val="24"/>
          <w:szCs w:val="24"/>
          <w:lang w:eastAsia="pl-PL"/>
        </w:rPr>
        <w:t>ppoż</w:t>
      </w:r>
      <w:proofErr w:type="spellEnd"/>
      <w:r w:rsidRPr="007F08EA">
        <w:rPr>
          <w:rFonts w:ascii="Times New Roman" w:eastAsia="Times New Roman" w:hAnsi="Times New Roman" w:cs="Times New Roman"/>
          <w:sz w:val="24"/>
          <w:szCs w:val="24"/>
          <w:lang w:eastAsia="pl-PL"/>
        </w:rPr>
        <w:t xml:space="preserve"> wynikłych w trakcie realizacji, gdy jego wykonanie w pierwotnym zakresie nie leży w interesie Zamawiającego; Zmiana jest dopuszczona w granicach uzasadnionego interesu Zamawiającego. Dopuszcza się stosowanie robót zamiennych w następujących okolicznościach: - na wniosek Wykonawcy,</w:t>
      </w:r>
      <w:bookmarkStart w:id="0" w:name="_GoBack"/>
      <w:bookmarkEnd w:id="0"/>
      <w:r w:rsidRPr="007F08EA">
        <w:rPr>
          <w:rFonts w:ascii="Times New Roman" w:eastAsia="Times New Roman" w:hAnsi="Times New Roman" w:cs="Times New Roman"/>
          <w:sz w:val="24"/>
          <w:szCs w:val="24"/>
          <w:lang w:eastAsia="pl-PL"/>
        </w:rPr>
        <w:t xml:space="preserve">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 realizacji przez Zamawiającego. - w przypadku gdy z punktu widzenia Zamawiającego zachodzi potrzeba zmiany rozwiązań technicznych wynikających z umowy Zamawiający sporządza protokół robót zamiennych, a następnie dostarcza dokumentację na te roboty. - </w:t>
      </w:r>
      <w:r w:rsidRPr="007F08EA">
        <w:rPr>
          <w:rFonts w:ascii="Times New Roman" w:eastAsia="Times New Roman" w:hAnsi="Times New Roman" w:cs="Times New Roman"/>
          <w:sz w:val="24"/>
          <w:szCs w:val="24"/>
          <w:lang w:eastAsia="pl-PL"/>
        </w:rPr>
        <w:lastRenderedPageBreak/>
        <w:t xml:space="preserve">konieczności wykonania robót zamiennych w stosunku do przewidzianych w dokumentacji w sytuacji gdy wykonanie tych robót będzie niezbędne do prawidłowego i zgodnego z zasadami wiedzy technicznej i obowiązującymi 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w przypadku, gdy zmiany koniecznych rozwiązań technicznych spowodują wzrost kosztów, roboty te będą traktowane jako zamówienie dodatkowe lub uzupełniające i Zamawiający złoży na ich wykonanie dodatkowe zamówienie, w trybie wynikającym z ustawy Prawo zamówień publicznych. - rozliczenie robót zamiennych o których mowa w </w:t>
      </w:r>
      <w:proofErr w:type="spellStart"/>
      <w:r w:rsidRPr="007F08EA">
        <w:rPr>
          <w:rFonts w:ascii="Times New Roman" w:eastAsia="Times New Roman" w:hAnsi="Times New Roman" w:cs="Times New Roman"/>
          <w:sz w:val="24"/>
          <w:szCs w:val="24"/>
          <w:lang w:eastAsia="pl-PL"/>
        </w:rPr>
        <w:t>tiret</w:t>
      </w:r>
      <w:proofErr w:type="spellEnd"/>
      <w:r w:rsidRPr="007F08EA">
        <w:rPr>
          <w:rFonts w:ascii="Times New Roman" w:eastAsia="Times New Roman" w:hAnsi="Times New Roman" w:cs="Times New Roman"/>
          <w:sz w:val="24"/>
          <w:szCs w:val="24"/>
          <w:lang w:eastAsia="pl-PL"/>
        </w:rPr>
        <w:t xml:space="preserve"> 1) - 5) następuje w oparciu o czynniki cenotwórcze przedstawione w kosztorysie Wykonawcy. W przypadku braku w kosztorysie cen materiałów lub urządzeń przyjmuje się za prawidłowe średnie ceny z ostatniego opublikowanego cennika </w:t>
      </w:r>
      <w:proofErr w:type="spellStart"/>
      <w:r w:rsidRPr="007F08EA">
        <w:rPr>
          <w:rFonts w:ascii="Times New Roman" w:eastAsia="Times New Roman" w:hAnsi="Times New Roman" w:cs="Times New Roman"/>
          <w:sz w:val="24"/>
          <w:szCs w:val="24"/>
          <w:lang w:eastAsia="pl-PL"/>
        </w:rPr>
        <w:t>sekocenbud</w:t>
      </w:r>
      <w:proofErr w:type="spellEnd"/>
      <w:r w:rsidRPr="007F08EA">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Zmiana jest dopuszczona w przypadku zaistnienia przywołanych faktów. b) zmiana materiałów budowlanych, sprzętu, urządzeń, gdy wykorzystanie wskazanych w dokumentacji technicznej lub ofercie materiałów budowlanych, sprzętu, urządzeń stanie się niemożliwe lub podyktowane będzie usprawnieniem procesu budowy, zwiększeniem bezpieczeństwa na budowie bądź związane jest to z postępem technologicznym lub dostępnymi nowymi materiałami na rynku; Zmiana jest dopuszczona wtedy, gdy materiały budowlane, sprzęt, urządzenia, będą posiadały co najmniej takie same parametry jakościowe i cechy użytkowe, jak te, które stanowiły podstawę wyboru oferty, pod warunkiem niezwiększania ceny; c) zmiana harmonogramu rzeczowo-finansowego robót i finansowania; Zmiana dopuszczona w zakresie wynikającym ze zmian w harmonogramie rzeczowo-finansowym; d) zmiana terminu 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Zmiana terminu o ilość dni, w których wystąpiły powyższe sytuacje; - błędów w dokumentacji, których usunięcie będzie poprzedzać konieczność konsultacji z projektantem i naniesienia przez niego poprawek lub zmian w projekcie (zmiana terminu dotyczy nie tylko terminu końcowego, ale także terminów założonych w harmonogramie); Zmiana o czas niezbędny do usunięcia przeszkody w prowadzeniu robót objętych przedmiotem umowy; - konieczności wykonania dodatkowych badań i ekspertyz bądź konieczności uzyskania decyzji lub uzgodnień, mogących spowodować wstrzymanie robót; Zmiana o czas niezbędny do uzyskania wymaganych decyzji bądź uzgodnień lub do wykonania dodatkowych ekspertyz, badań, prac;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e) Zamawiającemu przysługuje prawo zmniejszenia wynagrodzenia w przypadku; - rezygnacji z części zakresu robót do wykonania; - braku konieczności wykonania robót wynikłych z błędów stwierdzonych w dokumentacji; - modyfikacji przedmiotu zamówienia w związku z wystąpieniem robót dodatkowych lub uzupełniających za roboty zaniechane; - jeżeli wartość robót zamiennych będzie mniejsza od podstawowych; - zmniejszenie wynagrodzenia o którym mowa powyżej następuje w oparciu o kosztorys robót. Zmiana jest dopuszczona w przypadku zaistnienia opisanych faktów. 22.2.2. Zmiany osób określonych w §8 i §9 wzoru umowy. 22.2.3. Zmiany wysokości wynagrodzenia należnego Wykonawcy w formie pisemnego aneksu, każdorazowo w </w:t>
      </w:r>
      <w:r w:rsidRPr="007F08EA">
        <w:rPr>
          <w:rFonts w:ascii="Times New Roman" w:eastAsia="Times New Roman" w:hAnsi="Times New Roman" w:cs="Times New Roman"/>
          <w:sz w:val="24"/>
          <w:szCs w:val="24"/>
          <w:lang w:eastAsia="pl-PL"/>
        </w:rPr>
        <w:lastRenderedPageBreak/>
        <w:t xml:space="preserve">przypadku zmiany stawki podatku od towarów i usług VAT., Zasady wprowadzania odpowiednich zmian wysokości wynagrodzenia określa umowa stanowiąca Załącznik nr 4 do SIWZ. 22.2.4. W celu dokonania zmian zapisów umowy wnioskowanych przez Stronę, zobowiązana jest ona do pisemnego wystąpić z propozycją zmiany warunków umowy wraz z ich uzasadnieniem. 22.2.5.Wszystkie powyższe postanowienia stanowią katalog zmian które przed wprowadzeniem do umowy wymagają zgodnej akceptacji stron umowy z wyłączeniem podjęcia decyzji o zmniejszeniu wynagrodzenia nie wymaga akceptacji Wykonawcy. 22.2.6. Zmiany umowy naruszające ustawę Prawo zamówień publicznych są nieważne.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IV.6) INFORMACJE ADMINISTRACYJNE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IV.6.1) Sposób udostępniania informacji o charakterze poufnym </w:t>
      </w:r>
      <w:r w:rsidRPr="007F08EA">
        <w:rPr>
          <w:rFonts w:ascii="Times New Roman" w:eastAsia="Times New Roman" w:hAnsi="Times New Roman" w:cs="Times New Roman"/>
          <w:i/>
          <w:iCs/>
          <w:sz w:val="24"/>
          <w:szCs w:val="24"/>
          <w:lang w:eastAsia="pl-PL"/>
        </w:rPr>
        <w:t xml:space="preserve">(jeżeli dotyczy):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Środki służące ochronie informacji o charakterze poufnym</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F08EA">
        <w:rPr>
          <w:rFonts w:ascii="Times New Roman" w:eastAsia="Times New Roman" w:hAnsi="Times New Roman" w:cs="Times New Roman"/>
          <w:sz w:val="24"/>
          <w:szCs w:val="24"/>
          <w:lang w:eastAsia="pl-PL"/>
        </w:rPr>
        <w:br/>
        <w:t xml:space="preserve">Data: 2017-06-23, godzina: 10:00, </w:t>
      </w:r>
      <w:r w:rsidRPr="007F08E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Wskazać powody: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F08EA">
        <w:rPr>
          <w:rFonts w:ascii="Times New Roman" w:eastAsia="Times New Roman" w:hAnsi="Times New Roman" w:cs="Times New Roman"/>
          <w:sz w:val="24"/>
          <w:szCs w:val="24"/>
          <w:lang w:eastAsia="pl-PL"/>
        </w:rPr>
        <w:br/>
        <w:t xml:space="preserve">&gt;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 xml:space="preserve">IV.6.3) Termin związania ofertą: </w:t>
      </w:r>
      <w:r w:rsidRPr="007F08EA">
        <w:rPr>
          <w:rFonts w:ascii="Times New Roman" w:eastAsia="Times New Roman" w:hAnsi="Times New Roman" w:cs="Times New Roman"/>
          <w:sz w:val="24"/>
          <w:szCs w:val="24"/>
          <w:lang w:eastAsia="pl-PL"/>
        </w:rPr>
        <w:t xml:space="preserve">do: okres w dniach: 30 (od ostatecznego terminu składania ofert)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F08EA">
        <w:rPr>
          <w:rFonts w:ascii="Times New Roman" w:eastAsia="Times New Roman" w:hAnsi="Times New Roman" w:cs="Times New Roman"/>
          <w:sz w:val="24"/>
          <w:szCs w:val="24"/>
          <w:lang w:eastAsia="pl-PL"/>
        </w:rPr>
        <w:t xml:space="preserve"> Nie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F08EA">
        <w:rPr>
          <w:rFonts w:ascii="Times New Roman" w:eastAsia="Times New Roman" w:hAnsi="Times New Roman" w:cs="Times New Roman"/>
          <w:sz w:val="24"/>
          <w:szCs w:val="24"/>
          <w:lang w:eastAsia="pl-PL"/>
        </w:rPr>
        <w:t xml:space="preserve"> Nie </w:t>
      </w:r>
      <w:r w:rsidRPr="007F08EA">
        <w:rPr>
          <w:rFonts w:ascii="Times New Roman" w:eastAsia="Times New Roman" w:hAnsi="Times New Roman" w:cs="Times New Roman"/>
          <w:sz w:val="24"/>
          <w:szCs w:val="24"/>
          <w:lang w:eastAsia="pl-PL"/>
        </w:rPr>
        <w:br/>
      </w:r>
      <w:r w:rsidRPr="007F08EA">
        <w:rPr>
          <w:rFonts w:ascii="Times New Roman" w:eastAsia="Times New Roman" w:hAnsi="Times New Roman" w:cs="Times New Roman"/>
          <w:b/>
          <w:bCs/>
          <w:sz w:val="24"/>
          <w:szCs w:val="24"/>
          <w:lang w:eastAsia="pl-PL"/>
        </w:rPr>
        <w:t>IV.6.6) Informacje dodatkowe:</w:t>
      </w:r>
      <w:r w:rsidRPr="007F08EA">
        <w:rPr>
          <w:rFonts w:ascii="Times New Roman" w:eastAsia="Times New Roman" w:hAnsi="Times New Roman" w:cs="Times New Roman"/>
          <w:sz w:val="24"/>
          <w:szCs w:val="24"/>
          <w:lang w:eastAsia="pl-PL"/>
        </w:rPr>
        <w:t xml:space="preserve"> </w:t>
      </w:r>
      <w:r w:rsidRPr="007F08EA">
        <w:rPr>
          <w:rFonts w:ascii="Times New Roman" w:eastAsia="Times New Roman" w:hAnsi="Times New Roman" w:cs="Times New Roman"/>
          <w:sz w:val="24"/>
          <w:szCs w:val="24"/>
          <w:lang w:eastAsia="pl-PL"/>
        </w:rPr>
        <w:br/>
      </w:r>
    </w:p>
    <w:p w:rsidR="007F08EA" w:rsidRPr="007F08EA" w:rsidRDefault="007F08EA" w:rsidP="007F08EA">
      <w:pPr>
        <w:spacing w:after="0" w:line="240" w:lineRule="auto"/>
        <w:jc w:val="center"/>
        <w:rPr>
          <w:rFonts w:ascii="Times New Roman" w:eastAsia="Times New Roman" w:hAnsi="Times New Roman" w:cs="Times New Roman"/>
          <w:sz w:val="24"/>
          <w:szCs w:val="24"/>
          <w:lang w:eastAsia="pl-PL"/>
        </w:rPr>
      </w:pPr>
      <w:r w:rsidRPr="007F08EA">
        <w:rPr>
          <w:rFonts w:ascii="Times New Roman" w:eastAsia="Times New Roman" w:hAnsi="Times New Roman" w:cs="Times New Roman"/>
          <w:sz w:val="24"/>
          <w:szCs w:val="24"/>
          <w:u w:val="single"/>
          <w:lang w:eastAsia="pl-PL"/>
        </w:rPr>
        <w:t xml:space="preserve">ZAŁĄCZNIK I - INFORMACJE DOTYCZĄCE OFERT CZĘŚCIOWYCH </w:t>
      </w:r>
    </w:p>
    <w:p w:rsidR="007F08EA" w:rsidRPr="007F08EA" w:rsidRDefault="007F08EA" w:rsidP="007F08EA">
      <w:pPr>
        <w:spacing w:after="0" w:line="240" w:lineRule="auto"/>
        <w:rPr>
          <w:rFonts w:ascii="Times New Roman" w:eastAsia="Times New Roman" w:hAnsi="Times New Roman" w:cs="Times New Roman"/>
          <w:sz w:val="24"/>
          <w:szCs w:val="24"/>
          <w:lang w:eastAsia="pl-PL"/>
        </w:rPr>
      </w:pPr>
    </w:p>
    <w:p w:rsidR="007F08EA" w:rsidRPr="007F08EA" w:rsidRDefault="007F08EA" w:rsidP="007F08EA">
      <w:pPr>
        <w:spacing w:after="0" w:line="240" w:lineRule="auto"/>
        <w:rPr>
          <w:rFonts w:ascii="Times New Roman" w:eastAsia="Times New Roman" w:hAnsi="Times New Roman" w:cs="Times New Roman"/>
          <w:sz w:val="24"/>
          <w:szCs w:val="24"/>
          <w:lang w:eastAsia="pl-PL"/>
        </w:rPr>
      </w:pPr>
    </w:p>
    <w:p w:rsidR="007F08EA" w:rsidRPr="007F08EA" w:rsidRDefault="007F08EA" w:rsidP="007F08EA">
      <w:pPr>
        <w:spacing w:after="240" w:line="240" w:lineRule="auto"/>
        <w:rPr>
          <w:rFonts w:ascii="Times New Roman" w:eastAsia="Times New Roman" w:hAnsi="Times New Roman" w:cs="Times New Roman"/>
          <w:sz w:val="24"/>
          <w:szCs w:val="24"/>
          <w:lang w:eastAsia="pl-PL"/>
        </w:rPr>
      </w:pPr>
    </w:p>
    <w:p w:rsidR="007F08EA" w:rsidRPr="007F08EA" w:rsidRDefault="007F08EA" w:rsidP="007F08E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F08EA" w:rsidRPr="007F08EA" w:rsidTr="007F08EA">
        <w:trPr>
          <w:tblCellSpacing w:w="15" w:type="dxa"/>
        </w:trPr>
        <w:tc>
          <w:tcPr>
            <w:tcW w:w="0" w:type="auto"/>
            <w:vAlign w:val="center"/>
            <w:hideMark/>
          </w:tcPr>
          <w:p w:rsidR="007F08EA" w:rsidRPr="007F08EA" w:rsidRDefault="007F08EA" w:rsidP="007F08EA">
            <w:pPr>
              <w:spacing w:after="0" w:line="240" w:lineRule="auto"/>
              <w:rPr>
                <w:rFonts w:ascii="Times New Roman" w:eastAsia="Times New Roman" w:hAnsi="Times New Roman" w:cs="Times New Roman"/>
                <w:sz w:val="24"/>
                <w:szCs w:val="24"/>
                <w:lang w:eastAsia="pl-PL"/>
              </w:rPr>
            </w:pPr>
          </w:p>
        </w:tc>
      </w:tr>
    </w:tbl>
    <w:p w:rsidR="007F08EA" w:rsidRPr="007F08EA" w:rsidRDefault="007F08EA" w:rsidP="007F08EA">
      <w:pPr>
        <w:pBdr>
          <w:top w:val="single" w:sz="6" w:space="1" w:color="auto"/>
        </w:pBdr>
        <w:spacing w:after="0" w:line="240" w:lineRule="auto"/>
        <w:jc w:val="center"/>
        <w:rPr>
          <w:rFonts w:ascii="Arial" w:eastAsia="Times New Roman" w:hAnsi="Arial" w:cs="Arial"/>
          <w:vanish/>
          <w:sz w:val="16"/>
          <w:szCs w:val="16"/>
          <w:lang w:eastAsia="pl-PL"/>
        </w:rPr>
      </w:pPr>
      <w:r w:rsidRPr="007F08EA">
        <w:rPr>
          <w:rFonts w:ascii="Arial" w:eastAsia="Times New Roman" w:hAnsi="Arial" w:cs="Arial"/>
          <w:vanish/>
          <w:sz w:val="16"/>
          <w:szCs w:val="16"/>
          <w:lang w:eastAsia="pl-PL"/>
        </w:rPr>
        <w:t>Dół formularza</w:t>
      </w:r>
    </w:p>
    <w:p w:rsidR="007F08EA" w:rsidRPr="007F08EA" w:rsidRDefault="007F08EA" w:rsidP="007F08EA">
      <w:pPr>
        <w:pBdr>
          <w:bottom w:val="single" w:sz="6" w:space="1" w:color="auto"/>
        </w:pBdr>
        <w:spacing w:after="0" w:line="240" w:lineRule="auto"/>
        <w:jc w:val="center"/>
        <w:rPr>
          <w:rFonts w:ascii="Arial" w:eastAsia="Times New Roman" w:hAnsi="Arial" w:cs="Arial"/>
          <w:vanish/>
          <w:sz w:val="16"/>
          <w:szCs w:val="16"/>
          <w:lang w:eastAsia="pl-PL"/>
        </w:rPr>
      </w:pPr>
      <w:r w:rsidRPr="007F08EA">
        <w:rPr>
          <w:rFonts w:ascii="Arial" w:eastAsia="Times New Roman" w:hAnsi="Arial" w:cs="Arial"/>
          <w:vanish/>
          <w:sz w:val="16"/>
          <w:szCs w:val="16"/>
          <w:lang w:eastAsia="pl-PL"/>
        </w:rPr>
        <w:t>Początek formularza</w:t>
      </w:r>
    </w:p>
    <w:p w:rsidR="007F08EA" w:rsidRPr="007F08EA" w:rsidRDefault="007F08EA" w:rsidP="007F08EA">
      <w:pPr>
        <w:pBdr>
          <w:top w:val="single" w:sz="6" w:space="1" w:color="auto"/>
        </w:pBdr>
        <w:spacing w:after="0" w:line="240" w:lineRule="auto"/>
        <w:jc w:val="center"/>
        <w:rPr>
          <w:rFonts w:ascii="Arial" w:eastAsia="Times New Roman" w:hAnsi="Arial" w:cs="Arial"/>
          <w:vanish/>
          <w:sz w:val="16"/>
          <w:szCs w:val="16"/>
          <w:lang w:eastAsia="pl-PL"/>
        </w:rPr>
      </w:pPr>
      <w:r w:rsidRPr="007F08EA">
        <w:rPr>
          <w:rFonts w:ascii="Arial" w:eastAsia="Times New Roman" w:hAnsi="Arial" w:cs="Arial"/>
          <w:vanish/>
          <w:sz w:val="16"/>
          <w:szCs w:val="16"/>
          <w:lang w:eastAsia="pl-PL"/>
        </w:rPr>
        <w:t>Dół formularza</w:t>
      </w:r>
    </w:p>
    <w:p w:rsidR="00C8218A" w:rsidRDefault="00C8218A"/>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F7"/>
    <w:rsid w:val="001C25F7"/>
    <w:rsid w:val="006E3A51"/>
    <w:rsid w:val="007F08EA"/>
    <w:rsid w:val="00B86890"/>
    <w:rsid w:val="00C8218A"/>
    <w:rsid w:val="00D14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480806060">
          <w:marLeft w:val="0"/>
          <w:marRight w:val="0"/>
          <w:marTop w:val="0"/>
          <w:marBottom w:val="0"/>
          <w:divBdr>
            <w:top w:val="none" w:sz="0" w:space="0" w:color="auto"/>
            <w:left w:val="none" w:sz="0" w:space="0" w:color="auto"/>
            <w:bottom w:val="none" w:sz="0" w:space="0" w:color="auto"/>
            <w:right w:val="none" w:sz="0" w:space="0" w:color="auto"/>
          </w:divBdr>
          <w:divsChild>
            <w:div w:id="295841728">
              <w:marLeft w:val="0"/>
              <w:marRight w:val="0"/>
              <w:marTop w:val="0"/>
              <w:marBottom w:val="0"/>
              <w:divBdr>
                <w:top w:val="none" w:sz="0" w:space="0" w:color="auto"/>
                <w:left w:val="none" w:sz="0" w:space="0" w:color="auto"/>
                <w:bottom w:val="none" w:sz="0" w:space="0" w:color="auto"/>
                <w:right w:val="none" w:sz="0" w:space="0" w:color="auto"/>
              </w:divBdr>
              <w:divsChild>
                <w:div w:id="710812861">
                  <w:marLeft w:val="0"/>
                  <w:marRight w:val="0"/>
                  <w:marTop w:val="0"/>
                  <w:marBottom w:val="0"/>
                  <w:divBdr>
                    <w:top w:val="none" w:sz="0" w:space="0" w:color="auto"/>
                    <w:left w:val="none" w:sz="0" w:space="0" w:color="auto"/>
                    <w:bottom w:val="none" w:sz="0" w:space="0" w:color="auto"/>
                    <w:right w:val="none" w:sz="0" w:space="0" w:color="auto"/>
                  </w:divBdr>
                </w:div>
                <w:div w:id="1912035042">
                  <w:marLeft w:val="0"/>
                  <w:marRight w:val="0"/>
                  <w:marTop w:val="0"/>
                  <w:marBottom w:val="0"/>
                  <w:divBdr>
                    <w:top w:val="none" w:sz="0" w:space="0" w:color="auto"/>
                    <w:left w:val="none" w:sz="0" w:space="0" w:color="auto"/>
                    <w:bottom w:val="none" w:sz="0" w:space="0" w:color="auto"/>
                    <w:right w:val="none" w:sz="0" w:space="0" w:color="auto"/>
                  </w:divBdr>
                </w:div>
                <w:div w:id="706369995">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
                  </w:divsChild>
                </w:div>
                <w:div w:id="1863885">
                  <w:marLeft w:val="0"/>
                  <w:marRight w:val="0"/>
                  <w:marTop w:val="0"/>
                  <w:marBottom w:val="0"/>
                  <w:divBdr>
                    <w:top w:val="none" w:sz="0" w:space="0" w:color="auto"/>
                    <w:left w:val="none" w:sz="0" w:space="0" w:color="auto"/>
                    <w:bottom w:val="none" w:sz="0" w:space="0" w:color="auto"/>
                    <w:right w:val="none" w:sz="0" w:space="0" w:color="auto"/>
                  </w:divBdr>
                  <w:divsChild>
                    <w:div w:id="1857815138">
                      <w:marLeft w:val="0"/>
                      <w:marRight w:val="0"/>
                      <w:marTop w:val="0"/>
                      <w:marBottom w:val="0"/>
                      <w:divBdr>
                        <w:top w:val="none" w:sz="0" w:space="0" w:color="auto"/>
                        <w:left w:val="none" w:sz="0" w:space="0" w:color="auto"/>
                        <w:bottom w:val="none" w:sz="0" w:space="0" w:color="auto"/>
                        <w:right w:val="none" w:sz="0" w:space="0" w:color="auto"/>
                      </w:divBdr>
                    </w:div>
                  </w:divsChild>
                </w:div>
                <w:div w:id="392001479">
                  <w:marLeft w:val="0"/>
                  <w:marRight w:val="0"/>
                  <w:marTop w:val="0"/>
                  <w:marBottom w:val="0"/>
                  <w:divBdr>
                    <w:top w:val="none" w:sz="0" w:space="0" w:color="auto"/>
                    <w:left w:val="none" w:sz="0" w:space="0" w:color="auto"/>
                    <w:bottom w:val="none" w:sz="0" w:space="0" w:color="auto"/>
                    <w:right w:val="none" w:sz="0" w:space="0" w:color="auto"/>
                  </w:divBdr>
                  <w:divsChild>
                    <w:div w:id="602691155">
                      <w:marLeft w:val="0"/>
                      <w:marRight w:val="0"/>
                      <w:marTop w:val="0"/>
                      <w:marBottom w:val="0"/>
                      <w:divBdr>
                        <w:top w:val="none" w:sz="0" w:space="0" w:color="auto"/>
                        <w:left w:val="none" w:sz="0" w:space="0" w:color="auto"/>
                        <w:bottom w:val="none" w:sz="0" w:space="0" w:color="auto"/>
                        <w:right w:val="none" w:sz="0" w:space="0" w:color="auto"/>
                      </w:divBdr>
                    </w:div>
                    <w:div w:id="1315447303">
                      <w:marLeft w:val="0"/>
                      <w:marRight w:val="0"/>
                      <w:marTop w:val="0"/>
                      <w:marBottom w:val="0"/>
                      <w:divBdr>
                        <w:top w:val="none" w:sz="0" w:space="0" w:color="auto"/>
                        <w:left w:val="none" w:sz="0" w:space="0" w:color="auto"/>
                        <w:bottom w:val="none" w:sz="0" w:space="0" w:color="auto"/>
                        <w:right w:val="none" w:sz="0" w:space="0" w:color="auto"/>
                      </w:divBdr>
                    </w:div>
                    <w:div w:id="19363508">
                      <w:marLeft w:val="0"/>
                      <w:marRight w:val="0"/>
                      <w:marTop w:val="0"/>
                      <w:marBottom w:val="0"/>
                      <w:divBdr>
                        <w:top w:val="none" w:sz="0" w:space="0" w:color="auto"/>
                        <w:left w:val="none" w:sz="0" w:space="0" w:color="auto"/>
                        <w:bottom w:val="none" w:sz="0" w:space="0" w:color="auto"/>
                        <w:right w:val="none" w:sz="0" w:space="0" w:color="auto"/>
                      </w:divBdr>
                    </w:div>
                    <w:div w:id="2109109340">
                      <w:marLeft w:val="0"/>
                      <w:marRight w:val="0"/>
                      <w:marTop w:val="0"/>
                      <w:marBottom w:val="0"/>
                      <w:divBdr>
                        <w:top w:val="none" w:sz="0" w:space="0" w:color="auto"/>
                        <w:left w:val="none" w:sz="0" w:space="0" w:color="auto"/>
                        <w:bottom w:val="none" w:sz="0" w:space="0" w:color="auto"/>
                        <w:right w:val="none" w:sz="0" w:space="0" w:color="auto"/>
                      </w:divBdr>
                    </w:div>
                  </w:divsChild>
                </w:div>
                <w:div w:id="595402585">
                  <w:marLeft w:val="0"/>
                  <w:marRight w:val="0"/>
                  <w:marTop w:val="0"/>
                  <w:marBottom w:val="0"/>
                  <w:divBdr>
                    <w:top w:val="none" w:sz="0" w:space="0" w:color="auto"/>
                    <w:left w:val="none" w:sz="0" w:space="0" w:color="auto"/>
                    <w:bottom w:val="none" w:sz="0" w:space="0" w:color="auto"/>
                    <w:right w:val="none" w:sz="0" w:space="0" w:color="auto"/>
                  </w:divBdr>
                  <w:divsChild>
                    <w:div w:id="1199271982">
                      <w:marLeft w:val="0"/>
                      <w:marRight w:val="0"/>
                      <w:marTop w:val="0"/>
                      <w:marBottom w:val="0"/>
                      <w:divBdr>
                        <w:top w:val="none" w:sz="0" w:space="0" w:color="auto"/>
                        <w:left w:val="none" w:sz="0" w:space="0" w:color="auto"/>
                        <w:bottom w:val="none" w:sz="0" w:space="0" w:color="auto"/>
                        <w:right w:val="none" w:sz="0" w:space="0" w:color="auto"/>
                      </w:divBdr>
                    </w:div>
                    <w:div w:id="862403556">
                      <w:marLeft w:val="0"/>
                      <w:marRight w:val="0"/>
                      <w:marTop w:val="0"/>
                      <w:marBottom w:val="0"/>
                      <w:divBdr>
                        <w:top w:val="none" w:sz="0" w:space="0" w:color="auto"/>
                        <w:left w:val="none" w:sz="0" w:space="0" w:color="auto"/>
                        <w:bottom w:val="none" w:sz="0" w:space="0" w:color="auto"/>
                        <w:right w:val="none" w:sz="0" w:space="0" w:color="auto"/>
                      </w:divBdr>
                    </w:div>
                    <w:div w:id="1017270919">
                      <w:marLeft w:val="0"/>
                      <w:marRight w:val="0"/>
                      <w:marTop w:val="0"/>
                      <w:marBottom w:val="0"/>
                      <w:divBdr>
                        <w:top w:val="none" w:sz="0" w:space="0" w:color="auto"/>
                        <w:left w:val="none" w:sz="0" w:space="0" w:color="auto"/>
                        <w:bottom w:val="none" w:sz="0" w:space="0" w:color="auto"/>
                        <w:right w:val="none" w:sz="0" w:space="0" w:color="auto"/>
                      </w:divBdr>
                    </w:div>
                    <w:div w:id="853375443">
                      <w:marLeft w:val="0"/>
                      <w:marRight w:val="0"/>
                      <w:marTop w:val="0"/>
                      <w:marBottom w:val="0"/>
                      <w:divBdr>
                        <w:top w:val="none" w:sz="0" w:space="0" w:color="auto"/>
                        <w:left w:val="none" w:sz="0" w:space="0" w:color="auto"/>
                        <w:bottom w:val="none" w:sz="0" w:space="0" w:color="auto"/>
                        <w:right w:val="none" w:sz="0" w:space="0" w:color="auto"/>
                      </w:divBdr>
                    </w:div>
                    <w:div w:id="1149437635">
                      <w:marLeft w:val="0"/>
                      <w:marRight w:val="0"/>
                      <w:marTop w:val="0"/>
                      <w:marBottom w:val="0"/>
                      <w:divBdr>
                        <w:top w:val="none" w:sz="0" w:space="0" w:color="auto"/>
                        <w:left w:val="none" w:sz="0" w:space="0" w:color="auto"/>
                        <w:bottom w:val="none" w:sz="0" w:space="0" w:color="auto"/>
                        <w:right w:val="none" w:sz="0" w:space="0" w:color="auto"/>
                      </w:divBdr>
                    </w:div>
                    <w:div w:id="1864705384">
                      <w:marLeft w:val="0"/>
                      <w:marRight w:val="0"/>
                      <w:marTop w:val="0"/>
                      <w:marBottom w:val="0"/>
                      <w:divBdr>
                        <w:top w:val="none" w:sz="0" w:space="0" w:color="auto"/>
                        <w:left w:val="none" w:sz="0" w:space="0" w:color="auto"/>
                        <w:bottom w:val="none" w:sz="0" w:space="0" w:color="auto"/>
                        <w:right w:val="none" w:sz="0" w:space="0" w:color="auto"/>
                      </w:divBdr>
                    </w:div>
                    <w:div w:id="125902274">
                      <w:marLeft w:val="0"/>
                      <w:marRight w:val="0"/>
                      <w:marTop w:val="0"/>
                      <w:marBottom w:val="0"/>
                      <w:divBdr>
                        <w:top w:val="none" w:sz="0" w:space="0" w:color="auto"/>
                        <w:left w:val="none" w:sz="0" w:space="0" w:color="auto"/>
                        <w:bottom w:val="none" w:sz="0" w:space="0" w:color="auto"/>
                        <w:right w:val="none" w:sz="0" w:space="0" w:color="auto"/>
                      </w:divBdr>
                    </w:div>
                  </w:divsChild>
                </w:div>
                <w:div w:id="1168521406">
                  <w:marLeft w:val="0"/>
                  <w:marRight w:val="0"/>
                  <w:marTop w:val="0"/>
                  <w:marBottom w:val="0"/>
                  <w:divBdr>
                    <w:top w:val="none" w:sz="0" w:space="0" w:color="auto"/>
                    <w:left w:val="none" w:sz="0" w:space="0" w:color="auto"/>
                    <w:bottom w:val="none" w:sz="0" w:space="0" w:color="auto"/>
                    <w:right w:val="none" w:sz="0" w:space="0" w:color="auto"/>
                  </w:divBdr>
                  <w:divsChild>
                    <w:div w:id="434331292">
                      <w:marLeft w:val="0"/>
                      <w:marRight w:val="0"/>
                      <w:marTop w:val="0"/>
                      <w:marBottom w:val="0"/>
                      <w:divBdr>
                        <w:top w:val="none" w:sz="0" w:space="0" w:color="auto"/>
                        <w:left w:val="none" w:sz="0" w:space="0" w:color="auto"/>
                        <w:bottom w:val="none" w:sz="0" w:space="0" w:color="auto"/>
                        <w:right w:val="none" w:sz="0" w:space="0" w:color="auto"/>
                      </w:divBdr>
                    </w:div>
                    <w:div w:id="4983724">
                      <w:marLeft w:val="0"/>
                      <w:marRight w:val="0"/>
                      <w:marTop w:val="0"/>
                      <w:marBottom w:val="0"/>
                      <w:divBdr>
                        <w:top w:val="none" w:sz="0" w:space="0" w:color="auto"/>
                        <w:left w:val="none" w:sz="0" w:space="0" w:color="auto"/>
                        <w:bottom w:val="none" w:sz="0" w:space="0" w:color="auto"/>
                        <w:right w:val="none" w:sz="0" w:space="0" w:color="auto"/>
                      </w:divBdr>
                    </w:div>
                  </w:divsChild>
                </w:div>
                <w:div w:id="1941834089">
                  <w:marLeft w:val="0"/>
                  <w:marRight w:val="0"/>
                  <w:marTop w:val="0"/>
                  <w:marBottom w:val="0"/>
                  <w:divBdr>
                    <w:top w:val="none" w:sz="0" w:space="0" w:color="auto"/>
                    <w:left w:val="none" w:sz="0" w:space="0" w:color="auto"/>
                    <w:bottom w:val="none" w:sz="0" w:space="0" w:color="auto"/>
                    <w:right w:val="none" w:sz="0" w:space="0" w:color="auto"/>
                  </w:divBdr>
                  <w:divsChild>
                    <w:div w:id="1457794546">
                      <w:marLeft w:val="0"/>
                      <w:marRight w:val="0"/>
                      <w:marTop w:val="0"/>
                      <w:marBottom w:val="0"/>
                      <w:divBdr>
                        <w:top w:val="none" w:sz="0" w:space="0" w:color="auto"/>
                        <w:left w:val="none" w:sz="0" w:space="0" w:color="auto"/>
                        <w:bottom w:val="none" w:sz="0" w:space="0" w:color="auto"/>
                        <w:right w:val="none" w:sz="0" w:space="0" w:color="auto"/>
                      </w:divBdr>
                    </w:div>
                    <w:div w:id="805591132">
                      <w:marLeft w:val="0"/>
                      <w:marRight w:val="0"/>
                      <w:marTop w:val="0"/>
                      <w:marBottom w:val="0"/>
                      <w:divBdr>
                        <w:top w:val="none" w:sz="0" w:space="0" w:color="auto"/>
                        <w:left w:val="none" w:sz="0" w:space="0" w:color="auto"/>
                        <w:bottom w:val="none" w:sz="0" w:space="0" w:color="auto"/>
                        <w:right w:val="none" w:sz="0" w:space="0" w:color="auto"/>
                      </w:divBdr>
                    </w:div>
                    <w:div w:id="1828284183">
                      <w:marLeft w:val="0"/>
                      <w:marRight w:val="0"/>
                      <w:marTop w:val="0"/>
                      <w:marBottom w:val="0"/>
                      <w:divBdr>
                        <w:top w:val="none" w:sz="0" w:space="0" w:color="auto"/>
                        <w:left w:val="none" w:sz="0" w:space="0" w:color="auto"/>
                        <w:bottom w:val="none" w:sz="0" w:space="0" w:color="auto"/>
                        <w:right w:val="none" w:sz="0" w:space="0" w:color="auto"/>
                      </w:divBdr>
                    </w:div>
                    <w:div w:id="289630513">
                      <w:marLeft w:val="0"/>
                      <w:marRight w:val="0"/>
                      <w:marTop w:val="0"/>
                      <w:marBottom w:val="0"/>
                      <w:divBdr>
                        <w:top w:val="none" w:sz="0" w:space="0" w:color="auto"/>
                        <w:left w:val="none" w:sz="0" w:space="0" w:color="auto"/>
                        <w:bottom w:val="none" w:sz="0" w:space="0" w:color="auto"/>
                        <w:right w:val="none" w:sz="0" w:space="0" w:color="auto"/>
                      </w:divBdr>
                    </w:div>
                    <w:div w:id="450900057">
                      <w:marLeft w:val="0"/>
                      <w:marRight w:val="0"/>
                      <w:marTop w:val="0"/>
                      <w:marBottom w:val="0"/>
                      <w:divBdr>
                        <w:top w:val="none" w:sz="0" w:space="0" w:color="auto"/>
                        <w:left w:val="none" w:sz="0" w:space="0" w:color="auto"/>
                        <w:bottom w:val="none" w:sz="0" w:space="0" w:color="auto"/>
                        <w:right w:val="none" w:sz="0" w:space="0" w:color="auto"/>
                      </w:divBdr>
                    </w:div>
                    <w:div w:id="1399665764">
                      <w:marLeft w:val="0"/>
                      <w:marRight w:val="0"/>
                      <w:marTop w:val="0"/>
                      <w:marBottom w:val="0"/>
                      <w:divBdr>
                        <w:top w:val="none" w:sz="0" w:space="0" w:color="auto"/>
                        <w:left w:val="none" w:sz="0" w:space="0" w:color="auto"/>
                        <w:bottom w:val="none" w:sz="0" w:space="0" w:color="auto"/>
                        <w:right w:val="none" w:sz="0" w:space="0" w:color="auto"/>
                      </w:divBdr>
                    </w:div>
                  </w:divsChild>
                </w:div>
                <w:div w:id="252594515">
                  <w:marLeft w:val="0"/>
                  <w:marRight w:val="0"/>
                  <w:marTop w:val="0"/>
                  <w:marBottom w:val="0"/>
                  <w:divBdr>
                    <w:top w:val="none" w:sz="0" w:space="0" w:color="auto"/>
                    <w:left w:val="none" w:sz="0" w:space="0" w:color="auto"/>
                    <w:bottom w:val="none" w:sz="0" w:space="0" w:color="auto"/>
                    <w:right w:val="none" w:sz="0" w:space="0" w:color="auto"/>
                  </w:divBdr>
                  <w:divsChild>
                    <w:div w:id="2040662079">
                      <w:marLeft w:val="0"/>
                      <w:marRight w:val="0"/>
                      <w:marTop w:val="0"/>
                      <w:marBottom w:val="0"/>
                      <w:divBdr>
                        <w:top w:val="none" w:sz="0" w:space="0" w:color="auto"/>
                        <w:left w:val="none" w:sz="0" w:space="0" w:color="auto"/>
                        <w:bottom w:val="none" w:sz="0" w:space="0" w:color="auto"/>
                        <w:right w:val="none" w:sz="0" w:space="0" w:color="auto"/>
                      </w:divBdr>
                    </w:div>
                    <w:div w:id="1944650998">
                      <w:marLeft w:val="0"/>
                      <w:marRight w:val="0"/>
                      <w:marTop w:val="0"/>
                      <w:marBottom w:val="0"/>
                      <w:divBdr>
                        <w:top w:val="none" w:sz="0" w:space="0" w:color="auto"/>
                        <w:left w:val="none" w:sz="0" w:space="0" w:color="auto"/>
                        <w:bottom w:val="none" w:sz="0" w:space="0" w:color="auto"/>
                        <w:right w:val="none" w:sz="0" w:space="0" w:color="auto"/>
                      </w:divBdr>
                    </w:div>
                    <w:div w:id="1602296948">
                      <w:marLeft w:val="0"/>
                      <w:marRight w:val="0"/>
                      <w:marTop w:val="0"/>
                      <w:marBottom w:val="0"/>
                      <w:divBdr>
                        <w:top w:val="none" w:sz="0" w:space="0" w:color="auto"/>
                        <w:left w:val="none" w:sz="0" w:space="0" w:color="auto"/>
                        <w:bottom w:val="none" w:sz="0" w:space="0" w:color="auto"/>
                        <w:right w:val="none" w:sz="0" w:space="0" w:color="auto"/>
                      </w:divBdr>
                    </w:div>
                    <w:div w:id="616722349">
                      <w:marLeft w:val="0"/>
                      <w:marRight w:val="0"/>
                      <w:marTop w:val="0"/>
                      <w:marBottom w:val="0"/>
                      <w:divBdr>
                        <w:top w:val="none" w:sz="0" w:space="0" w:color="auto"/>
                        <w:left w:val="none" w:sz="0" w:space="0" w:color="auto"/>
                        <w:bottom w:val="none" w:sz="0" w:space="0" w:color="auto"/>
                        <w:right w:val="none" w:sz="0" w:space="0" w:color="auto"/>
                      </w:divBdr>
                    </w:div>
                    <w:div w:id="1712419252">
                      <w:marLeft w:val="0"/>
                      <w:marRight w:val="0"/>
                      <w:marTop w:val="0"/>
                      <w:marBottom w:val="0"/>
                      <w:divBdr>
                        <w:top w:val="none" w:sz="0" w:space="0" w:color="auto"/>
                        <w:left w:val="none" w:sz="0" w:space="0" w:color="auto"/>
                        <w:bottom w:val="none" w:sz="0" w:space="0" w:color="auto"/>
                        <w:right w:val="none" w:sz="0" w:space="0" w:color="auto"/>
                      </w:divBdr>
                    </w:div>
                    <w:div w:id="1057557981">
                      <w:marLeft w:val="0"/>
                      <w:marRight w:val="0"/>
                      <w:marTop w:val="0"/>
                      <w:marBottom w:val="0"/>
                      <w:divBdr>
                        <w:top w:val="none" w:sz="0" w:space="0" w:color="auto"/>
                        <w:left w:val="none" w:sz="0" w:space="0" w:color="auto"/>
                        <w:bottom w:val="none" w:sz="0" w:space="0" w:color="auto"/>
                        <w:right w:val="none" w:sz="0" w:space="0" w:color="auto"/>
                      </w:divBdr>
                    </w:div>
                    <w:div w:id="1689066336">
                      <w:marLeft w:val="0"/>
                      <w:marRight w:val="0"/>
                      <w:marTop w:val="0"/>
                      <w:marBottom w:val="0"/>
                      <w:divBdr>
                        <w:top w:val="none" w:sz="0" w:space="0" w:color="auto"/>
                        <w:left w:val="none" w:sz="0" w:space="0" w:color="auto"/>
                        <w:bottom w:val="none" w:sz="0" w:space="0" w:color="auto"/>
                        <w:right w:val="none" w:sz="0" w:space="0" w:color="auto"/>
                      </w:divBdr>
                    </w:div>
                    <w:div w:id="1104420580">
                      <w:marLeft w:val="0"/>
                      <w:marRight w:val="0"/>
                      <w:marTop w:val="0"/>
                      <w:marBottom w:val="0"/>
                      <w:divBdr>
                        <w:top w:val="none" w:sz="0" w:space="0" w:color="auto"/>
                        <w:left w:val="none" w:sz="0" w:space="0" w:color="auto"/>
                        <w:bottom w:val="none" w:sz="0" w:space="0" w:color="auto"/>
                        <w:right w:val="none" w:sz="0" w:space="0" w:color="auto"/>
                      </w:divBdr>
                    </w:div>
                  </w:divsChild>
                </w:div>
                <w:div w:id="750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6627</Words>
  <Characters>39767</Characters>
  <Application>Microsoft Office Word</Application>
  <DocSecurity>0</DocSecurity>
  <Lines>331</Lines>
  <Paragraphs>92</Paragraphs>
  <ScaleCrop>false</ScaleCrop>
  <Company/>
  <LinksUpToDate>false</LinksUpToDate>
  <CharactersWithSpaces>46302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2017-06-08T11:36:00Z</dcterms:created>
  <dcterms:modified xsi:type="dcterms:W3CDTF">2017-06-08T11:40:00Z</dcterms:modified>
</cp:coreProperties>
</file>