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96" w:rsidRPr="00FF0596" w:rsidRDefault="00FF0596" w:rsidP="00FF0596">
      <w:pPr>
        <w:pBdr>
          <w:bottom w:val="single" w:sz="6" w:space="1" w:color="auto"/>
        </w:pBdr>
        <w:spacing w:after="0" w:line="240" w:lineRule="auto"/>
        <w:jc w:val="center"/>
        <w:rPr>
          <w:rFonts w:ascii="Arial" w:eastAsia="Times New Roman" w:hAnsi="Arial" w:cs="Arial"/>
          <w:vanish/>
          <w:sz w:val="16"/>
          <w:szCs w:val="16"/>
          <w:lang w:eastAsia="pl-PL"/>
        </w:rPr>
      </w:pPr>
      <w:r w:rsidRPr="00FF0596">
        <w:rPr>
          <w:rFonts w:ascii="Arial" w:eastAsia="Times New Roman" w:hAnsi="Arial" w:cs="Arial"/>
          <w:vanish/>
          <w:sz w:val="16"/>
          <w:szCs w:val="16"/>
          <w:lang w:eastAsia="pl-PL"/>
        </w:rPr>
        <w:t>Początek formularza</w:t>
      </w:r>
    </w:p>
    <w:p w:rsidR="00FF0596" w:rsidRPr="00FF0596" w:rsidRDefault="00FF0596" w:rsidP="00FF0596">
      <w:pPr>
        <w:spacing w:after="24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Ogłoszenie nr 564245-N-2017 z dnia 2017-08-04 r. </w:t>
      </w:r>
    </w:p>
    <w:p w:rsidR="00FF0596" w:rsidRPr="00FF0596" w:rsidRDefault="00FF0596" w:rsidP="00FF0596">
      <w:pPr>
        <w:spacing w:after="0" w:line="240" w:lineRule="auto"/>
        <w:jc w:val="center"/>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sz w:val="24"/>
          <w:szCs w:val="24"/>
          <w:lang w:eastAsia="pl-PL"/>
        </w:rPr>
        <w:t>Powiat Jędrzejowski: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r w:rsidRPr="00FF0596">
        <w:rPr>
          <w:rFonts w:ascii="Times New Roman" w:eastAsia="Times New Roman" w:hAnsi="Times New Roman" w:cs="Times New Roman"/>
          <w:b/>
          <w:sz w:val="24"/>
          <w:szCs w:val="24"/>
          <w:lang w:eastAsia="pl-PL"/>
        </w:rPr>
        <w:br/>
      </w:r>
      <w:r w:rsidRPr="00FF0596">
        <w:rPr>
          <w:rFonts w:ascii="Times New Roman" w:eastAsia="Times New Roman" w:hAnsi="Times New Roman" w:cs="Times New Roman"/>
          <w:sz w:val="24"/>
          <w:szCs w:val="24"/>
          <w:lang w:eastAsia="pl-PL"/>
        </w:rPr>
        <w:t xml:space="preserve">OGŁOSZENIE O ZAMÓWIENIU - Roboty budowlane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Zamieszczanie ogłoszenia:</w:t>
      </w:r>
      <w:r w:rsidRPr="00FF0596">
        <w:rPr>
          <w:rFonts w:ascii="Times New Roman" w:eastAsia="Times New Roman" w:hAnsi="Times New Roman" w:cs="Times New Roman"/>
          <w:sz w:val="24"/>
          <w:szCs w:val="24"/>
          <w:lang w:eastAsia="pl-PL"/>
        </w:rPr>
        <w:t xml:space="preserve"> Zamieszczanie obowiązkowe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Ogłoszenie dotyczy:</w:t>
      </w:r>
      <w:r w:rsidRPr="00FF0596">
        <w:rPr>
          <w:rFonts w:ascii="Times New Roman" w:eastAsia="Times New Roman" w:hAnsi="Times New Roman" w:cs="Times New Roman"/>
          <w:sz w:val="24"/>
          <w:szCs w:val="24"/>
          <w:lang w:eastAsia="pl-PL"/>
        </w:rPr>
        <w:t xml:space="preserve"> Zamówienia publicznego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Nazwa projektu lub programu</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bookmarkStart w:id="0" w:name="_GoBack"/>
      <w:bookmarkEnd w:id="0"/>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u w:val="single"/>
          <w:lang w:eastAsia="pl-PL"/>
        </w:rPr>
        <w:t>SEKCJA I: ZAMAWIAJĄCY</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Postępowanie przeprowadza centralny zamawiający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Informacje na temat podmiotu któremu zamawiający powierzył/powierzyli prowadzenie postępowania:</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Postępowanie jest przeprowadzane wspólnie przez zamawiających</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Informacje dodatkowe:</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 1) NAZWA I ADRES: </w:t>
      </w:r>
      <w:r w:rsidRPr="00FF0596">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w:t>
      </w:r>
      <w:r w:rsidRPr="00FF0596">
        <w:rPr>
          <w:rFonts w:ascii="Times New Roman" w:eastAsia="Times New Roman" w:hAnsi="Times New Roman" w:cs="Times New Roman"/>
          <w:sz w:val="24"/>
          <w:szCs w:val="24"/>
          <w:lang w:eastAsia="pl-PL"/>
        </w:rPr>
        <w:lastRenderedPageBreak/>
        <w:t xml:space="preserve">Polska, tel. 413 863 741, , e-mail powiat@powiatjedrzejow.pl, , faks 413 863 741. </w:t>
      </w:r>
      <w:r w:rsidRPr="00FF0596">
        <w:rPr>
          <w:rFonts w:ascii="Times New Roman" w:eastAsia="Times New Roman" w:hAnsi="Times New Roman" w:cs="Times New Roman"/>
          <w:sz w:val="24"/>
          <w:szCs w:val="24"/>
          <w:lang w:eastAsia="pl-PL"/>
        </w:rPr>
        <w:br/>
        <w:t xml:space="preserve">Adres strony internetowej (URL): www.powiatjedrzejow.pl </w:t>
      </w:r>
      <w:r w:rsidRPr="00FF0596">
        <w:rPr>
          <w:rFonts w:ascii="Times New Roman" w:eastAsia="Times New Roman" w:hAnsi="Times New Roman" w:cs="Times New Roman"/>
          <w:sz w:val="24"/>
          <w:szCs w:val="24"/>
          <w:lang w:eastAsia="pl-PL"/>
        </w:rPr>
        <w:br/>
        <w:t xml:space="preserve">Adres profilu nabywcy: </w:t>
      </w:r>
      <w:r w:rsidRPr="00FF059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 2) RODZAJ ZAMAWIAJĄCEGO: </w:t>
      </w:r>
      <w:r w:rsidRPr="00FF0596">
        <w:rPr>
          <w:rFonts w:ascii="Times New Roman" w:eastAsia="Times New Roman" w:hAnsi="Times New Roman" w:cs="Times New Roman"/>
          <w:sz w:val="24"/>
          <w:szCs w:val="24"/>
          <w:lang w:eastAsia="pl-PL"/>
        </w:rPr>
        <w:t xml:space="preserve">Administracja samorządowa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I.3) WSPÓLNE UDZIELANIE ZAMÓWIENIA </w:t>
      </w:r>
      <w:r w:rsidRPr="00FF0596">
        <w:rPr>
          <w:rFonts w:ascii="Times New Roman" w:eastAsia="Times New Roman" w:hAnsi="Times New Roman" w:cs="Times New Roman"/>
          <w:b/>
          <w:bCs/>
          <w:i/>
          <w:iCs/>
          <w:sz w:val="24"/>
          <w:szCs w:val="24"/>
          <w:lang w:eastAsia="pl-PL"/>
        </w:rPr>
        <w:t>(jeżeli dotyczy)</w:t>
      </w:r>
      <w:r w:rsidRPr="00FF0596">
        <w:rPr>
          <w:rFonts w:ascii="Times New Roman" w:eastAsia="Times New Roman" w:hAnsi="Times New Roman" w:cs="Times New Roman"/>
          <w:b/>
          <w:bCs/>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I.4) KOMUNIKACJA: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http://www.powiatjedrzejow.pl/bipkod/007/003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http://www.powiatjedrzejow.pl/bipkod/007/003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Oferty lub wnioski o dopuszczenie do udziału w postępowaniu należy przesyłać:</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Elektronicznie</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adres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Nie </w:t>
      </w:r>
      <w:r w:rsidRPr="00FF0596">
        <w:rPr>
          <w:rFonts w:ascii="Times New Roman" w:eastAsia="Times New Roman" w:hAnsi="Times New Roman" w:cs="Times New Roman"/>
          <w:sz w:val="24"/>
          <w:szCs w:val="24"/>
          <w:lang w:eastAsia="pl-PL"/>
        </w:rPr>
        <w:br/>
        <w:t xml:space="preserve">Inny sposób: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Tak </w:t>
      </w:r>
      <w:r w:rsidRPr="00FF0596">
        <w:rPr>
          <w:rFonts w:ascii="Times New Roman" w:eastAsia="Times New Roman" w:hAnsi="Times New Roman" w:cs="Times New Roman"/>
          <w:sz w:val="24"/>
          <w:szCs w:val="24"/>
          <w:lang w:eastAsia="pl-PL"/>
        </w:rPr>
        <w:br/>
        <w:t xml:space="preserve">Inny sposób: </w:t>
      </w:r>
      <w:r w:rsidRPr="00FF0596">
        <w:rPr>
          <w:rFonts w:ascii="Times New Roman" w:eastAsia="Times New Roman" w:hAnsi="Times New Roman" w:cs="Times New Roman"/>
          <w:sz w:val="24"/>
          <w:szCs w:val="24"/>
          <w:lang w:eastAsia="pl-PL"/>
        </w:rPr>
        <w:br/>
        <w:t xml:space="preserve">Oferty w formie pisemnej </w:t>
      </w:r>
      <w:r w:rsidRPr="00FF0596">
        <w:rPr>
          <w:rFonts w:ascii="Times New Roman" w:eastAsia="Times New Roman" w:hAnsi="Times New Roman" w:cs="Times New Roman"/>
          <w:sz w:val="24"/>
          <w:szCs w:val="24"/>
          <w:lang w:eastAsia="pl-PL"/>
        </w:rPr>
        <w:br/>
        <w:t xml:space="preserve">Adres: </w:t>
      </w:r>
      <w:r w:rsidRPr="00FF0596">
        <w:rPr>
          <w:rFonts w:ascii="Times New Roman" w:eastAsia="Times New Roman" w:hAnsi="Times New Roman" w:cs="Times New Roman"/>
          <w:sz w:val="24"/>
          <w:szCs w:val="24"/>
          <w:lang w:eastAsia="pl-PL"/>
        </w:rPr>
        <w:br/>
        <w:t xml:space="preserve">Starostwo Powiatowe w Jędrzejowie, ul. 11 Listopada 83, pokój nr 10 – sekretariat.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lastRenderedPageBreak/>
        <w:t xml:space="preserve">Nie </w:t>
      </w:r>
      <w:r w:rsidRPr="00FF059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u w:val="single"/>
          <w:lang w:eastAsia="pl-PL"/>
        </w:rPr>
        <w:t xml:space="preserve">SEKCJA II: PRZEDMIOT ZAMÓWIENIA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II.1) Nazwa nadana zamówieniu przez zamawiającego: </w:t>
      </w:r>
      <w:r w:rsidRPr="00FF0596">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Numer referencyjny: </w:t>
      </w:r>
      <w:r w:rsidRPr="00FF0596">
        <w:rPr>
          <w:rFonts w:ascii="Times New Roman" w:eastAsia="Times New Roman" w:hAnsi="Times New Roman" w:cs="Times New Roman"/>
          <w:sz w:val="24"/>
          <w:szCs w:val="24"/>
          <w:lang w:eastAsia="pl-PL"/>
        </w:rPr>
        <w:t xml:space="preserve">OKSO.272.6.2017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F0596" w:rsidRPr="00FF0596" w:rsidRDefault="00FF0596" w:rsidP="00FF0596">
      <w:pPr>
        <w:spacing w:after="0" w:line="240" w:lineRule="auto"/>
        <w:jc w:val="both"/>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II.2) Rodzaj zamówienia: </w:t>
      </w:r>
      <w:r w:rsidRPr="00FF0596">
        <w:rPr>
          <w:rFonts w:ascii="Times New Roman" w:eastAsia="Times New Roman" w:hAnsi="Times New Roman" w:cs="Times New Roman"/>
          <w:sz w:val="24"/>
          <w:szCs w:val="24"/>
          <w:lang w:eastAsia="pl-PL"/>
        </w:rPr>
        <w:t xml:space="preserve">Roboty budowlane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II.3) Informacja o możliwości składania ofert częściowych</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Zamówienie podzielone jest na części: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Oferty lub wnioski o dopuszczenie do udziału w postępowaniu można składać w odniesieniu do:</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II.4) Krótki opis przedmiotu zamówienia </w:t>
      </w:r>
      <w:r w:rsidRPr="00FF059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F059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F0596">
        <w:rPr>
          <w:rFonts w:ascii="Times New Roman" w:eastAsia="Times New Roman" w:hAnsi="Times New Roman" w:cs="Times New Roman"/>
          <w:sz w:val="24"/>
          <w:szCs w:val="24"/>
          <w:lang w:eastAsia="pl-PL"/>
        </w:rPr>
        <w:t xml:space="preserve">3.1. 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3.2. Zadanie, które będzie realizowane, zostało określone w dokumentacji zamówienia, specyfikacji technicznej wykonania i odbioru robót budowlanych oraz przedmiarze robót – stanowiących załączniki do SIWZ. Załączone do SIWZ przedmiary maja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w:t>
      </w:r>
      <w:r w:rsidRPr="00FF0596">
        <w:rPr>
          <w:rFonts w:ascii="Times New Roman" w:eastAsia="Times New Roman" w:hAnsi="Times New Roman" w:cs="Times New Roman"/>
          <w:sz w:val="24"/>
          <w:szCs w:val="24"/>
          <w:lang w:eastAsia="pl-PL"/>
        </w:rPr>
        <w:lastRenderedPageBreak/>
        <w:t xml:space="preserve">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FF0596">
        <w:rPr>
          <w:rFonts w:ascii="Times New Roman" w:eastAsia="Times New Roman" w:hAnsi="Times New Roman" w:cs="Times New Roman"/>
          <w:sz w:val="24"/>
          <w:szCs w:val="24"/>
          <w:lang w:eastAsia="pl-PL"/>
        </w:rPr>
        <w:t>ppoż</w:t>
      </w:r>
      <w:proofErr w:type="spellEnd"/>
      <w:r w:rsidRPr="00FF0596">
        <w:rPr>
          <w:rFonts w:ascii="Times New Roman" w:eastAsia="Times New Roman" w:hAnsi="Times New Roman" w:cs="Times New Roman"/>
          <w:sz w:val="24"/>
          <w:szCs w:val="24"/>
          <w:lang w:eastAsia="pl-PL"/>
        </w:rPr>
        <w:t xml:space="preserve"> itp. winny być realizowane w oparciu o aktualne normy i przepisy.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II.5) Główny kod CPV: </w:t>
      </w:r>
      <w:r w:rsidRPr="00FF0596">
        <w:rPr>
          <w:rFonts w:ascii="Times New Roman" w:eastAsia="Times New Roman" w:hAnsi="Times New Roman" w:cs="Times New Roman"/>
          <w:sz w:val="24"/>
          <w:szCs w:val="24"/>
          <w:lang w:eastAsia="pl-PL"/>
        </w:rPr>
        <w:t xml:space="preserve">45000000-7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Dodatkowe kody CPV:</w:t>
      </w:r>
      <w:r w:rsidRPr="00FF059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Kod CPV</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45262690-4</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45110000-1</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45262500-6</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45410000-4</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45440000-3</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45430000-0</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45421000-4</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45210000-2</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45262300-4</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45262310-7</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45233000-9</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45112710-5</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lastRenderedPageBreak/>
              <w:t>45313100-5</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45330000-9</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45310000-3</w:t>
            </w:r>
          </w:p>
        </w:tc>
      </w:tr>
    </w:tbl>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II.6) Całkowita wartość zamówienia </w:t>
      </w:r>
      <w:r w:rsidRPr="00FF0596">
        <w:rPr>
          <w:rFonts w:ascii="Times New Roman" w:eastAsia="Times New Roman" w:hAnsi="Times New Roman" w:cs="Times New Roman"/>
          <w:i/>
          <w:iCs/>
          <w:sz w:val="24"/>
          <w:szCs w:val="24"/>
          <w:lang w:eastAsia="pl-PL"/>
        </w:rPr>
        <w:t>(jeżeli zamawiający podaje informacje o wartości zamówienia)</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Wartość bez VAT: </w:t>
      </w:r>
      <w:r w:rsidRPr="00FF0596">
        <w:rPr>
          <w:rFonts w:ascii="Times New Roman" w:eastAsia="Times New Roman" w:hAnsi="Times New Roman" w:cs="Times New Roman"/>
          <w:sz w:val="24"/>
          <w:szCs w:val="24"/>
          <w:lang w:eastAsia="pl-PL"/>
        </w:rPr>
        <w:br/>
        <w:t xml:space="preserve">Waluta: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F0596">
        <w:rPr>
          <w:rFonts w:ascii="Times New Roman" w:eastAsia="Times New Roman" w:hAnsi="Times New Roman" w:cs="Times New Roman"/>
          <w:b/>
          <w:bCs/>
          <w:sz w:val="24"/>
          <w:szCs w:val="24"/>
          <w:lang w:eastAsia="pl-PL"/>
        </w:rPr>
        <w:t>Pzp</w:t>
      </w:r>
      <w:proofErr w:type="spellEnd"/>
      <w:r w:rsidRPr="00FF0596">
        <w:rPr>
          <w:rFonts w:ascii="Times New Roman" w:eastAsia="Times New Roman" w:hAnsi="Times New Roman" w:cs="Times New Roman"/>
          <w:b/>
          <w:bCs/>
          <w:sz w:val="24"/>
          <w:szCs w:val="24"/>
          <w:lang w:eastAsia="pl-PL"/>
        </w:rPr>
        <w:t xml:space="preserve">: </w:t>
      </w: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miesiącach:   </w:t>
      </w:r>
      <w:r w:rsidRPr="00FF0596">
        <w:rPr>
          <w:rFonts w:ascii="Times New Roman" w:eastAsia="Times New Roman" w:hAnsi="Times New Roman" w:cs="Times New Roman"/>
          <w:i/>
          <w:iCs/>
          <w:sz w:val="24"/>
          <w:szCs w:val="24"/>
          <w:lang w:eastAsia="pl-PL"/>
        </w:rPr>
        <w:t xml:space="preserve"> lub </w:t>
      </w:r>
      <w:r w:rsidRPr="00FF0596">
        <w:rPr>
          <w:rFonts w:ascii="Times New Roman" w:eastAsia="Times New Roman" w:hAnsi="Times New Roman" w:cs="Times New Roman"/>
          <w:b/>
          <w:bCs/>
          <w:sz w:val="24"/>
          <w:szCs w:val="24"/>
          <w:lang w:eastAsia="pl-PL"/>
        </w:rPr>
        <w:t>dniach:</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i/>
          <w:iCs/>
          <w:sz w:val="24"/>
          <w:szCs w:val="24"/>
          <w:lang w:eastAsia="pl-PL"/>
        </w:rPr>
        <w:t>lub</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data rozpoczęcia: </w:t>
      </w:r>
      <w:r w:rsidRPr="00FF0596">
        <w:rPr>
          <w:rFonts w:ascii="Times New Roman" w:eastAsia="Times New Roman" w:hAnsi="Times New Roman" w:cs="Times New Roman"/>
          <w:sz w:val="24"/>
          <w:szCs w:val="24"/>
          <w:lang w:eastAsia="pl-PL"/>
        </w:rPr>
        <w:t> </w:t>
      </w:r>
      <w:r w:rsidRPr="00FF0596">
        <w:rPr>
          <w:rFonts w:ascii="Times New Roman" w:eastAsia="Times New Roman" w:hAnsi="Times New Roman" w:cs="Times New Roman"/>
          <w:i/>
          <w:iCs/>
          <w:sz w:val="24"/>
          <w:szCs w:val="24"/>
          <w:lang w:eastAsia="pl-PL"/>
        </w:rPr>
        <w:t xml:space="preserve"> lub </w:t>
      </w:r>
      <w:r w:rsidRPr="00FF0596">
        <w:rPr>
          <w:rFonts w:ascii="Times New Roman" w:eastAsia="Times New Roman" w:hAnsi="Times New Roman" w:cs="Times New Roman"/>
          <w:b/>
          <w:bCs/>
          <w:sz w:val="24"/>
          <w:szCs w:val="24"/>
          <w:lang w:eastAsia="pl-PL"/>
        </w:rPr>
        <w:t xml:space="preserve">zakończenia: </w:t>
      </w:r>
      <w:r w:rsidRPr="00FF0596">
        <w:rPr>
          <w:rFonts w:ascii="Times New Roman" w:eastAsia="Times New Roman" w:hAnsi="Times New Roman" w:cs="Times New Roman"/>
          <w:sz w:val="24"/>
          <w:szCs w:val="24"/>
          <w:lang w:eastAsia="pl-PL"/>
        </w:rPr>
        <w:t xml:space="preserve">2018-10-10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II.9) Informacje dodatkowe: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III.1) WARUNKI UDZIAŁU W POSTĘPOWANIU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III.1.2) Sytuacja finansowa lub ekonomiczna </w:t>
      </w:r>
      <w:r w:rsidRPr="00FF0596">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III.1.3) Zdolność techniczna lub zawodowa </w:t>
      </w:r>
      <w:r w:rsidRPr="00FF0596">
        <w:rPr>
          <w:rFonts w:ascii="Times New Roman" w:eastAsia="Times New Roman" w:hAnsi="Times New Roman" w:cs="Times New Roman"/>
          <w:sz w:val="24"/>
          <w:szCs w:val="24"/>
          <w:lang w:eastAsia="pl-PL"/>
        </w:rPr>
        <w:br/>
        <w:t xml:space="preserve">Określenie warunków: 3.1) Wykonawcy Wykonawca musi wykazać, że nie wcześniej niż w okresie ostatnich pięciu lat przed upływem terminu składania ofert, a jeżeli okres prowadzenia działalności jest krótszy - w tym okresie, wykonał należycie co najmniej 2 roboty budowlane o wartości nie mniejszej niż 900 000,00 zł brutto każda polegające na budowie, przebudowie lub remoncie budynku; 3.2) Osób Wykonawca musi wykazać dysponowanie osobami, które będą skierowane do realizacji zamówienia, posiadającymi uprawnienia do kierowania robotami budowlanymi w specjalności: a) konstrukcyjno-budowlanej, która będzie pełnić funkcję kierownika budowy, b) instalacyjnej w zakresie instalacji i urządzeń cieplnych, wentylacyjnych, gazowych, wodociągowych i kanalizacyjnych, jako kierownik robót c) instalacyjnej w zakresie sieci, instalacji i urządzeń elektrycznych i elektroenergetycznych, jako kierownik robót. Samodzielne funkcje techniczne w budownictwie, określone w art. 12 ust. 1 ustawy Prawo budowlane mogą również wykonywać osoby, których odpowiednie kwalifikacje zawodowe zostały uznane na zasadach określonych w przepisach odrębnych, tj. </w:t>
      </w:r>
      <w:r w:rsidRPr="00FF0596">
        <w:rPr>
          <w:rFonts w:ascii="Times New Roman" w:eastAsia="Times New Roman" w:hAnsi="Times New Roman" w:cs="Times New Roman"/>
          <w:sz w:val="24"/>
          <w:szCs w:val="24"/>
          <w:lang w:eastAsia="pl-PL"/>
        </w:rPr>
        <w:lastRenderedPageBreak/>
        <w:t>m.in. w ustawie z dnia 22 grudnia 2015 r. o zasadach uznawania kwalifikacji zawodowych nabytych w państwach członkowskich Unii Europejskiej (Dz. U. z 2016 r. poz.65)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FF0596">
        <w:rPr>
          <w:rFonts w:ascii="Times New Roman" w:eastAsia="Times New Roman" w:hAnsi="Times New Roman" w:cs="Times New Roman"/>
          <w:sz w:val="24"/>
          <w:szCs w:val="24"/>
          <w:lang w:eastAsia="pl-PL"/>
        </w:rPr>
        <w:t>t.j</w:t>
      </w:r>
      <w:proofErr w:type="spellEnd"/>
      <w:r w:rsidRPr="00FF0596">
        <w:rPr>
          <w:rFonts w:ascii="Times New Roman" w:eastAsia="Times New Roman" w:hAnsi="Times New Roman" w:cs="Times New Roman"/>
          <w:sz w:val="24"/>
          <w:szCs w:val="24"/>
          <w:lang w:eastAsia="pl-PL"/>
        </w:rPr>
        <w:t xml:space="preserve">. Dz. U. z 2014 r. poz. 1946 z późn. zm.).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FF059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F0596">
        <w:rPr>
          <w:rFonts w:ascii="Times New Roman" w:eastAsia="Times New Roman" w:hAnsi="Times New Roman" w:cs="Times New Roman"/>
          <w:sz w:val="24"/>
          <w:szCs w:val="24"/>
          <w:lang w:eastAsia="pl-PL"/>
        </w:rPr>
        <w:br/>
        <w:t xml:space="preserve">Informacje dodatkowe: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III.2) PODSTAWY WYKLUCZENIA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F0596">
        <w:rPr>
          <w:rFonts w:ascii="Times New Roman" w:eastAsia="Times New Roman" w:hAnsi="Times New Roman" w:cs="Times New Roman"/>
          <w:b/>
          <w:bCs/>
          <w:sz w:val="24"/>
          <w:szCs w:val="24"/>
          <w:lang w:eastAsia="pl-PL"/>
        </w:rPr>
        <w:t>Pzp</w:t>
      </w:r>
      <w:proofErr w:type="spellEnd"/>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F0596">
        <w:rPr>
          <w:rFonts w:ascii="Times New Roman" w:eastAsia="Times New Roman" w:hAnsi="Times New Roman" w:cs="Times New Roman"/>
          <w:b/>
          <w:bCs/>
          <w:sz w:val="24"/>
          <w:szCs w:val="24"/>
          <w:lang w:eastAsia="pl-PL"/>
        </w:rPr>
        <w:t>Pzp</w:t>
      </w:r>
      <w:proofErr w:type="spellEnd"/>
      <w:r w:rsidRPr="00FF0596">
        <w:rPr>
          <w:rFonts w:ascii="Times New Roman" w:eastAsia="Times New Roman" w:hAnsi="Times New Roman" w:cs="Times New Roman"/>
          <w:sz w:val="24"/>
          <w:szCs w:val="24"/>
          <w:lang w:eastAsia="pl-PL"/>
        </w:rPr>
        <w:t xml:space="preserve"> Tak Zamawiający przewiduje następujące fakultatywne podstawy wykluczenia: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F0596">
        <w:rPr>
          <w:rFonts w:ascii="Times New Roman" w:eastAsia="Times New Roman" w:hAnsi="Times New Roman" w:cs="Times New Roman"/>
          <w:sz w:val="24"/>
          <w:szCs w:val="24"/>
          <w:lang w:eastAsia="pl-PL"/>
        </w:rPr>
        <w:br/>
        <w:t xml:space="preserve">Tak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Oświadczenie o spełnianiu kryteriów selekcji </w:t>
      </w:r>
      <w:r w:rsidRPr="00FF0596">
        <w:rPr>
          <w:rFonts w:ascii="Times New Roman" w:eastAsia="Times New Roman" w:hAnsi="Times New Roman" w:cs="Times New Roman"/>
          <w:sz w:val="24"/>
          <w:szCs w:val="24"/>
          <w:lang w:eastAsia="pl-PL"/>
        </w:rPr>
        <w:br/>
        <w:t xml:space="preserve">Nie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W celu wykazania braku podstaw do wykluczenia z postępowania o udzielenie zamówienia, o których mowa w art. 24 ust. 1 oraz ust. 5 pkt 1) i 8) ustawy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Wykonawca, złoży oświadczenie o braku podstaw wykluczenia oraz przedłoży na potwierdzenie następujące dokumenty i oświadczenia: -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w:t>
      </w:r>
      <w:r w:rsidRPr="00FF0596">
        <w:rPr>
          <w:rFonts w:ascii="Times New Roman" w:eastAsia="Times New Roman" w:hAnsi="Times New Roman" w:cs="Times New Roman"/>
          <w:sz w:val="24"/>
          <w:szCs w:val="24"/>
          <w:lang w:eastAsia="pl-PL"/>
        </w:rPr>
        <w:lastRenderedPageBreak/>
        <w:t xml:space="preserve">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jest; oświadczenie o niezaleganiu z opłacaniem podatków i opłat lokalnych, o których mowa w ustawie z dnia 12 stycznia 1991 r. o podatkach i opłatach lokalnych (Dz. U. z 2016 r. poz. 716) wg wzoru stanowiącego Załącznik nr 10 do SIWZ.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III.5.1) W ZAKRESIE SPEŁNIANIA WARUNKÓW UDZIAŁU W POSTĘPOWANIU:</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b)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wzór stanowiący Załącznik 7 do SIWZ).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III.5.2) W ZAKRESIE KRYTERIÓW SELEKCJI:</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FF0596">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III.7) INNE DOKUMENTY NIE WYMIENIONE W pkt III.3) - III.6)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w:t>
      </w:r>
      <w:proofErr w:type="spellStart"/>
      <w:r w:rsidRPr="00FF0596">
        <w:rPr>
          <w:rFonts w:ascii="Times New Roman" w:eastAsia="Times New Roman" w:hAnsi="Times New Roman" w:cs="Times New Roman"/>
          <w:sz w:val="24"/>
          <w:szCs w:val="24"/>
          <w:lang w:eastAsia="pl-PL"/>
        </w:rPr>
        <w:t>poodle</w:t>
      </w:r>
      <w:proofErr w:type="spellEnd"/>
      <w:r w:rsidRPr="00FF0596">
        <w:rPr>
          <w:rFonts w:ascii="Times New Roman" w:eastAsia="Times New Roman" w:hAnsi="Times New Roman" w:cs="Times New Roman"/>
          <w:sz w:val="24"/>
          <w:szCs w:val="24"/>
          <w:lang w:eastAsia="pl-PL"/>
        </w:rPr>
        <w:t xml:space="preserve"> 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20.4. Wykonawca, którego oferta zostanie uznana za najkorzystniejszą, przed podpisaniem umowy zobowiązany jest do: a) wniesienia zabezpieczenia należytego wykonania umowy, najpóźniej w dniu podpisania umowy i złożenia dowodu wniesienia zabezpieczenia; b) złożenia umowy regulującej współpracę Wykonawców wspólnie ubiegających się o udzielenie zamówienia (o ile dotyczy); c) złożenia informacji o osobach umocowanych do zawarcia umowy i jeżeli taka konieczność zaistnieje - złożenia ich pełnomocnictw w formie oryginału lub kopii poświadczonej za zgodność z oryginałem przez notariusza; d) złożenia dokumentów potwierdzających uprawnienia osób, jeżeli był postawiony w stosunku do nich taki wymóg, wskazanych w wykazie osób, które będą uczestniczyć w wykonywaniu zamówienia oraz zaświadczenie o przynależności do </w:t>
      </w:r>
      <w:r w:rsidRPr="00FF0596">
        <w:rPr>
          <w:rFonts w:ascii="Times New Roman" w:eastAsia="Times New Roman" w:hAnsi="Times New Roman" w:cs="Times New Roman"/>
          <w:sz w:val="24"/>
          <w:szCs w:val="24"/>
          <w:lang w:eastAsia="pl-PL"/>
        </w:rPr>
        <w:lastRenderedPageBreak/>
        <w:t xml:space="preserve">właściwej izby samorządu zawodowego - w formie oryginału lub kopii potwierdzonej za zgodność z oryginałem przez Wykonawcę. e) przedłożenia dokumentu potwierdzającego, że Wykonawca ubezpieczony jest od odpowiedzialności cywilnej z tytułu prowadzonej działalności związanej z przedmiotem zamówienia na sumę ubezpieczenia nie mniejszą niż 1.000.000,00 zł (słownie: jednego miliona zł 00/100), przez cały okres trwania umowy - w formie oryginału lub kopii potwierdzonej za zgodność z oryginałem przez Wykonawcę. f) kosztorys winien być sporządzony metodą kalkulacji uproszczonej z następującymi wymogami: zestawienie materiałów i urządzeń z podaniem ich nazw. (Nazwa ma być podana jednoznacznie tak aby możliwe było zidentyfikowanie cech technicznych i jakościowych), tabele elementów scalonych. W związku z przyjęciem wynagrodzenia ryczałtowego kosztorys będzie wykorzystany przez Zamawiającego na cele ustalenia czy parametry techniczne i jakościowe materiałów i urządzeń zaoferowanych przez Wykonawcę do realizacji przedmiotu zamówienia odpowiadają wymogom dokumentacji technicznej i wymogom Zamawiającego. Kosztorys będzie stanowił załącznik do umowy opracowany dla celów informacyjnych– dla całości robót objętych zamówieniem na cenę ofertową oraz sporządzony na jego podstawie harmonogram rzeczowo-finansowy robót (z kwotami brutto) z podziałem kosztów, który będzie stanowił załącznik do umowy z dniem zatwierdzenia go przez Zamawiającego.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w:t>
      </w:r>
      <w:r w:rsidRPr="00FF0596">
        <w:rPr>
          <w:rFonts w:ascii="Times New Roman" w:eastAsia="Times New Roman" w:hAnsi="Times New Roman" w:cs="Times New Roman"/>
          <w:sz w:val="24"/>
          <w:szCs w:val="24"/>
          <w:lang w:eastAsia="pl-PL"/>
        </w:rPr>
        <w:lastRenderedPageBreak/>
        <w:t xml:space="preserve">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i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1.2) </w:t>
      </w:r>
      <w:proofErr w:type="spellStart"/>
      <w:r w:rsidRPr="00FF0596">
        <w:rPr>
          <w:rFonts w:ascii="Times New Roman" w:eastAsia="Times New Roman" w:hAnsi="Times New Roman" w:cs="Times New Roman"/>
          <w:sz w:val="24"/>
          <w:szCs w:val="24"/>
          <w:lang w:eastAsia="pl-PL"/>
        </w:rPr>
        <w:t>lit.b</w:t>
      </w:r>
      <w:proofErr w:type="spellEnd"/>
      <w:r w:rsidRPr="00FF0596">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FF0596">
        <w:rPr>
          <w:rFonts w:ascii="Times New Roman" w:eastAsia="Times New Roman" w:hAnsi="Times New Roman" w:cs="Times New Roman"/>
          <w:sz w:val="24"/>
          <w:szCs w:val="24"/>
          <w:lang w:eastAsia="pl-PL"/>
        </w:rPr>
        <w:t>Pzp</w:t>
      </w:r>
      <w:proofErr w:type="spellEnd"/>
      <w:r w:rsidRPr="00FF0596">
        <w:rPr>
          <w:rFonts w:ascii="Times New Roman" w:eastAsia="Times New Roman" w:hAnsi="Times New Roman" w:cs="Times New Roman"/>
          <w:sz w:val="24"/>
          <w:szCs w:val="24"/>
          <w:lang w:eastAsia="pl-PL"/>
        </w:rPr>
        <w:t xml:space="preserve"> dotyczące </w:t>
      </w:r>
      <w:r w:rsidRPr="00FF0596">
        <w:rPr>
          <w:rFonts w:ascii="Times New Roman" w:eastAsia="Times New Roman" w:hAnsi="Times New Roman" w:cs="Times New Roman"/>
          <w:sz w:val="24"/>
          <w:szCs w:val="24"/>
          <w:lang w:eastAsia="pl-PL"/>
        </w:rPr>
        <w:lastRenderedPageBreak/>
        <w:t xml:space="preserve">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11.2. Jeżeli wykonawca ma siedzibę lub miejsce zamieszkania poza terytorium Rzeczypospolitej Polskiej zamiast dokumentów, o których mowa powyżej w pkt 9.2.2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u w:val="single"/>
          <w:lang w:eastAsia="pl-PL"/>
        </w:rPr>
        <w:t xml:space="preserve">SEKCJA IV: PROCEDURA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t xml:space="preserve">IV.1) OPIS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IV.1.1) Tryb udzielenia zamówienia: </w:t>
      </w:r>
      <w:r w:rsidRPr="00FF0596">
        <w:rPr>
          <w:rFonts w:ascii="Times New Roman" w:eastAsia="Times New Roman" w:hAnsi="Times New Roman" w:cs="Times New Roman"/>
          <w:sz w:val="24"/>
          <w:szCs w:val="24"/>
          <w:lang w:eastAsia="pl-PL"/>
        </w:rPr>
        <w:t xml:space="preserve">Przetarg nieograniczony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IV.1.2) Zamawiający żąda wniesienia wadium:</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Tak </w:t>
      </w:r>
      <w:r w:rsidRPr="00FF0596">
        <w:rPr>
          <w:rFonts w:ascii="Times New Roman" w:eastAsia="Times New Roman" w:hAnsi="Times New Roman" w:cs="Times New Roman"/>
          <w:sz w:val="24"/>
          <w:szCs w:val="24"/>
          <w:lang w:eastAsia="pl-PL"/>
        </w:rPr>
        <w:br/>
        <w:t xml:space="preserve">Informacja na temat wadium </w:t>
      </w:r>
      <w:r w:rsidRPr="00FF0596">
        <w:rPr>
          <w:rFonts w:ascii="Times New Roman" w:eastAsia="Times New Roman" w:hAnsi="Times New Roman" w:cs="Times New Roman"/>
          <w:sz w:val="24"/>
          <w:szCs w:val="24"/>
          <w:lang w:eastAsia="pl-PL"/>
        </w:rPr>
        <w:br/>
        <w:t xml:space="preserve">Wykonawca zobowiązany jest do wniesienia wadium w wysokości: 30 000,00 zł. (słownie: trzydzieści tysięcy złotych) na zasadach określonych w rozdziale 15 SIWZ przed upływem terminu składania ofert.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IV.1.3) Przewiduje się udzielenie zaliczek na poczet wykonania zamówienia:</w:t>
      </w:r>
      <w:r w:rsidRPr="00FF0596">
        <w:rPr>
          <w:rFonts w:ascii="Times New Roman" w:eastAsia="Times New Roman" w:hAnsi="Times New Roman" w:cs="Times New Roman"/>
          <w:sz w:val="24"/>
          <w:szCs w:val="24"/>
          <w:lang w:eastAsia="pl-PL"/>
        </w:rPr>
        <w:t xml:space="preserv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Należy podać informacje na temat udzielania zaliczek: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F0596">
        <w:rPr>
          <w:rFonts w:ascii="Times New Roman" w:eastAsia="Times New Roman" w:hAnsi="Times New Roman" w:cs="Times New Roman"/>
          <w:sz w:val="24"/>
          <w:szCs w:val="24"/>
          <w:lang w:eastAsia="pl-PL"/>
        </w:rPr>
        <w:br/>
        <w:t xml:space="preserve">Nie </w:t>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IV.1.5.) Wymaga się złożenia oferty wariantowej: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Dopuszcza się złożenie oferty wariantowej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Liczba wykonawców   </w:t>
      </w:r>
      <w:r w:rsidRPr="00FF0596">
        <w:rPr>
          <w:rFonts w:ascii="Times New Roman" w:eastAsia="Times New Roman" w:hAnsi="Times New Roman" w:cs="Times New Roman"/>
          <w:sz w:val="24"/>
          <w:szCs w:val="24"/>
          <w:lang w:eastAsia="pl-PL"/>
        </w:rPr>
        <w:br/>
        <w:t xml:space="preserve">Przewidywana minimalna liczba wykonawców </w:t>
      </w:r>
      <w:r w:rsidRPr="00FF0596">
        <w:rPr>
          <w:rFonts w:ascii="Times New Roman" w:eastAsia="Times New Roman" w:hAnsi="Times New Roman" w:cs="Times New Roman"/>
          <w:sz w:val="24"/>
          <w:szCs w:val="24"/>
          <w:lang w:eastAsia="pl-PL"/>
        </w:rPr>
        <w:br/>
        <w:t xml:space="preserve">Maksymalna liczba wykonawców   </w:t>
      </w:r>
      <w:r w:rsidRPr="00FF0596">
        <w:rPr>
          <w:rFonts w:ascii="Times New Roman" w:eastAsia="Times New Roman" w:hAnsi="Times New Roman" w:cs="Times New Roman"/>
          <w:sz w:val="24"/>
          <w:szCs w:val="24"/>
          <w:lang w:eastAsia="pl-PL"/>
        </w:rPr>
        <w:br/>
        <w:t xml:space="preserve">Kryteria selekcji wykonawców: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IV.1.7) Informacje na temat umowy ramowej lub dynamicznego systemu zakupów: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Umowa ramowa będzie zawarta: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Czy przewiduje się ograniczenie liczby uczestników umowy ramowej: </w:t>
      </w:r>
      <w:r w:rsidRPr="00FF0596">
        <w:rPr>
          <w:rFonts w:ascii="Times New Roman" w:eastAsia="Times New Roman" w:hAnsi="Times New Roman" w:cs="Times New Roman"/>
          <w:sz w:val="24"/>
          <w:szCs w:val="24"/>
          <w:lang w:eastAsia="pl-PL"/>
        </w:rPr>
        <w:br/>
        <w:t xml:space="preserve">Nie </w:t>
      </w:r>
      <w:r w:rsidRPr="00FF0596">
        <w:rPr>
          <w:rFonts w:ascii="Times New Roman" w:eastAsia="Times New Roman" w:hAnsi="Times New Roman" w:cs="Times New Roman"/>
          <w:sz w:val="24"/>
          <w:szCs w:val="24"/>
          <w:lang w:eastAsia="pl-PL"/>
        </w:rPr>
        <w:br/>
        <w:t xml:space="preserve">Przewidziana maksymalna liczba uczestników umowy ramowej: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Zamówienie obejmuje ustanowienie dynamicznego systemu zakupów: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IV.1.8) Aukcja elektroniczna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Przewidziane jest przeprowadzenie aukcji elektronicznej </w:t>
      </w:r>
      <w:r w:rsidRPr="00FF0596">
        <w:rPr>
          <w:rFonts w:ascii="Times New Roman" w:eastAsia="Times New Roman" w:hAnsi="Times New Roman" w:cs="Times New Roman"/>
          <w:i/>
          <w:iCs/>
          <w:sz w:val="24"/>
          <w:szCs w:val="24"/>
          <w:lang w:eastAsia="pl-PL"/>
        </w:rPr>
        <w:t xml:space="preserve">(przetarg nieograniczony, przetarg ograniczony, negocjacje z ogłoszeniem) </w:t>
      </w:r>
      <w:r w:rsidRPr="00FF0596">
        <w:rPr>
          <w:rFonts w:ascii="Times New Roman" w:eastAsia="Times New Roman" w:hAnsi="Times New Roman" w:cs="Times New Roman"/>
          <w:sz w:val="24"/>
          <w:szCs w:val="24"/>
          <w:lang w:eastAsia="pl-PL"/>
        </w:rPr>
        <w:t xml:space="preserve">Nie </w:t>
      </w:r>
      <w:r w:rsidRPr="00FF0596">
        <w:rPr>
          <w:rFonts w:ascii="Times New Roman" w:eastAsia="Times New Roman" w:hAnsi="Times New Roman" w:cs="Times New Roman"/>
          <w:sz w:val="24"/>
          <w:szCs w:val="24"/>
          <w:lang w:eastAsia="pl-PL"/>
        </w:rPr>
        <w:br/>
        <w:t xml:space="preserve">Należy podać adres strony internetowej, na której aukcja będzie prowadzona: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F0596">
        <w:rPr>
          <w:rFonts w:ascii="Times New Roman" w:eastAsia="Times New Roman" w:hAnsi="Times New Roman" w:cs="Times New Roman"/>
          <w:sz w:val="24"/>
          <w:szCs w:val="24"/>
          <w:lang w:eastAsia="pl-PL"/>
        </w:rPr>
        <w:br/>
        <w:t xml:space="preserve">Informacje dotyczące przebiegu aukcji elektronicznej: </w:t>
      </w:r>
      <w:r w:rsidRPr="00FF059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F059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FF0596">
        <w:rPr>
          <w:rFonts w:ascii="Times New Roman" w:eastAsia="Times New Roman" w:hAnsi="Times New Roman" w:cs="Times New Roman"/>
          <w:sz w:val="24"/>
          <w:szCs w:val="24"/>
          <w:lang w:eastAsia="pl-PL"/>
        </w:rPr>
        <w:br/>
        <w:t xml:space="preserve">Informacje o liczbie etapów aukcji elektronicznej i czasie ich trwania: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Czas trwania: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F0596">
        <w:rPr>
          <w:rFonts w:ascii="Times New Roman" w:eastAsia="Times New Roman" w:hAnsi="Times New Roman" w:cs="Times New Roman"/>
          <w:sz w:val="24"/>
          <w:szCs w:val="24"/>
          <w:lang w:eastAsia="pl-PL"/>
        </w:rPr>
        <w:br/>
        <w:t xml:space="preserve">Warunki zamknięcia aukcji elektronicznej: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IV.2) KRYTERIA OCENY OFERT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IV.2.1) Kryteria oceny ofert: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IV.2.2) Kryteria</w:t>
      </w:r>
      <w:r w:rsidRPr="00FF059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Znaczenie</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60,00</w:t>
            </w:r>
          </w:p>
        </w:tc>
      </w:tr>
      <w:tr w:rsidR="00FF0596" w:rsidRPr="00FF0596" w:rsidTr="00FF0596">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40,00</w:t>
            </w:r>
          </w:p>
        </w:tc>
      </w:tr>
    </w:tbl>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F0596">
        <w:rPr>
          <w:rFonts w:ascii="Times New Roman" w:eastAsia="Times New Roman" w:hAnsi="Times New Roman" w:cs="Times New Roman"/>
          <w:b/>
          <w:bCs/>
          <w:sz w:val="24"/>
          <w:szCs w:val="24"/>
          <w:lang w:eastAsia="pl-PL"/>
        </w:rPr>
        <w:t>Pzp</w:t>
      </w:r>
      <w:proofErr w:type="spellEnd"/>
      <w:r w:rsidRPr="00FF0596">
        <w:rPr>
          <w:rFonts w:ascii="Times New Roman" w:eastAsia="Times New Roman" w:hAnsi="Times New Roman" w:cs="Times New Roman"/>
          <w:b/>
          <w:bCs/>
          <w:sz w:val="24"/>
          <w:szCs w:val="24"/>
          <w:lang w:eastAsia="pl-PL"/>
        </w:rPr>
        <w:t xml:space="preserve"> </w:t>
      </w:r>
      <w:r w:rsidRPr="00FF0596">
        <w:rPr>
          <w:rFonts w:ascii="Times New Roman" w:eastAsia="Times New Roman" w:hAnsi="Times New Roman" w:cs="Times New Roman"/>
          <w:sz w:val="24"/>
          <w:szCs w:val="24"/>
          <w:lang w:eastAsia="pl-PL"/>
        </w:rPr>
        <w:t xml:space="preserve">(przetarg nieograniczony) </w:t>
      </w:r>
      <w:r w:rsidRPr="00FF0596">
        <w:rPr>
          <w:rFonts w:ascii="Times New Roman" w:eastAsia="Times New Roman" w:hAnsi="Times New Roman" w:cs="Times New Roman"/>
          <w:sz w:val="24"/>
          <w:szCs w:val="24"/>
          <w:lang w:eastAsia="pl-PL"/>
        </w:rPr>
        <w:br/>
        <w:t xml:space="preserve">Nie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IV.3) Negocjacje z ogłoszeniem, dialog konkurencyjny, partnerstwo innowacyjne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IV.3.1) Informacje na temat negocjacji z ogłoszeniem</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Minimalne wymagania, które muszą spełniać wszystkie oferty: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F0596">
        <w:rPr>
          <w:rFonts w:ascii="Times New Roman" w:eastAsia="Times New Roman" w:hAnsi="Times New Roman" w:cs="Times New Roman"/>
          <w:sz w:val="24"/>
          <w:szCs w:val="24"/>
          <w:lang w:eastAsia="pl-PL"/>
        </w:rPr>
        <w:br/>
        <w:t xml:space="preserve">Przewidziany jest podział negocjacji na etapy w celu ograniczenia liczby ofert: </w:t>
      </w:r>
      <w:r w:rsidRPr="00FF0596">
        <w:rPr>
          <w:rFonts w:ascii="Times New Roman" w:eastAsia="Times New Roman" w:hAnsi="Times New Roman" w:cs="Times New Roman"/>
          <w:sz w:val="24"/>
          <w:szCs w:val="24"/>
          <w:lang w:eastAsia="pl-PL"/>
        </w:rPr>
        <w:br/>
        <w:t xml:space="preserve">Należy podać informacje na temat etapów negocjacji (w tym liczbę etapów):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IV.3.2) Informacje na temat dialogu konkurencyjnego</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Wstępny harmonogram postępowania: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Podział dialogu na etapy w celu ograniczenia liczby rozwiązań: </w:t>
      </w:r>
      <w:r w:rsidRPr="00FF0596">
        <w:rPr>
          <w:rFonts w:ascii="Times New Roman" w:eastAsia="Times New Roman" w:hAnsi="Times New Roman" w:cs="Times New Roman"/>
          <w:sz w:val="24"/>
          <w:szCs w:val="24"/>
          <w:lang w:eastAsia="pl-PL"/>
        </w:rPr>
        <w:br/>
        <w:t xml:space="preserve">Należy podać informacje na temat etapów dialogu: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IV.3.3) Informacje na temat partnerstwa innowacyjnego</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FF0596">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Informacje dodatkowe: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IV.4) Licytacja elektroniczna </w:t>
      </w:r>
      <w:r w:rsidRPr="00FF0596">
        <w:rPr>
          <w:rFonts w:ascii="Times New Roman" w:eastAsia="Times New Roman" w:hAnsi="Times New Roman" w:cs="Times New Roman"/>
          <w:sz w:val="24"/>
          <w:szCs w:val="24"/>
          <w:lang w:eastAsia="pl-PL"/>
        </w:rPr>
        <w:br/>
        <w:t xml:space="preserve">Adres strony internetowej, na której będzie prowadzona licytacja elektroniczna: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Informacje o liczbie etapów licytacji elektronicznej i czasie ich trwania: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Czas trwania: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Termin składania wniosków o dopuszczenie do udziału w licytacji elektronicznej: </w:t>
      </w:r>
      <w:r w:rsidRPr="00FF0596">
        <w:rPr>
          <w:rFonts w:ascii="Times New Roman" w:eastAsia="Times New Roman" w:hAnsi="Times New Roman" w:cs="Times New Roman"/>
          <w:sz w:val="24"/>
          <w:szCs w:val="24"/>
          <w:lang w:eastAsia="pl-PL"/>
        </w:rPr>
        <w:br/>
        <w:t xml:space="preserve">Data: godzina: </w:t>
      </w:r>
      <w:r w:rsidRPr="00FF0596">
        <w:rPr>
          <w:rFonts w:ascii="Times New Roman" w:eastAsia="Times New Roman" w:hAnsi="Times New Roman" w:cs="Times New Roman"/>
          <w:sz w:val="24"/>
          <w:szCs w:val="24"/>
          <w:lang w:eastAsia="pl-PL"/>
        </w:rPr>
        <w:br/>
        <w:t xml:space="preserve">Termin otwarcia licytacji elektronicznej: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Termin i warunki zamknięcia licytacji elektronicznej: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Wymagania dotyczące zabezpieczenia należytego wykonania umowy: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w wysokości 7 %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należytego wykonania umowy zawarte są we wzorze umowy, stanowiącym Załącznik nr 4 do SIWZ.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lang w:eastAsia="pl-PL"/>
        </w:rPr>
        <w:br/>
        <w:t xml:space="preserve">Informacje dodatkowe: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r w:rsidRPr="00FF0596">
        <w:rPr>
          <w:rFonts w:ascii="Times New Roman" w:eastAsia="Times New Roman" w:hAnsi="Times New Roman" w:cs="Times New Roman"/>
          <w:b/>
          <w:bCs/>
          <w:sz w:val="24"/>
          <w:szCs w:val="24"/>
          <w:lang w:eastAsia="pl-PL"/>
        </w:rPr>
        <w:lastRenderedPageBreak/>
        <w:t>IV.5) ZMIANA UMOWY</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F0596">
        <w:rPr>
          <w:rFonts w:ascii="Times New Roman" w:eastAsia="Times New Roman" w:hAnsi="Times New Roman" w:cs="Times New Roman"/>
          <w:sz w:val="24"/>
          <w:szCs w:val="24"/>
          <w:lang w:eastAsia="pl-PL"/>
        </w:rPr>
        <w:t xml:space="preserve"> Tak </w:t>
      </w:r>
      <w:r w:rsidRPr="00FF0596">
        <w:rPr>
          <w:rFonts w:ascii="Times New Roman" w:eastAsia="Times New Roman" w:hAnsi="Times New Roman" w:cs="Times New Roman"/>
          <w:sz w:val="24"/>
          <w:szCs w:val="24"/>
          <w:lang w:eastAsia="pl-PL"/>
        </w:rPr>
        <w:br/>
        <w:t xml:space="preserve">Należy wskazać zakres, charakter zmian oraz warunki wprowadzenia zmian: </w:t>
      </w:r>
      <w:r w:rsidRPr="00FF0596">
        <w:rPr>
          <w:rFonts w:ascii="Times New Roman" w:eastAsia="Times New Roman" w:hAnsi="Times New Roman" w:cs="Times New Roman"/>
          <w:sz w:val="24"/>
          <w:szCs w:val="24"/>
          <w:lang w:eastAsia="pl-PL"/>
        </w:rPr>
        <w:br/>
        <w:t xml:space="preserve">2. Zmiany umowy mogą nastąpić w zakresie: 2.1. Zmiany zakresu rzeczowego robót budowlanych, a w szczególności: a) zmniejszenie zakresu rzeczowego, konieczności wykonania robót zamiennych lub innych robót wynikających z konieczności zmiany zakresu robót ze względu na bhp, </w:t>
      </w:r>
      <w:proofErr w:type="spellStart"/>
      <w:r w:rsidRPr="00FF0596">
        <w:rPr>
          <w:rFonts w:ascii="Times New Roman" w:eastAsia="Times New Roman" w:hAnsi="Times New Roman" w:cs="Times New Roman"/>
          <w:sz w:val="24"/>
          <w:szCs w:val="24"/>
          <w:lang w:eastAsia="pl-PL"/>
        </w:rPr>
        <w:t>ppoż</w:t>
      </w:r>
      <w:proofErr w:type="spellEnd"/>
      <w:r w:rsidRPr="00FF0596">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 Zmiana jest dopuszczona w granicach uzasadnionego interesu Zamawiającego.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w przypadku, gdy zmiany koniecznych rozwiązań technicznych spowodują wzrost kosztów, roboty te będą traktowane jako zamówienie dodatkowe lub uzupełniające i Zamawiający złoży na ich wykonanie dodatkowe zamówienie, w trybie wynikającym z ustawy Prawo zamówień publicznych. - rozliczenie robót zamiennych o których mowa w </w:t>
      </w:r>
      <w:proofErr w:type="spellStart"/>
      <w:r w:rsidRPr="00FF0596">
        <w:rPr>
          <w:rFonts w:ascii="Times New Roman" w:eastAsia="Times New Roman" w:hAnsi="Times New Roman" w:cs="Times New Roman"/>
          <w:sz w:val="24"/>
          <w:szCs w:val="24"/>
          <w:lang w:eastAsia="pl-PL"/>
        </w:rPr>
        <w:t>tiret</w:t>
      </w:r>
      <w:proofErr w:type="spellEnd"/>
      <w:r w:rsidRPr="00FF0596">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FF0596">
        <w:rPr>
          <w:rFonts w:ascii="Times New Roman" w:eastAsia="Times New Roman" w:hAnsi="Times New Roman" w:cs="Times New Roman"/>
          <w:sz w:val="24"/>
          <w:szCs w:val="24"/>
          <w:lang w:eastAsia="pl-PL"/>
        </w:rPr>
        <w:t>sekocenbud</w:t>
      </w:r>
      <w:proofErr w:type="spellEnd"/>
      <w:r w:rsidRPr="00FF0596">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Zmiana jest dopuszczona w przypadku zaistnienia przywołanych faktów. b) zmiana materiałów budowlanych, sprzętu, urządzeń, gdy wykorzystanie wskazanych w dokumentacji technicznej lub ofercie materiałów budowlanych, sprzętu, urządzeń stanie się niemożliwe lub podyktowane będzie usprawnieniem procesu budowy, zwiększeniem bezpieczeństwa na budowie bądź związane jest to z postępem technologicznym lub dostępnymi nowymi materiałami na rynku; Zmiana jest dopuszczona wtedy, gdy materiały budowlane, sprzęt, urządzenia, będą posiadały co najmniej takie same parametry jakościowe i cechy użytkowe, jak te, które stanowiły podstawę wyboru oferty, pod warunkiem niezwiększania ceny; c) zmiana harmonogramu rzeczowo-finansowego robót i finansowania;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Zmiana o czas niezbędny do </w:t>
      </w:r>
      <w:r w:rsidRPr="00FF0596">
        <w:rPr>
          <w:rFonts w:ascii="Times New Roman" w:eastAsia="Times New Roman" w:hAnsi="Times New Roman" w:cs="Times New Roman"/>
          <w:sz w:val="24"/>
          <w:szCs w:val="24"/>
          <w:lang w:eastAsia="pl-PL"/>
        </w:rPr>
        <w:lastRenderedPageBreak/>
        <w:t xml:space="preserve">usunięcia przeszkody w prowadzeniu robót objętych przedmiotem umowy; - konieczności wykonania dodatkowych badań i ekspertyz bądź konieczności uzyskania decyzji lub uzgodnień, mogących spowodować wstrzymanie robót; Zmiana o czas niezbędny do uzyskania wymaganych decyzji bądź uzgodnień lub do wykonania dodatkowych ekspertyz, badań, prac;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e) Zamawiającemu przysługuje prawo zmniejszenia wynagrodzenia w przypadku; - rezygnacji z części zakresu robót do wykonania; - braku konieczności wykonania robót wynikłych z błędów stwierdzonych w dokumentacji; - modyfikacji przedmiotu zamówienia w związku z wystąpieniem robót dodatkowych lub uzupełniających za roboty zaniechane; - jeżeli wartość robót zamiennych będzie mniejsza od podstawowych; - zmniejszenie wynagrodzenia o którym mowa powyżej następuje w oparciu o kosztorys robót. Zmiana jest dopuszczona w przypadku zaistnienia opisanych faktów. 2.2. Zmiany osób określonych w §8 i §9 wzoru umowy. 2.3. Zmiany wysokości wynagrodzenia: 1. Strony zobowiązują się dokonać zmiany wysokości wynagrodzenia należnego Wykonawcy, w formie pisemnego aneksu, każdorazowo w przypadku wystąpienia jednej z następujących okoliczności: 1) zmiany stawki podatku od towarów i usług, 2) zmiany wysokości minimalnego wynagrodzenia ustalonego na podstawie przepisów o minimalnym wynagrodzeniu za pracę, 3) zmiany zasad podlegania ubezpieczeniom społecznym lub ubezpieczeniu zdrowotnemu lub wysokości stawki składki na ubezpieczenia społeczne lub zdrowotne - na zasadach i w sposób określony w ust. 2 - 12, jeżeli zmiany te będą miały wpływ na koszty wykonania umowy przez Wykonawcę. 2. Zmiana wysokości wynagrodzenia należnego Wykonawcy w przypadku zaistnienia przesłanki,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3. W przypadku zmiany,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1), wartość wynagrodzenia netto nie zmieni się, a wartość wynagrodzenia brutto zostanie wyliczona na podstawie nowych przepisów. 4. Zmiana wysokości wynagrodzenia w przypadku zaistnienia przesłanki,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5. W przypadku zmiany,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 6. W przypadku zmiany,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 7. W celu zawarcia aneksu, o którym mowa w ust.1, każda ze Stron może wystąpić do drugiej Strony z wnioskiem o dokonanie zmiany wysokości wynagrodzenia należnego Wykonawcy, wraz z uzasadnieniem zawierającym w szczególności szczegółowe wyliczenie </w:t>
      </w:r>
      <w:r w:rsidRPr="00FF0596">
        <w:rPr>
          <w:rFonts w:ascii="Times New Roman" w:eastAsia="Times New Roman" w:hAnsi="Times New Roman" w:cs="Times New Roman"/>
          <w:sz w:val="24"/>
          <w:szCs w:val="24"/>
          <w:lang w:eastAsia="pl-PL"/>
        </w:rPr>
        <w:lastRenderedPageBreak/>
        <w:t xml:space="preserve">całkowitej kwoty, o jaką wynagrodzenie Wykonawcy powinno ulec zmianie, oraz wskazaniem daty, od której nastąpiła bądź nastąpi zmiana wysokości kosztów wykonania umowy uzasadniająca zmianę wysokości wynagrodzenia należnego Wykonawcy. 8. W przypadku zmian, o których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lub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lub 2) 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3). 9. W przypadku zmiany, o której mowa w ust. 1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w:t>
      </w:r>
      <w:proofErr w:type="spellStart"/>
      <w:r w:rsidRPr="00FF0596">
        <w:rPr>
          <w:rFonts w:ascii="Times New Roman" w:eastAsia="Times New Roman" w:hAnsi="Times New Roman" w:cs="Times New Roman"/>
          <w:sz w:val="24"/>
          <w:szCs w:val="24"/>
          <w:lang w:eastAsia="pl-PL"/>
        </w:rPr>
        <w:t>ppkt</w:t>
      </w:r>
      <w:proofErr w:type="spellEnd"/>
      <w:r w:rsidRPr="00FF0596">
        <w:rPr>
          <w:rFonts w:ascii="Times New Roman" w:eastAsia="Times New Roman" w:hAnsi="Times New Roman" w:cs="Times New Roman"/>
          <w:sz w:val="24"/>
          <w:szCs w:val="24"/>
          <w:lang w:eastAsia="pl-PL"/>
        </w:rPr>
        <w:t xml:space="preserve"> 2. 10.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 11. W przypadku otrzymania przez Stronę informacji o niezatwierdzeniu wniosku lub częściowym zatwierdzeniu wniosku, Strona ta może ponownie wystąpić z wnioskiem, o którym mowa w ust. 7. W takim przypadku przepisy ust. 8 - 10 oraz 12 stosuje się odpowiednio. 12. Zawarcie aneksu nastąpi nie później niż w terminie 30 dni od dnia zatwierdzenia wniosku o dokonanie zmiany wysokości wynagrodzenia należnego Wykonawcy. 13. Wykonawca bez pisemnej zgody Zamawiającego nie może przenieść wierzytelności wynikających z tej umowy na osobę trzecią oraz dokonywać potrąceń. 2.4.W celu dokonania zmian zapisów umowy wnioskowanych przez Stronę, zobowiązana jest ona do pisemnego wystąpić z propozycją zmiany warunków umowy wraz z ich uzasadnieniem. 2.5. Wszystkie powyższe postanowienia stanowią katalog zmian które przed wprowadzeniem do umowy wymagają zgodnej akceptacji stron umowy z wyłączeniem podjęcia decyzji o zmniejszeniu wynagrodzenia nie wymaga akceptacji Wykonawcy. 2.6. Zmiany umowy naruszające ustawę Prawo zamówień publicznych są nieważne.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IV.6) INFORMACJE ADMINISTRACYJNE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IV.6.1) Sposób udostępniania informacji o charakterze poufnym </w:t>
      </w:r>
      <w:r w:rsidRPr="00FF0596">
        <w:rPr>
          <w:rFonts w:ascii="Times New Roman" w:eastAsia="Times New Roman" w:hAnsi="Times New Roman" w:cs="Times New Roman"/>
          <w:i/>
          <w:iCs/>
          <w:sz w:val="24"/>
          <w:szCs w:val="24"/>
          <w:lang w:eastAsia="pl-PL"/>
        </w:rPr>
        <w:t xml:space="preserve">(jeżeli dotyczy):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Środki służące ochronie informacji o charakterze poufnym</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F0596">
        <w:rPr>
          <w:rFonts w:ascii="Times New Roman" w:eastAsia="Times New Roman" w:hAnsi="Times New Roman" w:cs="Times New Roman"/>
          <w:sz w:val="24"/>
          <w:szCs w:val="24"/>
          <w:lang w:eastAsia="pl-PL"/>
        </w:rPr>
        <w:br/>
        <w:t xml:space="preserve">Data: 2017-08-21, godzina: 10:00, </w:t>
      </w:r>
      <w:r w:rsidRPr="00FF059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Wskazać powody: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sz w:val="24"/>
          <w:szCs w:val="24"/>
          <w:lang w:eastAsia="pl-PL"/>
        </w:rPr>
        <w:lastRenderedPageBreak/>
        <w:t xml:space="preserve">&gt; Polski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 xml:space="preserve">IV.6.3) Termin związania ofertą: </w:t>
      </w:r>
      <w:r w:rsidRPr="00FF0596">
        <w:rPr>
          <w:rFonts w:ascii="Times New Roman" w:eastAsia="Times New Roman" w:hAnsi="Times New Roman" w:cs="Times New Roman"/>
          <w:sz w:val="24"/>
          <w:szCs w:val="24"/>
          <w:lang w:eastAsia="pl-PL"/>
        </w:rPr>
        <w:t xml:space="preserve">do: okres w dniach: 30 (od ostatecznego terminu składania ofert)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F0596">
        <w:rPr>
          <w:rFonts w:ascii="Times New Roman" w:eastAsia="Times New Roman" w:hAnsi="Times New Roman" w:cs="Times New Roman"/>
          <w:sz w:val="24"/>
          <w:szCs w:val="24"/>
          <w:lang w:eastAsia="pl-PL"/>
        </w:rPr>
        <w:t xml:space="preserve"> Nie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F0596">
        <w:rPr>
          <w:rFonts w:ascii="Times New Roman" w:eastAsia="Times New Roman" w:hAnsi="Times New Roman" w:cs="Times New Roman"/>
          <w:sz w:val="24"/>
          <w:szCs w:val="24"/>
          <w:lang w:eastAsia="pl-PL"/>
        </w:rPr>
        <w:t xml:space="preserve"> Nie </w:t>
      </w:r>
      <w:r w:rsidRPr="00FF0596">
        <w:rPr>
          <w:rFonts w:ascii="Times New Roman" w:eastAsia="Times New Roman" w:hAnsi="Times New Roman" w:cs="Times New Roman"/>
          <w:sz w:val="24"/>
          <w:szCs w:val="24"/>
          <w:lang w:eastAsia="pl-PL"/>
        </w:rPr>
        <w:br/>
      </w:r>
      <w:r w:rsidRPr="00FF0596">
        <w:rPr>
          <w:rFonts w:ascii="Times New Roman" w:eastAsia="Times New Roman" w:hAnsi="Times New Roman" w:cs="Times New Roman"/>
          <w:b/>
          <w:bCs/>
          <w:sz w:val="24"/>
          <w:szCs w:val="24"/>
          <w:lang w:eastAsia="pl-PL"/>
        </w:rPr>
        <w:t>IV.6.6) Informacje dodatkowe:</w:t>
      </w:r>
      <w:r w:rsidRPr="00FF0596">
        <w:rPr>
          <w:rFonts w:ascii="Times New Roman" w:eastAsia="Times New Roman" w:hAnsi="Times New Roman" w:cs="Times New Roman"/>
          <w:sz w:val="24"/>
          <w:szCs w:val="24"/>
          <w:lang w:eastAsia="pl-PL"/>
        </w:rPr>
        <w:t xml:space="preserve"> </w:t>
      </w:r>
      <w:r w:rsidRPr="00FF0596">
        <w:rPr>
          <w:rFonts w:ascii="Times New Roman" w:eastAsia="Times New Roman" w:hAnsi="Times New Roman" w:cs="Times New Roman"/>
          <w:sz w:val="24"/>
          <w:szCs w:val="24"/>
          <w:lang w:eastAsia="pl-PL"/>
        </w:rPr>
        <w:br/>
      </w:r>
    </w:p>
    <w:p w:rsidR="00FF0596" w:rsidRPr="00FF0596" w:rsidRDefault="00FF0596" w:rsidP="00FF0596">
      <w:pPr>
        <w:spacing w:after="0" w:line="240" w:lineRule="auto"/>
        <w:jc w:val="center"/>
        <w:rPr>
          <w:rFonts w:ascii="Times New Roman" w:eastAsia="Times New Roman" w:hAnsi="Times New Roman" w:cs="Times New Roman"/>
          <w:sz w:val="24"/>
          <w:szCs w:val="24"/>
          <w:lang w:eastAsia="pl-PL"/>
        </w:rPr>
      </w:pPr>
      <w:r w:rsidRPr="00FF0596">
        <w:rPr>
          <w:rFonts w:ascii="Times New Roman" w:eastAsia="Times New Roman" w:hAnsi="Times New Roman" w:cs="Times New Roman"/>
          <w:sz w:val="24"/>
          <w:szCs w:val="24"/>
          <w:u w:val="single"/>
          <w:lang w:eastAsia="pl-PL"/>
        </w:rPr>
        <w:t xml:space="preserve">ZAŁĄCZNIK I - INFORMACJE DOTYCZĄCE OFERT CZĘŚCIOWYCH </w:t>
      </w:r>
    </w:p>
    <w:p w:rsidR="00FF0596" w:rsidRPr="00FF0596" w:rsidRDefault="00FF0596" w:rsidP="00FF0596">
      <w:pPr>
        <w:spacing w:after="0" w:line="240" w:lineRule="auto"/>
        <w:rPr>
          <w:rFonts w:ascii="Times New Roman" w:eastAsia="Times New Roman" w:hAnsi="Times New Roman" w:cs="Times New Roman"/>
          <w:sz w:val="24"/>
          <w:szCs w:val="24"/>
          <w:lang w:eastAsia="pl-PL"/>
        </w:rPr>
      </w:pPr>
    </w:p>
    <w:p w:rsidR="00FF0596" w:rsidRPr="00FF0596" w:rsidRDefault="00FF0596" w:rsidP="00FF0596">
      <w:pPr>
        <w:spacing w:after="0" w:line="240" w:lineRule="auto"/>
        <w:rPr>
          <w:rFonts w:ascii="Times New Roman" w:eastAsia="Times New Roman" w:hAnsi="Times New Roman" w:cs="Times New Roman"/>
          <w:sz w:val="24"/>
          <w:szCs w:val="24"/>
          <w:lang w:eastAsia="pl-PL"/>
        </w:rPr>
      </w:pPr>
    </w:p>
    <w:p w:rsidR="00FF0596" w:rsidRPr="00FF0596" w:rsidRDefault="00FF0596" w:rsidP="00FF0596">
      <w:pPr>
        <w:spacing w:after="240" w:line="240" w:lineRule="auto"/>
        <w:rPr>
          <w:rFonts w:ascii="Times New Roman" w:eastAsia="Times New Roman" w:hAnsi="Times New Roman" w:cs="Times New Roman"/>
          <w:sz w:val="24"/>
          <w:szCs w:val="24"/>
          <w:lang w:eastAsia="pl-PL"/>
        </w:rPr>
      </w:pPr>
    </w:p>
    <w:p w:rsidR="00FF0596" w:rsidRPr="00FF0596" w:rsidRDefault="00FF0596" w:rsidP="00FF059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0596" w:rsidRPr="00FF0596" w:rsidTr="00FF0596">
        <w:trPr>
          <w:tblCellSpacing w:w="15" w:type="dxa"/>
        </w:trPr>
        <w:tc>
          <w:tcPr>
            <w:tcW w:w="0" w:type="auto"/>
            <w:vAlign w:val="center"/>
            <w:hideMark/>
          </w:tcPr>
          <w:p w:rsidR="00FF0596" w:rsidRPr="00FF0596" w:rsidRDefault="00FF0596" w:rsidP="00FF0596">
            <w:pPr>
              <w:spacing w:after="0" w:line="240" w:lineRule="auto"/>
              <w:rPr>
                <w:rFonts w:ascii="Times New Roman" w:eastAsia="Times New Roman" w:hAnsi="Times New Roman" w:cs="Times New Roman"/>
                <w:sz w:val="24"/>
                <w:szCs w:val="24"/>
                <w:lang w:eastAsia="pl-PL"/>
              </w:rPr>
            </w:pPr>
          </w:p>
        </w:tc>
      </w:tr>
    </w:tbl>
    <w:p w:rsidR="00FF0596" w:rsidRPr="00FF0596" w:rsidRDefault="00FF0596" w:rsidP="00FF0596">
      <w:pPr>
        <w:pBdr>
          <w:top w:val="single" w:sz="6" w:space="1" w:color="auto"/>
        </w:pBdr>
        <w:spacing w:after="0" w:line="240" w:lineRule="auto"/>
        <w:jc w:val="center"/>
        <w:rPr>
          <w:rFonts w:ascii="Arial" w:eastAsia="Times New Roman" w:hAnsi="Arial" w:cs="Arial"/>
          <w:vanish/>
          <w:sz w:val="16"/>
          <w:szCs w:val="16"/>
          <w:lang w:eastAsia="pl-PL"/>
        </w:rPr>
      </w:pPr>
      <w:r w:rsidRPr="00FF0596">
        <w:rPr>
          <w:rFonts w:ascii="Arial" w:eastAsia="Times New Roman" w:hAnsi="Arial" w:cs="Arial"/>
          <w:vanish/>
          <w:sz w:val="16"/>
          <w:szCs w:val="16"/>
          <w:lang w:eastAsia="pl-PL"/>
        </w:rPr>
        <w:t>Dół formularza</w:t>
      </w:r>
    </w:p>
    <w:p w:rsidR="00FF0596" w:rsidRPr="00FF0596" w:rsidRDefault="00FF0596" w:rsidP="00FF0596">
      <w:pPr>
        <w:pBdr>
          <w:bottom w:val="single" w:sz="6" w:space="1" w:color="auto"/>
        </w:pBdr>
        <w:spacing w:after="0" w:line="240" w:lineRule="auto"/>
        <w:jc w:val="center"/>
        <w:rPr>
          <w:rFonts w:ascii="Arial" w:eastAsia="Times New Roman" w:hAnsi="Arial" w:cs="Arial"/>
          <w:vanish/>
          <w:sz w:val="16"/>
          <w:szCs w:val="16"/>
          <w:lang w:eastAsia="pl-PL"/>
        </w:rPr>
      </w:pPr>
      <w:r w:rsidRPr="00FF0596">
        <w:rPr>
          <w:rFonts w:ascii="Arial" w:eastAsia="Times New Roman" w:hAnsi="Arial" w:cs="Arial"/>
          <w:vanish/>
          <w:sz w:val="16"/>
          <w:szCs w:val="16"/>
          <w:lang w:eastAsia="pl-PL"/>
        </w:rPr>
        <w:t>Początek formularza</w:t>
      </w:r>
    </w:p>
    <w:p w:rsidR="00FF0596" w:rsidRPr="00FF0596" w:rsidRDefault="00FF0596" w:rsidP="00FF0596">
      <w:pPr>
        <w:pBdr>
          <w:top w:val="single" w:sz="6" w:space="1" w:color="auto"/>
        </w:pBdr>
        <w:spacing w:after="0" w:line="240" w:lineRule="auto"/>
        <w:jc w:val="center"/>
        <w:rPr>
          <w:rFonts w:ascii="Arial" w:eastAsia="Times New Roman" w:hAnsi="Arial" w:cs="Arial"/>
          <w:vanish/>
          <w:sz w:val="16"/>
          <w:szCs w:val="16"/>
          <w:lang w:eastAsia="pl-PL"/>
        </w:rPr>
      </w:pPr>
      <w:r w:rsidRPr="00FF0596">
        <w:rPr>
          <w:rFonts w:ascii="Arial" w:eastAsia="Times New Roman" w:hAnsi="Arial" w:cs="Arial"/>
          <w:vanish/>
          <w:sz w:val="16"/>
          <w:szCs w:val="16"/>
          <w:lang w:eastAsia="pl-PL"/>
        </w:rPr>
        <w:t>Dół formularza</w:t>
      </w:r>
    </w:p>
    <w:p w:rsidR="00C8218A" w:rsidRDefault="00C8218A"/>
    <w:sectPr w:rsidR="00C8218A" w:rsidSect="00FF0596">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94"/>
    <w:rsid w:val="006E3A51"/>
    <w:rsid w:val="00B86890"/>
    <w:rsid w:val="00C8218A"/>
    <w:rsid w:val="00D63E94"/>
    <w:rsid w:val="00FF0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5471">
      <w:bodyDiv w:val="1"/>
      <w:marLeft w:val="0"/>
      <w:marRight w:val="0"/>
      <w:marTop w:val="0"/>
      <w:marBottom w:val="0"/>
      <w:divBdr>
        <w:top w:val="none" w:sz="0" w:space="0" w:color="auto"/>
        <w:left w:val="none" w:sz="0" w:space="0" w:color="auto"/>
        <w:bottom w:val="none" w:sz="0" w:space="0" w:color="auto"/>
        <w:right w:val="none" w:sz="0" w:space="0" w:color="auto"/>
      </w:divBdr>
      <w:divsChild>
        <w:div w:id="605889807">
          <w:marLeft w:val="0"/>
          <w:marRight w:val="0"/>
          <w:marTop w:val="0"/>
          <w:marBottom w:val="0"/>
          <w:divBdr>
            <w:top w:val="none" w:sz="0" w:space="0" w:color="auto"/>
            <w:left w:val="none" w:sz="0" w:space="0" w:color="auto"/>
            <w:bottom w:val="none" w:sz="0" w:space="0" w:color="auto"/>
            <w:right w:val="none" w:sz="0" w:space="0" w:color="auto"/>
          </w:divBdr>
          <w:divsChild>
            <w:div w:id="864485558">
              <w:marLeft w:val="0"/>
              <w:marRight w:val="0"/>
              <w:marTop w:val="0"/>
              <w:marBottom w:val="0"/>
              <w:divBdr>
                <w:top w:val="none" w:sz="0" w:space="0" w:color="auto"/>
                <w:left w:val="none" w:sz="0" w:space="0" w:color="auto"/>
                <w:bottom w:val="none" w:sz="0" w:space="0" w:color="auto"/>
                <w:right w:val="none" w:sz="0" w:space="0" w:color="auto"/>
              </w:divBdr>
              <w:divsChild>
                <w:div w:id="1606886529">
                  <w:marLeft w:val="0"/>
                  <w:marRight w:val="0"/>
                  <w:marTop w:val="0"/>
                  <w:marBottom w:val="0"/>
                  <w:divBdr>
                    <w:top w:val="none" w:sz="0" w:space="0" w:color="auto"/>
                    <w:left w:val="none" w:sz="0" w:space="0" w:color="auto"/>
                    <w:bottom w:val="none" w:sz="0" w:space="0" w:color="auto"/>
                    <w:right w:val="none" w:sz="0" w:space="0" w:color="auto"/>
                  </w:divBdr>
                </w:div>
                <w:div w:id="1967657856">
                  <w:marLeft w:val="0"/>
                  <w:marRight w:val="0"/>
                  <w:marTop w:val="0"/>
                  <w:marBottom w:val="0"/>
                  <w:divBdr>
                    <w:top w:val="none" w:sz="0" w:space="0" w:color="auto"/>
                    <w:left w:val="none" w:sz="0" w:space="0" w:color="auto"/>
                    <w:bottom w:val="none" w:sz="0" w:space="0" w:color="auto"/>
                    <w:right w:val="none" w:sz="0" w:space="0" w:color="auto"/>
                  </w:divBdr>
                </w:div>
                <w:div w:id="710307909">
                  <w:marLeft w:val="0"/>
                  <w:marRight w:val="0"/>
                  <w:marTop w:val="0"/>
                  <w:marBottom w:val="0"/>
                  <w:divBdr>
                    <w:top w:val="none" w:sz="0" w:space="0" w:color="auto"/>
                    <w:left w:val="none" w:sz="0" w:space="0" w:color="auto"/>
                    <w:bottom w:val="none" w:sz="0" w:space="0" w:color="auto"/>
                    <w:right w:val="none" w:sz="0" w:space="0" w:color="auto"/>
                  </w:divBdr>
                  <w:divsChild>
                    <w:div w:id="430706076">
                      <w:marLeft w:val="0"/>
                      <w:marRight w:val="0"/>
                      <w:marTop w:val="0"/>
                      <w:marBottom w:val="0"/>
                      <w:divBdr>
                        <w:top w:val="none" w:sz="0" w:space="0" w:color="auto"/>
                        <w:left w:val="none" w:sz="0" w:space="0" w:color="auto"/>
                        <w:bottom w:val="none" w:sz="0" w:space="0" w:color="auto"/>
                        <w:right w:val="none" w:sz="0" w:space="0" w:color="auto"/>
                      </w:divBdr>
                    </w:div>
                  </w:divsChild>
                </w:div>
                <w:div w:id="1750276167">
                  <w:marLeft w:val="0"/>
                  <w:marRight w:val="0"/>
                  <w:marTop w:val="0"/>
                  <w:marBottom w:val="0"/>
                  <w:divBdr>
                    <w:top w:val="none" w:sz="0" w:space="0" w:color="auto"/>
                    <w:left w:val="none" w:sz="0" w:space="0" w:color="auto"/>
                    <w:bottom w:val="none" w:sz="0" w:space="0" w:color="auto"/>
                    <w:right w:val="none" w:sz="0" w:space="0" w:color="auto"/>
                  </w:divBdr>
                  <w:divsChild>
                    <w:div w:id="975110560">
                      <w:marLeft w:val="0"/>
                      <w:marRight w:val="0"/>
                      <w:marTop w:val="0"/>
                      <w:marBottom w:val="0"/>
                      <w:divBdr>
                        <w:top w:val="none" w:sz="0" w:space="0" w:color="auto"/>
                        <w:left w:val="none" w:sz="0" w:space="0" w:color="auto"/>
                        <w:bottom w:val="none" w:sz="0" w:space="0" w:color="auto"/>
                        <w:right w:val="none" w:sz="0" w:space="0" w:color="auto"/>
                      </w:divBdr>
                    </w:div>
                  </w:divsChild>
                </w:div>
                <w:div w:id="1897160439">
                  <w:marLeft w:val="0"/>
                  <w:marRight w:val="0"/>
                  <w:marTop w:val="0"/>
                  <w:marBottom w:val="0"/>
                  <w:divBdr>
                    <w:top w:val="none" w:sz="0" w:space="0" w:color="auto"/>
                    <w:left w:val="none" w:sz="0" w:space="0" w:color="auto"/>
                    <w:bottom w:val="none" w:sz="0" w:space="0" w:color="auto"/>
                    <w:right w:val="none" w:sz="0" w:space="0" w:color="auto"/>
                  </w:divBdr>
                  <w:divsChild>
                    <w:div w:id="2051954184">
                      <w:marLeft w:val="0"/>
                      <w:marRight w:val="0"/>
                      <w:marTop w:val="0"/>
                      <w:marBottom w:val="0"/>
                      <w:divBdr>
                        <w:top w:val="none" w:sz="0" w:space="0" w:color="auto"/>
                        <w:left w:val="none" w:sz="0" w:space="0" w:color="auto"/>
                        <w:bottom w:val="none" w:sz="0" w:space="0" w:color="auto"/>
                        <w:right w:val="none" w:sz="0" w:space="0" w:color="auto"/>
                      </w:divBdr>
                    </w:div>
                    <w:div w:id="253709742">
                      <w:marLeft w:val="0"/>
                      <w:marRight w:val="0"/>
                      <w:marTop w:val="0"/>
                      <w:marBottom w:val="0"/>
                      <w:divBdr>
                        <w:top w:val="none" w:sz="0" w:space="0" w:color="auto"/>
                        <w:left w:val="none" w:sz="0" w:space="0" w:color="auto"/>
                        <w:bottom w:val="none" w:sz="0" w:space="0" w:color="auto"/>
                        <w:right w:val="none" w:sz="0" w:space="0" w:color="auto"/>
                      </w:divBdr>
                    </w:div>
                    <w:div w:id="897014948">
                      <w:marLeft w:val="0"/>
                      <w:marRight w:val="0"/>
                      <w:marTop w:val="0"/>
                      <w:marBottom w:val="0"/>
                      <w:divBdr>
                        <w:top w:val="none" w:sz="0" w:space="0" w:color="auto"/>
                        <w:left w:val="none" w:sz="0" w:space="0" w:color="auto"/>
                        <w:bottom w:val="none" w:sz="0" w:space="0" w:color="auto"/>
                        <w:right w:val="none" w:sz="0" w:space="0" w:color="auto"/>
                      </w:divBdr>
                    </w:div>
                    <w:div w:id="892740450">
                      <w:marLeft w:val="0"/>
                      <w:marRight w:val="0"/>
                      <w:marTop w:val="0"/>
                      <w:marBottom w:val="0"/>
                      <w:divBdr>
                        <w:top w:val="none" w:sz="0" w:space="0" w:color="auto"/>
                        <w:left w:val="none" w:sz="0" w:space="0" w:color="auto"/>
                        <w:bottom w:val="none" w:sz="0" w:space="0" w:color="auto"/>
                        <w:right w:val="none" w:sz="0" w:space="0" w:color="auto"/>
                      </w:divBdr>
                    </w:div>
                  </w:divsChild>
                </w:div>
                <w:div w:id="933823724">
                  <w:marLeft w:val="0"/>
                  <w:marRight w:val="0"/>
                  <w:marTop w:val="0"/>
                  <w:marBottom w:val="0"/>
                  <w:divBdr>
                    <w:top w:val="none" w:sz="0" w:space="0" w:color="auto"/>
                    <w:left w:val="none" w:sz="0" w:space="0" w:color="auto"/>
                    <w:bottom w:val="none" w:sz="0" w:space="0" w:color="auto"/>
                    <w:right w:val="none" w:sz="0" w:space="0" w:color="auto"/>
                  </w:divBdr>
                  <w:divsChild>
                    <w:div w:id="997735036">
                      <w:marLeft w:val="0"/>
                      <w:marRight w:val="0"/>
                      <w:marTop w:val="0"/>
                      <w:marBottom w:val="0"/>
                      <w:divBdr>
                        <w:top w:val="none" w:sz="0" w:space="0" w:color="auto"/>
                        <w:left w:val="none" w:sz="0" w:space="0" w:color="auto"/>
                        <w:bottom w:val="none" w:sz="0" w:space="0" w:color="auto"/>
                        <w:right w:val="none" w:sz="0" w:space="0" w:color="auto"/>
                      </w:divBdr>
                    </w:div>
                    <w:div w:id="1114322993">
                      <w:marLeft w:val="0"/>
                      <w:marRight w:val="0"/>
                      <w:marTop w:val="0"/>
                      <w:marBottom w:val="0"/>
                      <w:divBdr>
                        <w:top w:val="none" w:sz="0" w:space="0" w:color="auto"/>
                        <w:left w:val="none" w:sz="0" w:space="0" w:color="auto"/>
                        <w:bottom w:val="none" w:sz="0" w:space="0" w:color="auto"/>
                        <w:right w:val="none" w:sz="0" w:space="0" w:color="auto"/>
                      </w:divBdr>
                    </w:div>
                    <w:div w:id="1030110719">
                      <w:marLeft w:val="0"/>
                      <w:marRight w:val="0"/>
                      <w:marTop w:val="0"/>
                      <w:marBottom w:val="0"/>
                      <w:divBdr>
                        <w:top w:val="none" w:sz="0" w:space="0" w:color="auto"/>
                        <w:left w:val="none" w:sz="0" w:space="0" w:color="auto"/>
                        <w:bottom w:val="none" w:sz="0" w:space="0" w:color="auto"/>
                        <w:right w:val="none" w:sz="0" w:space="0" w:color="auto"/>
                      </w:divBdr>
                    </w:div>
                    <w:div w:id="66002995">
                      <w:marLeft w:val="0"/>
                      <w:marRight w:val="0"/>
                      <w:marTop w:val="0"/>
                      <w:marBottom w:val="0"/>
                      <w:divBdr>
                        <w:top w:val="none" w:sz="0" w:space="0" w:color="auto"/>
                        <w:left w:val="none" w:sz="0" w:space="0" w:color="auto"/>
                        <w:bottom w:val="none" w:sz="0" w:space="0" w:color="auto"/>
                        <w:right w:val="none" w:sz="0" w:space="0" w:color="auto"/>
                      </w:divBdr>
                    </w:div>
                    <w:div w:id="1675957010">
                      <w:marLeft w:val="0"/>
                      <w:marRight w:val="0"/>
                      <w:marTop w:val="0"/>
                      <w:marBottom w:val="0"/>
                      <w:divBdr>
                        <w:top w:val="none" w:sz="0" w:space="0" w:color="auto"/>
                        <w:left w:val="none" w:sz="0" w:space="0" w:color="auto"/>
                        <w:bottom w:val="none" w:sz="0" w:space="0" w:color="auto"/>
                        <w:right w:val="none" w:sz="0" w:space="0" w:color="auto"/>
                      </w:divBdr>
                    </w:div>
                    <w:div w:id="390808908">
                      <w:marLeft w:val="0"/>
                      <w:marRight w:val="0"/>
                      <w:marTop w:val="0"/>
                      <w:marBottom w:val="0"/>
                      <w:divBdr>
                        <w:top w:val="none" w:sz="0" w:space="0" w:color="auto"/>
                        <w:left w:val="none" w:sz="0" w:space="0" w:color="auto"/>
                        <w:bottom w:val="none" w:sz="0" w:space="0" w:color="auto"/>
                        <w:right w:val="none" w:sz="0" w:space="0" w:color="auto"/>
                      </w:divBdr>
                    </w:div>
                    <w:div w:id="595984866">
                      <w:marLeft w:val="0"/>
                      <w:marRight w:val="0"/>
                      <w:marTop w:val="0"/>
                      <w:marBottom w:val="0"/>
                      <w:divBdr>
                        <w:top w:val="none" w:sz="0" w:space="0" w:color="auto"/>
                        <w:left w:val="none" w:sz="0" w:space="0" w:color="auto"/>
                        <w:bottom w:val="none" w:sz="0" w:space="0" w:color="auto"/>
                        <w:right w:val="none" w:sz="0" w:space="0" w:color="auto"/>
                      </w:divBdr>
                    </w:div>
                  </w:divsChild>
                </w:div>
                <w:div w:id="830486278">
                  <w:marLeft w:val="0"/>
                  <w:marRight w:val="0"/>
                  <w:marTop w:val="0"/>
                  <w:marBottom w:val="0"/>
                  <w:divBdr>
                    <w:top w:val="none" w:sz="0" w:space="0" w:color="auto"/>
                    <w:left w:val="none" w:sz="0" w:space="0" w:color="auto"/>
                    <w:bottom w:val="none" w:sz="0" w:space="0" w:color="auto"/>
                    <w:right w:val="none" w:sz="0" w:space="0" w:color="auto"/>
                  </w:divBdr>
                  <w:divsChild>
                    <w:div w:id="1661693031">
                      <w:marLeft w:val="0"/>
                      <w:marRight w:val="0"/>
                      <w:marTop w:val="0"/>
                      <w:marBottom w:val="0"/>
                      <w:divBdr>
                        <w:top w:val="none" w:sz="0" w:space="0" w:color="auto"/>
                        <w:left w:val="none" w:sz="0" w:space="0" w:color="auto"/>
                        <w:bottom w:val="none" w:sz="0" w:space="0" w:color="auto"/>
                        <w:right w:val="none" w:sz="0" w:space="0" w:color="auto"/>
                      </w:divBdr>
                    </w:div>
                    <w:div w:id="740324431">
                      <w:marLeft w:val="0"/>
                      <w:marRight w:val="0"/>
                      <w:marTop w:val="0"/>
                      <w:marBottom w:val="0"/>
                      <w:divBdr>
                        <w:top w:val="none" w:sz="0" w:space="0" w:color="auto"/>
                        <w:left w:val="none" w:sz="0" w:space="0" w:color="auto"/>
                        <w:bottom w:val="none" w:sz="0" w:space="0" w:color="auto"/>
                        <w:right w:val="none" w:sz="0" w:space="0" w:color="auto"/>
                      </w:divBdr>
                    </w:div>
                  </w:divsChild>
                </w:div>
                <w:div w:id="904610461">
                  <w:marLeft w:val="0"/>
                  <w:marRight w:val="0"/>
                  <w:marTop w:val="0"/>
                  <w:marBottom w:val="0"/>
                  <w:divBdr>
                    <w:top w:val="none" w:sz="0" w:space="0" w:color="auto"/>
                    <w:left w:val="none" w:sz="0" w:space="0" w:color="auto"/>
                    <w:bottom w:val="none" w:sz="0" w:space="0" w:color="auto"/>
                    <w:right w:val="none" w:sz="0" w:space="0" w:color="auto"/>
                  </w:divBdr>
                  <w:divsChild>
                    <w:div w:id="1718317318">
                      <w:marLeft w:val="0"/>
                      <w:marRight w:val="0"/>
                      <w:marTop w:val="0"/>
                      <w:marBottom w:val="0"/>
                      <w:divBdr>
                        <w:top w:val="none" w:sz="0" w:space="0" w:color="auto"/>
                        <w:left w:val="none" w:sz="0" w:space="0" w:color="auto"/>
                        <w:bottom w:val="none" w:sz="0" w:space="0" w:color="auto"/>
                        <w:right w:val="none" w:sz="0" w:space="0" w:color="auto"/>
                      </w:divBdr>
                    </w:div>
                    <w:div w:id="629168814">
                      <w:marLeft w:val="0"/>
                      <w:marRight w:val="0"/>
                      <w:marTop w:val="0"/>
                      <w:marBottom w:val="0"/>
                      <w:divBdr>
                        <w:top w:val="none" w:sz="0" w:space="0" w:color="auto"/>
                        <w:left w:val="none" w:sz="0" w:space="0" w:color="auto"/>
                        <w:bottom w:val="none" w:sz="0" w:space="0" w:color="auto"/>
                        <w:right w:val="none" w:sz="0" w:space="0" w:color="auto"/>
                      </w:divBdr>
                    </w:div>
                    <w:div w:id="1639922169">
                      <w:marLeft w:val="0"/>
                      <w:marRight w:val="0"/>
                      <w:marTop w:val="0"/>
                      <w:marBottom w:val="0"/>
                      <w:divBdr>
                        <w:top w:val="none" w:sz="0" w:space="0" w:color="auto"/>
                        <w:left w:val="none" w:sz="0" w:space="0" w:color="auto"/>
                        <w:bottom w:val="none" w:sz="0" w:space="0" w:color="auto"/>
                        <w:right w:val="none" w:sz="0" w:space="0" w:color="auto"/>
                      </w:divBdr>
                    </w:div>
                    <w:div w:id="459298098">
                      <w:marLeft w:val="0"/>
                      <w:marRight w:val="0"/>
                      <w:marTop w:val="0"/>
                      <w:marBottom w:val="0"/>
                      <w:divBdr>
                        <w:top w:val="none" w:sz="0" w:space="0" w:color="auto"/>
                        <w:left w:val="none" w:sz="0" w:space="0" w:color="auto"/>
                        <w:bottom w:val="none" w:sz="0" w:space="0" w:color="auto"/>
                        <w:right w:val="none" w:sz="0" w:space="0" w:color="auto"/>
                      </w:divBdr>
                    </w:div>
                    <w:div w:id="2097748205">
                      <w:marLeft w:val="0"/>
                      <w:marRight w:val="0"/>
                      <w:marTop w:val="0"/>
                      <w:marBottom w:val="0"/>
                      <w:divBdr>
                        <w:top w:val="none" w:sz="0" w:space="0" w:color="auto"/>
                        <w:left w:val="none" w:sz="0" w:space="0" w:color="auto"/>
                        <w:bottom w:val="none" w:sz="0" w:space="0" w:color="auto"/>
                        <w:right w:val="none" w:sz="0" w:space="0" w:color="auto"/>
                      </w:divBdr>
                    </w:div>
                    <w:div w:id="1067924642">
                      <w:marLeft w:val="0"/>
                      <w:marRight w:val="0"/>
                      <w:marTop w:val="0"/>
                      <w:marBottom w:val="0"/>
                      <w:divBdr>
                        <w:top w:val="none" w:sz="0" w:space="0" w:color="auto"/>
                        <w:left w:val="none" w:sz="0" w:space="0" w:color="auto"/>
                        <w:bottom w:val="none" w:sz="0" w:space="0" w:color="auto"/>
                        <w:right w:val="none" w:sz="0" w:space="0" w:color="auto"/>
                      </w:divBdr>
                    </w:div>
                  </w:divsChild>
                </w:div>
                <w:div w:id="1154224332">
                  <w:marLeft w:val="0"/>
                  <w:marRight w:val="0"/>
                  <w:marTop w:val="0"/>
                  <w:marBottom w:val="0"/>
                  <w:divBdr>
                    <w:top w:val="none" w:sz="0" w:space="0" w:color="auto"/>
                    <w:left w:val="none" w:sz="0" w:space="0" w:color="auto"/>
                    <w:bottom w:val="none" w:sz="0" w:space="0" w:color="auto"/>
                    <w:right w:val="none" w:sz="0" w:space="0" w:color="auto"/>
                  </w:divBdr>
                  <w:divsChild>
                    <w:div w:id="308561113">
                      <w:marLeft w:val="0"/>
                      <w:marRight w:val="0"/>
                      <w:marTop w:val="0"/>
                      <w:marBottom w:val="0"/>
                      <w:divBdr>
                        <w:top w:val="none" w:sz="0" w:space="0" w:color="auto"/>
                        <w:left w:val="none" w:sz="0" w:space="0" w:color="auto"/>
                        <w:bottom w:val="none" w:sz="0" w:space="0" w:color="auto"/>
                        <w:right w:val="none" w:sz="0" w:space="0" w:color="auto"/>
                      </w:divBdr>
                    </w:div>
                    <w:div w:id="1206143495">
                      <w:marLeft w:val="0"/>
                      <w:marRight w:val="0"/>
                      <w:marTop w:val="0"/>
                      <w:marBottom w:val="0"/>
                      <w:divBdr>
                        <w:top w:val="none" w:sz="0" w:space="0" w:color="auto"/>
                        <w:left w:val="none" w:sz="0" w:space="0" w:color="auto"/>
                        <w:bottom w:val="none" w:sz="0" w:space="0" w:color="auto"/>
                        <w:right w:val="none" w:sz="0" w:space="0" w:color="auto"/>
                      </w:divBdr>
                    </w:div>
                    <w:div w:id="384453065">
                      <w:marLeft w:val="0"/>
                      <w:marRight w:val="0"/>
                      <w:marTop w:val="0"/>
                      <w:marBottom w:val="0"/>
                      <w:divBdr>
                        <w:top w:val="none" w:sz="0" w:space="0" w:color="auto"/>
                        <w:left w:val="none" w:sz="0" w:space="0" w:color="auto"/>
                        <w:bottom w:val="none" w:sz="0" w:space="0" w:color="auto"/>
                        <w:right w:val="none" w:sz="0" w:space="0" w:color="auto"/>
                      </w:divBdr>
                    </w:div>
                    <w:div w:id="923882657">
                      <w:marLeft w:val="0"/>
                      <w:marRight w:val="0"/>
                      <w:marTop w:val="0"/>
                      <w:marBottom w:val="0"/>
                      <w:divBdr>
                        <w:top w:val="none" w:sz="0" w:space="0" w:color="auto"/>
                        <w:left w:val="none" w:sz="0" w:space="0" w:color="auto"/>
                        <w:bottom w:val="none" w:sz="0" w:space="0" w:color="auto"/>
                        <w:right w:val="none" w:sz="0" w:space="0" w:color="auto"/>
                      </w:divBdr>
                    </w:div>
                    <w:div w:id="1007827765">
                      <w:marLeft w:val="0"/>
                      <w:marRight w:val="0"/>
                      <w:marTop w:val="0"/>
                      <w:marBottom w:val="0"/>
                      <w:divBdr>
                        <w:top w:val="none" w:sz="0" w:space="0" w:color="auto"/>
                        <w:left w:val="none" w:sz="0" w:space="0" w:color="auto"/>
                        <w:bottom w:val="none" w:sz="0" w:space="0" w:color="auto"/>
                        <w:right w:val="none" w:sz="0" w:space="0" w:color="auto"/>
                      </w:divBdr>
                    </w:div>
                    <w:div w:id="1768958551">
                      <w:marLeft w:val="0"/>
                      <w:marRight w:val="0"/>
                      <w:marTop w:val="0"/>
                      <w:marBottom w:val="0"/>
                      <w:divBdr>
                        <w:top w:val="none" w:sz="0" w:space="0" w:color="auto"/>
                        <w:left w:val="none" w:sz="0" w:space="0" w:color="auto"/>
                        <w:bottom w:val="none" w:sz="0" w:space="0" w:color="auto"/>
                        <w:right w:val="none" w:sz="0" w:space="0" w:color="auto"/>
                      </w:divBdr>
                    </w:div>
                    <w:div w:id="1917664548">
                      <w:marLeft w:val="0"/>
                      <w:marRight w:val="0"/>
                      <w:marTop w:val="0"/>
                      <w:marBottom w:val="0"/>
                      <w:divBdr>
                        <w:top w:val="none" w:sz="0" w:space="0" w:color="auto"/>
                        <w:left w:val="none" w:sz="0" w:space="0" w:color="auto"/>
                        <w:bottom w:val="none" w:sz="0" w:space="0" w:color="auto"/>
                        <w:right w:val="none" w:sz="0" w:space="0" w:color="auto"/>
                      </w:divBdr>
                    </w:div>
                    <w:div w:id="1277372630">
                      <w:marLeft w:val="0"/>
                      <w:marRight w:val="0"/>
                      <w:marTop w:val="0"/>
                      <w:marBottom w:val="0"/>
                      <w:divBdr>
                        <w:top w:val="none" w:sz="0" w:space="0" w:color="auto"/>
                        <w:left w:val="none" w:sz="0" w:space="0" w:color="auto"/>
                        <w:bottom w:val="none" w:sz="0" w:space="0" w:color="auto"/>
                        <w:right w:val="none" w:sz="0" w:space="0" w:color="auto"/>
                      </w:divBdr>
                    </w:div>
                    <w:div w:id="1003774611">
                      <w:marLeft w:val="0"/>
                      <w:marRight w:val="0"/>
                      <w:marTop w:val="0"/>
                      <w:marBottom w:val="0"/>
                      <w:divBdr>
                        <w:top w:val="none" w:sz="0" w:space="0" w:color="auto"/>
                        <w:left w:val="none" w:sz="0" w:space="0" w:color="auto"/>
                        <w:bottom w:val="none" w:sz="0" w:space="0" w:color="auto"/>
                        <w:right w:val="none" w:sz="0" w:space="0" w:color="auto"/>
                      </w:divBdr>
                    </w:div>
                  </w:divsChild>
                </w:div>
                <w:div w:id="17739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8092</Words>
  <Characters>48555</Characters>
  <Application>Microsoft Office Word</Application>
  <DocSecurity>0</DocSecurity>
  <Lines>404</Lines>
  <Paragraphs>113</Paragraphs>
  <ScaleCrop>false</ScaleCrop>
  <Company/>
  <LinksUpToDate>false</LinksUpToDate>
  <CharactersWithSpaces>56534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2017-08-04T13:04:00Z</dcterms:created>
  <dcterms:modified xsi:type="dcterms:W3CDTF">2017-08-04T13:04:00Z</dcterms:modified>
</cp:coreProperties>
</file>