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6D" w:rsidRPr="0066371D" w:rsidRDefault="00C16090" w:rsidP="00C16090">
      <w:pPr>
        <w:pStyle w:val="Akapitzlist"/>
        <w:ind w:left="0"/>
        <w:rPr>
          <w:rFonts w:asciiTheme="majorHAnsi" w:hAnsiTheme="majorHAnsi" w:cs="Arial"/>
          <w:color w:val="000000" w:themeColor="text1"/>
        </w:rPr>
      </w:pPr>
      <w:r w:rsidRPr="0066371D">
        <w:rPr>
          <w:rFonts w:asciiTheme="majorHAnsi" w:hAnsiTheme="majorHAnsi" w:cs="Arial"/>
          <w:color w:val="000000" w:themeColor="text1"/>
        </w:rPr>
        <w:t>OKSO.272.7.2017</w:t>
      </w:r>
    </w:p>
    <w:p w:rsidR="00C16090" w:rsidRPr="0066371D" w:rsidRDefault="00C16090" w:rsidP="00C16090">
      <w:pPr>
        <w:pStyle w:val="Akapitzlist"/>
        <w:ind w:left="0"/>
        <w:jc w:val="right"/>
        <w:rPr>
          <w:rFonts w:asciiTheme="majorHAnsi" w:hAnsiTheme="majorHAnsi" w:cs="Arial"/>
          <w:color w:val="000000" w:themeColor="text1"/>
        </w:rPr>
      </w:pPr>
      <w:r w:rsidRPr="0066371D">
        <w:rPr>
          <w:rFonts w:asciiTheme="majorHAnsi" w:hAnsiTheme="majorHAnsi" w:cs="Arial"/>
          <w:color w:val="000000" w:themeColor="text1"/>
        </w:rPr>
        <w:t>Jędrzejów</w:t>
      </w:r>
      <w:r w:rsidR="00026D7C" w:rsidRPr="0066371D">
        <w:rPr>
          <w:rFonts w:asciiTheme="majorHAnsi" w:hAnsiTheme="majorHAnsi" w:cs="Arial"/>
          <w:color w:val="000000" w:themeColor="text1"/>
        </w:rPr>
        <w:t xml:space="preserve">, </w:t>
      </w:r>
      <w:r w:rsidRPr="0066371D">
        <w:rPr>
          <w:rFonts w:asciiTheme="majorHAnsi" w:hAnsiTheme="majorHAnsi" w:cs="Arial"/>
          <w:color w:val="000000" w:themeColor="text1"/>
        </w:rPr>
        <w:t>2</w:t>
      </w:r>
      <w:r w:rsidR="00026D7C" w:rsidRPr="0066371D">
        <w:rPr>
          <w:rFonts w:asciiTheme="majorHAnsi" w:hAnsiTheme="majorHAnsi" w:cs="Arial"/>
          <w:color w:val="000000" w:themeColor="text1"/>
        </w:rPr>
        <w:t>5</w:t>
      </w:r>
      <w:r w:rsidRPr="0066371D">
        <w:rPr>
          <w:rFonts w:asciiTheme="majorHAnsi" w:hAnsiTheme="majorHAnsi" w:cs="Arial"/>
          <w:color w:val="000000" w:themeColor="text1"/>
        </w:rPr>
        <w:t>.09.2017r.</w:t>
      </w:r>
    </w:p>
    <w:p w:rsidR="00C16090" w:rsidRPr="0066371D" w:rsidRDefault="00C16090" w:rsidP="00C16090">
      <w:pPr>
        <w:pStyle w:val="Akapitzlist"/>
        <w:ind w:left="0"/>
        <w:jc w:val="right"/>
        <w:rPr>
          <w:rFonts w:asciiTheme="majorHAnsi" w:hAnsiTheme="majorHAnsi" w:cs="Arial"/>
          <w:color w:val="000000" w:themeColor="text1"/>
        </w:rPr>
      </w:pPr>
    </w:p>
    <w:p w:rsidR="008774A5" w:rsidRPr="008774A5" w:rsidRDefault="008774A5" w:rsidP="00176D6D">
      <w:pPr>
        <w:pStyle w:val="Akapitzlist"/>
        <w:jc w:val="right"/>
        <w:rPr>
          <w:rFonts w:asciiTheme="majorHAnsi" w:hAnsiTheme="majorHAnsi" w:cs="Arial"/>
          <w:b/>
          <w:color w:val="000000" w:themeColor="text1"/>
        </w:rPr>
      </w:pPr>
      <w:r w:rsidRPr="008774A5">
        <w:rPr>
          <w:rFonts w:asciiTheme="majorHAnsi" w:hAnsiTheme="majorHAnsi" w:cs="Arial"/>
          <w:b/>
          <w:color w:val="000000" w:themeColor="text1"/>
        </w:rPr>
        <w:t xml:space="preserve">Wykonawcy( uczestnicy postępowania) </w:t>
      </w:r>
    </w:p>
    <w:p w:rsidR="00C16090" w:rsidRPr="008774A5" w:rsidRDefault="008774A5" w:rsidP="00176D6D">
      <w:pPr>
        <w:pStyle w:val="Akapitzlist"/>
        <w:jc w:val="right"/>
        <w:rPr>
          <w:rFonts w:asciiTheme="majorHAnsi" w:hAnsiTheme="majorHAnsi" w:cs="Arial"/>
          <w:b/>
          <w:color w:val="000000" w:themeColor="text1"/>
        </w:rPr>
      </w:pPr>
      <w:r w:rsidRPr="008774A5">
        <w:rPr>
          <w:rFonts w:asciiTheme="majorHAnsi" w:hAnsiTheme="majorHAnsi" w:cs="Arial"/>
          <w:b/>
          <w:color w:val="000000" w:themeColor="text1"/>
        </w:rPr>
        <w:t>wg rozdzielnika</w:t>
      </w:r>
    </w:p>
    <w:p w:rsidR="008774A5" w:rsidRPr="008774A5" w:rsidRDefault="008774A5" w:rsidP="00176D6D">
      <w:pPr>
        <w:pStyle w:val="Akapitzlist"/>
        <w:jc w:val="right"/>
        <w:rPr>
          <w:rFonts w:asciiTheme="majorHAnsi" w:hAnsiTheme="majorHAnsi" w:cs="Arial"/>
          <w:b/>
          <w:color w:val="000000" w:themeColor="text1"/>
        </w:rPr>
      </w:pPr>
    </w:p>
    <w:p w:rsidR="00C16090" w:rsidRPr="0066371D" w:rsidRDefault="00C16090" w:rsidP="00C16090">
      <w:pPr>
        <w:pStyle w:val="Akapitzlist"/>
        <w:ind w:left="0"/>
        <w:jc w:val="both"/>
        <w:rPr>
          <w:rFonts w:asciiTheme="majorHAnsi" w:hAnsiTheme="majorHAnsi" w:cs="Arial"/>
          <w:color w:val="000000" w:themeColor="text1"/>
        </w:rPr>
      </w:pPr>
      <w:r w:rsidRPr="0066371D">
        <w:rPr>
          <w:rFonts w:asciiTheme="majorHAnsi" w:hAnsiTheme="majorHAnsi" w:cs="Arial"/>
          <w:color w:val="000000" w:themeColor="text1"/>
        </w:rPr>
        <w:t>Dotyczy postępowania na ubezpieczenie majątku i innych interesów Powiatu Jędrzejowskiego.</w:t>
      </w:r>
    </w:p>
    <w:p w:rsidR="00C16090" w:rsidRPr="0066371D" w:rsidRDefault="00C16090" w:rsidP="00C16090">
      <w:pPr>
        <w:pStyle w:val="Akapitzlist"/>
        <w:ind w:left="0"/>
        <w:jc w:val="both"/>
        <w:rPr>
          <w:rFonts w:asciiTheme="majorHAnsi" w:hAnsiTheme="majorHAnsi" w:cs="Arial"/>
          <w:color w:val="000000" w:themeColor="text1"/>
        </w:rPr>
      </w:pPr>
    </w:p>
    <w:p w:rsidR="00C16090" w:rsidRPr="0066371D" w:rsidRDefault="00C16090" w:rsidP="00C16090">
      <w:pPr>
        <w:pStyle w:val="Akapitzlist"/>
        <w:ind w:left="0"/>
        <w:jc w:val="both"/>
        <w:rPr>
          <w:rFonts w:asciiTheme="majorHAnsi" w:hAnsiTheme="majorHAnsi" w:cs="Arial"/>
          <w:color w:val="000000" w:themeColor="text1"/>
        </w:rPr>
      </w:pPr>
      <w:r w:rsidRPr="0066371D">
        <w:rPr>
          <w:rFonts w:asciiTheme="majorHAnsi" w:hAnsiTheme="majorHAnsi" w:cs="Arial"/>
          <w:color w:val="000000" w:themeColor="text1"/>
        </w:rPr>
        <w:t>Numer ogłoszenia: 589760-N-2017; data zamieszczenia: 18.09.2017r.</w:t>
      </w:r>
    </w:p>
    <w:p w:rsidR="00C16090" w:rsidRPr="0066371D" w:rsidRDefault="00C16090" w:rsidP="00C16090">
      <w:pPr>
        <w:pStyle w:val="Akapitzlist"/>
        <w:jc w:val="both"/>
        <w:rPr>
          <w:rFonts w:asciiTheme="majorHAnsi" w:hAnsiTheme="majorHAnsi" w:cs="Arial"/>
          <w:color w:val="000000" w:themeColor="text1"/>
        </w:rPr>
      </w:pPr>
    </w:p>
    <w:p w:rsidR="00176D6D" w:rsidRPr="0066371D" w:rsidRDefault="00C16090" w:rsidP="00C16090">
      <w:pPr>
        <w:pStyle w:val="Akapitzlist"/>
        <w:ind w:left="0"/>
        <w:jc w:val="both"/>
        <w:rPr>
          <w:rFonts w:asciiTheme="majorHAnsi" w:hAnsiTheme="majorHAnsi" w:cs="Arial"/>
          <w:color w:val="000000" w:themeColor="text1"/>
        </w:rPr>
      </w:pPr>
      <w:r w:rsidRPr="0066371D">
        <w:rPr>
          <w:rFonts w:asciiTheme="majorHAnsi" w:hAnsiTheme="majorHAnsi" w:cs="Arial"/>
          <w:color w:val="000000" w:themeColor="text1"/>
        </w:rPr>
        <w:t xml:space="preserve">  </w:t>
      </w:r>
      <w:r w:rsidRPr="0066371D">
        <w:rPr>
          <w:rFonts w:asciiTheme="majorHAnsi" w:hAnsiTheme="majorHAnsi" w:cs="Arial"/>
          <w:color w:val="000000" w:themeColor="text1"/>
        </w:rPr>
        <w:tab/>
        <w:t xml:space="preserve">W odpowiedzi </w:t>
      </w:r>
      <w:r w:rsidR="0066371D">
        <w:rPr>
          <w:rFonts w:asciiTheme="majorHAnsi" w:hAnsiTheme="majorHAnsi" w:cs="Arial"/>
          <w:color w:val="000000" w:themeColor="text1"/>
        </w:rPr>
        <w:t>na zapytania Wykonawcy</w:t>
      </w:r>
      <w:r w:rsidRPr="0066371D">
        <w:rPr>
          <w:rFonts w:asciiTheme="majorHAnsi" w:hAnsiTheme="majorHAnsi" w:cs="Arial"/>
          <w:color w:val="000000" w:themeColor="text1"/>
        </w:rPr>
        <w:t xml:space="preserve"> </w:t>
      </w:r>
      <w:r w:rsidRPr="00492AB8">
        <w:rPr>
          <w:rFonts w:asciiTheme="majorHAnsi" w:hAnsiTheme="majorHAnsi" w:cs="Arial"/>
          <w:b/>
          <w:color w:val="000000" w:themeColor="text1"/>
        </w:rPr>
        <w:t>z dnia 20.09.2017r.,</w:t>
      </w:r>
      <w:r w:rsidRPr="0066371D">
        <w:rPr>
          <w:rFonts w:asciiTheme="majorHAnsi" w:hAnsiTheme="majorHAnsi" w:cs="Arial"/>
          <w:color w:val="000000" w:themeColor="text1"/>
        </w:rPr>
        <w:t xml:space="preserve"> Zamawiający - Powiat Jędrzejowski, działając w oparciu o art. 38 ust. 1 i 2 ustawy z dnia 29 stycznia 2004 r. Prawo zamówień publicznych, wyjaśnia co następuje:</w:t>
      </w:r>
    </w:p>
    <w:p w:rsidR="004B76D0" w:rsidRPr="0066371D" w:rsidRDefault="004B76D0" w:rsidP="0066371D">
      <w:pPr>
        <w:pStyle w:val="Akapitzlist"/>
        <w:ind w:left="0" w:firstLine="720"/>
        <w:jc w:val="both"/>
        <w:rPr>
          <w:rFonts w:asciiTheme="majorHAnsi" w:hAnsiTheme="majorHAnsi" w:cs="Arial"/>
          <w:color w:val="000000" w:themeColor="text1"/>
        </w:rPr>
      </w:pPr>
      <w:r w:rsidRPr="0066371D">
        <w:rPr>
          <w:rFonts w:asciiTheme="majorHAnsi" w:hAnsiTheme="majorHAnsi" w:cs="Arial"/>
          <w:color w:val="000000" w:themeColor="text1"/>
        </w:rPr>
        <w:t>Prowadząc postępowanie w sprawie udzielenia zamówienia publicznego w trybie przetargu nieograniczonego na Ubezpieczenie majątku i innych interesów Powiatu Jędrzejowskiego, na podstawie art. 38 ust. 2 ustawy z dnia 29 stycznia 2004 Prawo zamówień publicznych (tekst jednolity Dz.</w:t>
      </w:r>
      <w:r w:rsidR="00A70460">
        <w:rPr>
          <w:rFonts w:asciiTheme="majorHAnsi" w:hAnsiTheme="majorHAnsi" w:cs="Arial"/>
          <w:color w:val="000000" w:themeColor="text1"/>
        </w:rPr>
        <w:t xml:space="preserve"> </w:t>
      </w:r>
      <w:r w:rsidRPr="0066371D">
        <w:rPr>
          <w:rFonts w:asciiTheme="majorHAnsi" w:hAnsiTheme="majorHAnsi" w:cs="Arial"/>
          <w:color w:val="000000" w:themeColor="text1"/>
        </w:rPr>
        <w:t>U. z 2017 r. poz. 1579) poniżej informuję o otrzymanych wnioskach o wyjaśnienie treści SIWZ oraz o udzielonych na nie wyjaśnieniach.</w:t>
      </w:r>
    </w:p>
    <w:p w:rsidR="004B76D0" w:rsidRPr="0066371D" w:rsidRDefault="004B76D0" w:rsidP="0066371D">
      <w:pPr>
        <w:pStyle w:val="Akapitzlist"/>
        <w:ind w:left="0" w:firstLine="720"/>
        <w:jc w:val="both"/>
        <w:rPr>
          <w:rFonts w:asciiTheme="majorHAnsi" w:hAnsiTheme="majorHAnsi" w:cs="Arial"/>
          <w:color w:val="000000" w:themeColor="text1"/>
        </w:rPr>
      </w:pPr>
    </w:p>
    <w:p w:rsidR="004B76D0" w:rsidRPr="0066371D" w:rsidRDefault="004B76D0" w:rsidP="0066371D">
      <w:pPr>
        <w:pStyle w:val="Akapitzlist"/>
        <w:ind w:left="0" w:firstLine="720"/>
        <w:jc w:val="both"/>
        <w:rPr>
          <w:rFonts w:asciiTheme="majorHAnsi" w:hAnsiTheme="majorHAnsi" w:cs="Arial"/>
          <w:color w:val="000000" w:themeColor="text1"/>
        </w:rPr>
      </w:pPr>
    </w:p>
    <w:p w:rsidR="004B76D0" w:rsidRPr="0066371D"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PYTANIE NR 1:</w:t>
      </w:r>
      <w:r w:rsidRPr="0066371D">
        <w:rPr>
          <w:rFonts w:asciiTheme="majorHAnsi" w:hAnsiTheme="majorHAnsi" w:cs="Arial"/>
          <w:color w:val="000000" w:themeColor="text1"/>
        </w:rPr>
        <w:t xml:space="preserve"> Prosimy o uzupełnienie informacji na temat szkód z ubezpieczenia mienia i OC:</w:t>
      </w:r>
    </w:p>
    <w:p w:rsidR="004B76D0" w:rsidRPr="0066371D" w:rsidRDefault="004B76D0" w:rsidP="00A70460">
      <w:pPr>
        <w:pStyle w:val="Akapitzlist"/>
        <w:ind w:left="0"/>
        <w:jc w:val="both"/>
        <w:rPr>
          <w:rFonts w:asciiTheme="majorHAnsi" w:hAnsiTheme="majorHAnsi" w:cs="Arial"/>
          <w:color w:val="000000" w:themeColor="text1"/>
        </w:rPr>
      </w:pPr>
      <w:r w:rsidRPr="0066371D">
        <w:rPr>
          <w:rFonts w:asciiTheme="majorHAnsi" w:hAnsiTheme="majorHAnsi" w:cs="Arial"/>
          <w:color w:val="000000" w:themeColor="text1"/>
        </w:rPr>
        <w:t>-  ilość szkód w poszczególnych latach</w:t>
      </w:r>
    </w:p>
    <w:p w:rsidR="00A70460" w:rsidRPr="00A70460" w:rsidRDefault="004B76D0" w:rsidP="00A70460">
      <w:pPr>
        <w:pStyle w:val="Akapitzlist"/>
        <w:ind w:left="0"/>
        <w:jc w:val="both"/>
        <w:rPr>
          <w:rFonts w:asciiTheme="majorHAnsi" w:hAnsiTheme="majorHAnsi" w:cs="Arial"/>
          <w:color w:val="000000" w:themeColor="text1"/>
        </w:rPr>
      </w:pPr>
      <w:r w:rsidRPr="0066371D">
        <w:rPr>
          <w:rFonts w:asciiTheme="majorHAnsi" w:hAnsiTheme="majorHAnsi" w:cs="Arial"/>
          <w:color w:val="000000" w:themeColor="text1"/>
        </w:rPr>
        <w:t>- jakie były przyczyny szkód?</w:t>
      </w:r>
    </w:p>
    <w:p w:rsidR="004B76D0"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ODPOWIEDŹ NR 1:</w:t>
      </w:r>
      <w:r w:rsidRPr="0066371D">
        <w:rPr>
          <w:rFonts w:asciiTheme="majorHAnsi" w:hAnsiTheme="majorHAnsi" w:cs="Arial"/>
          <w:color w:val="000000" w:themeColor="text1"/>
        </w:rPr>
        <w:t xml:space="preserve"> Zamawiający zamieszcza szczegółowy wykaz szkód w Załączniku nr 1 do odpowiedzi z dnia 25.09.2017r. </w:t>
      </w:r>
    </w:p>
    <w:p w:rsidR="00A70460" w:rsidRPr="0066371D" w:rsidRDefault="00A70460" w:rsidP="00A70460">
      <w:pPr>
        <w:pStyle w:val="Akapitzlist"/>
        <w:ind w:left="0"/>
        <w:jc w:val="both"/>
        <w:rPr>
          <w:rFonts w:asciiTheme="majorHAnsi" w:hAnsiTheme="majorHAnsi" w:cs="Arial"/>
          <w:color w:val="000000" w:themeColor="text1"/>
        </w:rPr>
      </w:pPr>
    </w:p>
    <w:p w:rsidR="004B76D0" w:rsidRPr="0066371D"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 xml:space="preserve">PYTANIE NR 2: </w:t>
      </w:r>
      <w:r w:rsidRPr="0066371D">
        <w:rPr>
          <w:rFonts w:asciiTheme="majorHAnsi" w:hAnsiTheme="majorHAnsi" w:cs="Arial"/>
          <w:color w:val="000000" w:themeColor="text1"/>
        </w:rPr>
        <w:t>Proszę o potwierdzenie, że jeżeli OWU wykonawcy wskazują przesłanki wyłączające bądź ograniczające odpowiedzialność ubezpieczyciela to mają one zastosowanie, chyba, że Zamawiający wprost włączył je do zakresu ubezpieczenia w SIWZ.</w:t>
      </w:r>
    </w:p>
    <w:p w:rsidR="004B76D0" w:rsidRPr="0066371D"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ODPOWIEDŹ NR 2:</w:t>
      </w:r>
      <w:r w:rsidRPr="0066371D">
        <w:rPr>
          <w:rFonts w:asciiTheme="majorHAnsi" w:hAnsiTheme="majorHAnsi" w:cs="Arial"/>
          <w:color w:val="000000" w:themeColor="text1"/>
        </w:rPr>
        <w:t xml:space="preserve"> Zamawiający określił katalog wyłączeń odpowiedzialności zakładu ubezpieczeń, co oznacza, że ubezpieczyciel odpowiada za każde zdarzenie poza tym katalogiem i w zakresie wyłączeń odpowiedzialności nie mają zastosowania </w:t>
      </w:r>
      <w:proofErr w:type="spellStart"/>
      <w:r w:rsidRPr="0066371D">
        <w:rPr>
          <w:rFonts w:asciiTheme="majorHAnsi" w:hAnsiTheme="majorHAnsi" w:cs="Arial"/>
          <w:color w:val="000000" w:themeColor="text1"/>
        </w:rPr>
        <w:t>o.w.u</w:t>
      </w:r>
      <w:proofErr w:type="spellEnd"/>
      <w:r w:rsidRPr="0066371D">
        <w:rPr>
          <w:rFonts w:asciiTheme="majorHAnsi" w:hAnsiTheme="majorHAnsi" w:cs="Arial"/>
          <w:color w:val="000000" w:themeColor="text1"/>
        </w:rPr>
        <w:t>. Dodatkowo katalog ten nie może być interpretowany w sposób rozszerzający.</w:t>
      </w:r>
    </w:p>
    <w:p w:rsidR="004B76D0" w:rsidRPr="0066371D" w:rsidRDefault="004B76D0" w:rsidP="00A70460">
      <w:pPr>
        <w:pStyle w:val="Akapitzlist"/>
        <w:ind w:left="0"/>
        <w:jc w:val="both"/>
        <w:rPr>
          <w:rFonts w:asciiTheme="majorHAnsi" w:hAnsiTheme="majorHAnsi" w:cs="Arial"/>
          <w:color w:val="000000" w:themeColor="text1"/>
        </w:rPr>
      </w:pPr>
      <w:r w:rsidRPr="0066371D">
        <w:rPr>
          <w:rFonts w:asciiTheme="majorHAnsi" w:hAnsiTheme="majorHAnsi" w:cs="Arial"/>
          <w:color w:val="000000" w:themeColor="text1"/>
        </w:rPr>
        <w:t xml:space="preserve">Ubezpieczenie mienia od wszystkich </w:t>
      </w:r>
      <w:proofErr w:type="spellStart"/>
      <w:r w:rsidRPr="0066371D">
        <w:rPr>
          <w:rFonts w:asciiTheme="majorHAnsi" w:hAnsiTheme="majorHAnsi" w:cs="Arial"/>
          <w:color w:val="000000" w:themeColor="text1"/>
        </w:rPr>
        <w:t>ryzyk</w:t>
      </w:r>
      <w:proofErr w:type="spellEnd"/>
      <w:r w:rsidRPr="0066371D">
        <w:rPr>
          <w:rFonts w:asciiTheme="majorHAnsi" w:hAnsiTheme="majorHAnsi" w:cs="Arial"/>
          <w:color w:val="000000" w:themeColor="text1"/>
        </w:rPr>
        <w:t xml:space="preserve"> jest typem produktu, w którym zakład ubezpieczeń udziela ochrony ubezpieczeniowej od wszystkich zdarzeń, za wyjątkiem wyraźnie wyłączonych. Nie ma więc zastosowania wskazana przez wykonawcę zasada charakterystyczna dla ubezpieczenia w systemie </w:t>
      </w:r>
      <w:proofErr w:type="spellStart"/>
      <w:r w:rsidRPr="0066371D">
        <w:rPr>
          <w:rFonts w:asciiTheme="majorHAnsi" w:hAnsiTheme="majorHAnsi" w:cs="Arial"/>
          <w:color w:val="000000" w:themeColor="text1"/>
        </w:rPr>
        <w:t>ryzyk</w:t>
      </w:r>
      <w:proofErr w:type="spellEnd"/>
      <w:r w:rsidRPr="0066371D">
        <w:rPr>
          <w:rFonts w:asciiTheme="majorHAnsi" w:hAnsiTheme="majorHAnsi" w:cs="Arial"/>
          <w:color w:val="000000" w:themeColor="text1"/>
        </w:rPr>
        <w:t xml:space="preserve"> nazwanych, w której ochrona obejmuje ryzyka, zdarzenia czy przesłanki wprost włączone do zakresu ubezpieczenia. </w:t>
      </w:r>
    </w:p>
    <w:p w:rsidR="004B76D0" w:rsidRDefault="004B76D0" w:rsidP="00A70460">
      <w:pPr>
        <w:pStyle w:val="Akapitzlist"/>
        <w:ind w:left="0"/>
        <w:jc w:val="both"/>
        <w:rPr>
          <w:rFonts w:asciiTheme="majorHAnsi" w:hAnsiTheme="majorHAnsi" w:cs="Arial"/>
          <w:color w:val="000000" w:themeColor="text1"/>
        </w:rPr>
      </w:pPr>
      <w:r w:rsidRPr="0066371D">
        <w:rPr>
          <w:rFonts w:asciiTheme="majorHAnsi" w:hAnsiTheme="majorHAnsi" w:cs="Arial"/>
          <w:color w:val="000000" w:themeColor="text1"/>
        </w:rPr>
        <w:t xml:space="preserve">Natomiast w odniesieniu do postanowień </w:t>
      </w:r>
      <w:proofErr w:type="spellStart"/>
      <w:r w:rsidRPr="0066371D">
        <w:rPr>
          <w:rFonts w:asciiTheme="majorHAnsi" w:hAnsiTheme="majorHAnsi" w:cs="Arial"/>
          <w:color w:val="000000" w:themeColor="text1"/>
        </w:rPr>
        <w:t>o.w.u</w:t>
      </w:r>
      <w:proofErr w:type="spellEnd"/>
      <w:r w:rsidRPr="0066371D">
        <w:rPr>
          <w:rFonts w:asciiTheme="majorHAnsi" w:hAnsiTheme="majorHAnsi" w:cs="Arial"/>
          <w:color w:val="000000" w:themeColor="text1"/>
        </w:rPr>
        <w:t>. dotyczących obowiązków ubezpieczonego mają one zastosowanie w sprawach nieuregulowanych w specyfikacji wraz z załącznikami.</w:t>
      </w:r>
    </w:p>
    <w:p w:rsidR="00A70460" w:rsidRPr="00A70460" w:rsidRDefault="00A70460" w:rsidP="00A70460">
      <w:pPr>
        <w:pStyle w:val="Akapitzlist"/>
        <w:ind w:left="0"/>
        <w:jc w:val="both"/>
        <w:rPr>
          <w:rFonts w:asciiTheme="majorHAnsi" w:hAnsiTheme="majorHAnsi" w:cs="Arial"/>
          <w:color w:val="000000" w:themeColor="text1"/>
        </w:rPr>
      </w:pPr>
    </w:p>
    <w:p w:rsidR="004B76D0" w:rsidRPr="0066371D"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PYTANIE NR 3:</w:t>
      </w:r>
      <w:r w:rsidRPr="0066371D">
        <w:rPr>
          <w:rFonts w:asciiTheme="majorHAnsi" w:hAnsiTheme="majorHAnsi" w:cs="Arial"/>
          <w:color w:val="000000" w:themeColor="text1"/>
        </w:rPr>
        <w:t xml:space="preserve"> Czy Zamawiający potwierdza, że ubezpieczeniu nie podlegają budynki przeznaczone do rozbiórki, wyburzenia.</w:t>
      </w:r>
    </w:p>
    <w:p w:rsidR="004B76D0"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ODPOWIEDŹ NR 3:</w:t>
      </w:r>
      <w:r w:rsidRPr="0066371D">
        <w:rPr>
          <w:rFonts w:asciiTheme="majorHAnsi" w:hAnsiTheme="majorHAnsi" w:cs="Arial"/>
          <w:color w:val="000000" w:themeColor="text1"/>
        </w:rPr>
        <w:t xml:space="preserve"> Zamawiający informuje, że na chwilę obecną nie zgłasza budynków przeznaczonych do rozbiórki, wyburzenia.</w:t>
      </w:r>
    </w:p>
    <w:p w:rsidR="00A70460" w:rsidRPr="00A70460" w:rsidRDefault="00A70460" w:rsidP="00A70460">
      <w:pPr>
        <w:pStyle w:val="Akapitzlist"/>
        <w:ind w:left="0"/>
        <w:jc w:val="both"/>
        <w:rPr>
          <w:rFonts w:asciiTheme="majorHAnsi" w:hAnsiTheme="majorHAnsi" w:cs="Arial"/>
          <w:color w:val="000000" w:themeColor="text1"/>
        </w:rPr>
      </w:pPr>
    </w:p>
    <w:p w:rsidR="004B76D0" w:rsidRPr="0066371D"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 xml:space="preserve">PYTANIE NR 4: </w:t>
      </w:r>
      <w:r w:rsidRPr="0066371D">
        <w:rPr>
          <w:rFonts w:asciiTheme="majorHAnsi" w:hAnsiTheme="majorHAnsi" w:cs="Arial"/>
          <w:color w:val="000000" w:themeColor="text1"/>
        </w:rPr>
        <w:t>Czy były szkody powodziowe w miejscach ubezpieczenia w okresie od 1997 roku do dziś?</w:t>
      </w:r>
    </w:p>
    <w:p w:rsidR="004B76D0" w:rsidRPr="0066371D" w:rsidRDefault="004B76D0" w:rsidP="00A70460">
      <w:pPr>
        <w:pStyle w:val="Akapitzlist"/>
        <w:ind w:left="0"/>
        <w:jc w:val="both"/>
        <w:rPr>
          <w:rFonts w:asciiTheme="majorHAnsi" w:hAnsiTheme="majorHAnsi" w:cs="Arial"/>
          <w:color w:val="000000" w:themeColor="text1"/>
        </w:rPr>
      </w:pPr>
      <w:r w:rsidRPr="0066371D">
        <w:rPr>
          <w:rFonts w:asciiTheme="majorHAnsi" w:hAnsiTheme="majorHAnsi" w:cs="Arial"/>
          <w:color w:val="000000" w:themeColor="text1"/>
        </w:rPr>
        <w:t>Jeżeli były szkody powodziowe to prosimy o podanie:</w:t>
      </w:r>
    </w:p>
    <w:p w:rsidR="004B76D0" w:rsidRPr="0066371D" w:rsidRDefault="004B76D0" w:rsidP="00A70460">
      <w:pPr>
        <w:pStyle w:val="Akapitzlist"/>
        <w:ind w:left="0"/>
        <w:jc w:val="both"/>
        <w:rPr>
          <w:rFonts w:asciiTheme="majorHAnsi" w:hAnsiTheme="majorHAnsi" w:cs="Arial"/>
          <w:color w:val="000000" w:themeColor="text1"/>
        </w:rPr>
      </w:pPr>
      <w:r w:rsidRPr="0066371D">
        <w:rPr>
          <w:rFonts w:asciiTheme="majorHAnsi" w:hAnsiTheme="majorHAnsi" w:cs="Arial"/>
          <w:color w:val="000000" w:themeColor="text1"/>
        </w:rPr>
        <w:t>- daty szkód,</w:t>
      </w:r>
    </w:p>
    <w:p w:rsidR="004B76D0" w:rsidRPr="0066371D" w:rsidRDefault="004B76D0" w:rsidP="00A70460">
      <w:pPr>
        <w:pStyle w:val="Akapitzlist"/>
        <w:ind w:left="0"/>
        <w:jc w:val="both"/>
        <w:rPr>
          <w:rFonts w:asciiTheme="majorHAnsi" w:hAnsiTheme="majorHAnsi" w:cs="Arial"/>
          <w:color w:val="000000" w:themeColor="text1"/>
        </w:rPr>
      </w:pPr>
      <w:r w:rsidRPr="0066371D">
        <w:rPr>
          <w:rFonts w:asciiTheme="majorHAnsi" w:hAnsiTheme="majorHAnsi" w:cs="Arial"/>
          <w:color w:val="000000" w:themeColor="text1"/>
        </w:rPr>
        <w:t>-wartości szkód</w:t>
      </w:r>
    </w:p>
    <w:p w:rsidR="004B76D0" w:rsidRPr="0066371D" w:rsidRDefault="004B76D0" w:rsidP="00A70460">
      <w:pPr>
        <w:pStyle w:val="Akapitzlist"/>
        <w:ind w:left="0"/>
        <w:jc w:val="both"/>
        <w:rPr>
          <w:rFonts w:asciiTheme="majorHAnsi" w:hAnsiTheme="majorHAnsi" w:cs="Arial"/>
          <w:color w:val="000000" w:themeColor="text1"/>
        </w:rPr>
      </w:pPr>
      <w:r w:rsidRPr="0066371D">
        <w:rPr>
          <w:rFonts w:asciiTheme="majorHAnsi" w:hAnsiTheme="majorHAnsi" w:cs="Arial"/>
          <w:color w:val="000000" w:themeColor="text1"/>
        </w:rPr>
        <w:t>-jakie mienie zostało dotknięte powodzią i w jakich lokalizacjach (adres)?</w:t>
      </w:r>
    </w:p>
    <w:p w:rsidR="004B76D0" w:rsidRPr="0066371D" w:rsidRDefault="004B76D0" w:rsidP="00A70460">
      <w:pPr>
        <w:pStyle w:val="Akapitzlist"/>
        <w:ind w:left="0"/>
        <w:jc w:val="both"/>
        <w:rPr>
          <w:rFonts w:asciiTheme="majorHAnsi" w:hAnsiTheme="majorHAnsi" w:cs="Arial"/>
          <w:color w:val="000000" w:themeColor="text1"/>
        </w:rPr>
      </w:pPr>
      <w:r w:rsidRPr="0066371D">
        <w:rPr>
          <w:rFonts w:asciiTheme="majorHAnsi" w:hAnsiTheme="majorHAnsi" w:cs="Arial"/>
          <w:color w:val="000000" w:themeColor="text1"/>
        </w:rPr>
        <w:t>-jakie działania prewencyjne przeciwpowodziowe zostały wykonane na terenie gminy?</w:t>
      </w:r>
    </w:p>
    <w:p w:rsidR="004B76D0"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ODPOWIEDŹ NR 4:</w:t>
      </w:r>
      <w:r w:rsidRPr="0066371D">
        <w:rPr>
          <w:rFonts w:asciiTheme="majorHAnsi" w:hAnsiTheme="majorHAnsi" w:cs="Arial"/>
          <w:color w:val="000000" w:themeColor="text1"/>
        </w:rPr>
        <w:t xml:space="preserve"> Na terenie Powiatu nie wystąpiły powodzie od 1997 roku włącznie.</w:t>
      </w:r>
    </w:p>
    <w:p w:rsidR="00A70460" w:rsidRPr="00A70460" w:rsidRDefault="00A70460" w:rsidP="00A70460">
      <w:pPr>
        <w:pStyle w:val="Akapitzlist"/>
        <w:ind w:left="0"/>
        <w:jc w:val="both"/>
        <w:rPr>
          <w:rFonts w:asciiTheme="majorHAnsi" w:hAnsiTheme="majorHAnsi" w:cs="Arial"/>
          <w:color w:val="000000" w:themeColor="text1"/>
        </w:rPr>
      </w:pPr>
    </w:p>
    <w:p w:rsidR="004B76D0" w:rsidRPr="0066371D"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lastRenderedPageBreak/>
        <w:t>PYTANIE NR 5:</w:t>
      </w:r>
      <w:r w:rsidRPr="0066371D">
        <w:rPr>
          <w:rFonts w:asciiTheme="majorHAnsi" w:hAnsiTheme="majorHAnsi" w:cs="Arial"/>
          <w:color w:val="000000" w:themeColor="text1"/>
        </w:rPr>
        <w:t xml:space="preserve"> Prosimy o potwierdzenie, że zakres ubezpieczenia odpowiedzialności cywilnej nie obejmuje szkód powstałych w związku z posiadaniem, użytkowaniem, zarządzaniem oraz administrowaniem wysypiskiem lub składowiskiem odpadów a także w związku z prowadzeniem działalności związanej z sortowaniem, spalaniem, utylizowaniem, odzyskiem odpadów lub jakimkolwiek innym ich przetwarzaniem.</w:t>
      </w:r>
    </w:p>
    <w:p w:rsidR="004B76D0"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 xml:space="preserve">ODPOWIEDŹ NR 5: </w:t>
      </w:r>
      <w:r w:rsidRPr="0066371D">
        <w:rPr>
          <w:rFonts w:asciiTheme="majorHAnsi" w:hAnsiTheme="majorHAnsi" w:cs="Arial"/>
          <w:color w:val="000000" w:themeColor="text1"/>
        </w:rPr>
        <w:t>Zamawiający potwierdza.</w:t>
      </w:r>
    </w:p>
    <w:p w:rsidR="00A70460" w:rsidRPr="00A70460" w:rsidRDefault="00A70460" w:rsidP="00A70460">
      <w:pPr>
        <w:pStyle w:val="Akapitzlist"/>
        <w:ind w:left="0"/>
        <w:jc w:val="both"/>
        <w:rPr>
          <w:rFonts w:asciiTheme="majorHAnsi" w:hAnsiTheme="majorHAnsi" w:cs="Arial"/>
          <w:color w:val="000000" w:themeColor="text1"/>
        </w:rPr>
      </w:pPr>
    </w:p>
    <w:p w:rsidR="004B76D0" w:rsidRPr="0066371D"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PYTANIE NR 6:</w:t>
      </w:r>
      <w:r w:rsidRPr="0066371D">
        <w:rPr>
          <w:rFonts w:asciiTheme="majorHAnsi" w:hAnsiTheme="majorHAnsi" w:cs="Arial"/>
          <w:color w:val="000000" w:themeColor="text1"/>
        </w:rPr>
        <w:t xml:space="preserve"> Prosimy o potwierdzenie, że zakresem ochrony nie są i nie będą obejmowane imprezy związane ze sportami ekstremalnymi takimi jak: skoki bungee, B.A.S.E. jumping, speleologia, </w:t>
      </w:r>
      <w:proofErr w:type="spellStart"/>
      <w:r w:rsidRPr="0066371D">
        <w:rPr>
          <w:rFonts w:asciiTheme="majorHAnsi" w:hAnsiTheme="majorHAnsi" w:cs="Arial"/>
          <w:color w:val="000000" w:themeColor="text1"/>
        </w:rPr>
        <w:t>rafting</w:t>
      </w:r>
      <w:proofErr w:type="spellEnd"/>
      <w:r w:rsidRPr="0066371D">
        <w:rPr>
          <w:rFonts w:asciiTheme="majorHAnsi" w:hAnsiTheme="majorHAnsi" w:cs="Arial"/>
          <w:color w:val="000000" w:themeColor="text1"/>
        </w:rPr>
        <w:t xml:space="preserve">, </w:t>
      </w:r>
      <w:proofErr w:type="spellStart"/>
      <w:r w:rsidRPr="0066371D">
        <w:rPr>
          <w:rFonts w:asciiTheme="majorHAnsi" w:hAnsiTheme="majorHAnsi" w:cs="Arial"/>
          <w:color w:val="000000" w:themeColor="text1"/>
        </w:rPr>
        <w:t>canyoning</w:t>
      </w:r>
      <w:proofErr w:type="spellEnd"/>
      <w:r w:rsidRPr="0066371D">
        <w:rPr>
          <w:rFonts w:asciiTheme="majorHAnsi" w:hAnsiTheme="majorHAnsi" w:cs="Arial"/>
          <w:color w:val="000000" w:themeColor="text1"/>
        </w:rPr>
        <w:t xml:space="preserve"> itp.</w:t>
      </w:r>
    </w:p>
    <w:p w:rsidR="004B76D0"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ODPOWIEDŹ NR 6:</w:t>
      </w:r>
      <w:r w:rsidRPr="0066371D">
        <w:rPr>
          <w:rFonts w:asciiTheme="majorHAnsi" w:hAnsiTheme="majorHAnsi" w:cs="Arial"/>
          <w:color w:val="000000" w:themeColor="text1"/>
        </w:rPr>
        <w:t xml:space="preserve"> Zamawiający potwierdza.</w:t>
      </w:r>
    </w:p>
    <w:p w:rsidR="00A70460" w:rsidRPr="00A70460" w:rsidRDefault="00A70460" w:rsidP="00A70460">
      <w:pPr>
        <w:pStyle w:val="Akapitzlist"/>
        <w:ind w:left="0"/>
        <w:jc w:val="both"/>
        <w:rPr>
          <w:rFonts w:asciiTheme="majorHAnsi" w:hAnsiTheme="majorHAnsi" w:cs="Arial"/>
          <w:color w:val="000000" w:themeColor="text1"/>
        </w:rPr>
      </w:pPr>
    </w:p>
    <w:p w:rsidR="004B76D0" w:rsidRPr="0066371D"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PYTANIE NR 7:</w:t>
      </w:r>
      <w:r w:rsidRPr="0066371D">
        <w:rPr>
          <w:rFonts w:asciiTheme="majorHAnsi" w:hAnsiTheme="majorHAnsi" w:cs="Arial"/>
          <w:color w:val="000000" w:themeColor="text1"/>
        </w:rPr>
        <w:t xml:space="preserve"> Prosimy o wprowadzenie zapisu dla odpowiedzialności cywilnej z tyt. Organizacji imprez, że pokazy sztucznych ogni będą przeprowadzane wyłącznie przez podmioty zajmujące się tą działalnością profesjonalnie.</w:t>
      </w:r>
    </w:p>
    <w:p w:rsidR="004B76D0"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ODPOWIEDŹ NR 7:</w:t>
      </w:r>
      <w:r w:rsidRPr="0066371D">
        <w:rPr>
          <w:rFonts w:asciiTheme="majorHAnsi" w:hAnsiTheme="majorHAnsi" w:cs="Arial"/>
          <w:color w:val="000000" w:themeColor="text1"/>
        </w:rPr>
        <w:t xml:space="preserve"> Zamawiający potwierdza, że pokazy sztucznych ogni będą przeprowadzane wyłącznie przez podmioty zajmujące się tą działalnością profesjonalnie.</w:t>
      </w:r>
    </w:p>
    <w:p w:rsidR="00A70460" w:rsidRPr="00A70460" w:rsidRDefault="00A70460" w:rsidP="00A70460">
      <w:pPr>
        <w:pStyle w:val="Akapitzlist"/>
        <w:ind w:left="0"/>
        <w:jc w:val="both"/>
        <w:rPr>
          <w:rFonts w:asciiTheme="majorHAnsi" w:hAnsiTheme="majorHAnsi" w:cs="Arial"/>
          <w:color w:val="000000" w:themeColor="text1"/>
        </w:rPr>
      </w:pPr>
    </w:p>
    <w:p w:rsidR="004B76D0" w:rsidRPr="0066371D"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PYTANIE NR 8:</w:t>
      </w:r>
      <w:r w:rsidRPr="0066371D">
        <w:rPr>
          <w:rFonts w:asciiTheme="majorHAnsi" w:hAnsiTheme="majorHAnsi" w:cs="Arial"/>
          <w:color w:val="000000" w:themeColor="text1"/>
        </w:rPr>
        <w:t xml:space="preserve"> W związku z odpowiedzialnością cywilną za szkody w pojazdach pozostawionych na parkingach (miejscach parkingowych) prowadzonych przez Ubezpieczającego proszę o wyłączenie ryzyka kradzieży.</w:t>
      </w:r>
    </w:p>
    <w:p w:rsidR="004B76D0"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ODPOWIEDŹ NR 8:</w:t>
      </w:r>
      <w:r w:rsidRPr="0066371D">
        <w:rPr>
          <w:rFonts w:asciiTheme="majorHAnsi" w:hAnsiTheme="majorHAnsi" w:cs="Arial"/>
          <w:color w:val="000000" w:themeColor="text1"/>
        </w:rPr>
        <w:t xml:space="preserve"> Zamawiający wyraża zgodę.</w:t>
      </w:r>
    </w:p>
    <w:p w:rsidR="00A70460" w:rsidRPr="00A70460" w:rsidRDefault="00A70460" w:rsidP="00A70460">
      <w:pPr>
        <w:pStyle w:val="Akapitzlist"/>
        <w:ind w:left="0"/>
        <w:jc w:val="both"/>
        <w:rPr>
          <w:rFonts w:asciiTheme="majorHAnsi" w:hAnsiTheme="majorHAnsi" w:cs="Arial"/>
          <w:color w:val="000000" w:themeColor="text1"/>
        </w:rPr>
      </w:pPr>
    </w:p>
    <w:p w:rsidR="004B76D0" w:rsidRPr="0066371D"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PYTANIE NR 9:</w:t>
      </w:r>
      <w:r w:rsidRPr="0066371D">
        <w:rPr>
          <w:rFonts w:asciiTheme="majorHAnsi" w:hAnsiTheme="majorHAnsi" w:cs="Arial"/>
          <w:color w:val="000000" w:themeColor="text1"/>
        </w:rPr>
        <w:t xml:space="preserve"> Prosimy o potwierdzenie, że  zakres ubezpieczenia odpowiedzialności cywilnej nie obejmuje szkód powstałych w związku z prowadzeniem działalności, medycznej, badawczej, farmaceutycznej a także udzielaniem świadczeń opieki zdrowotnej.</w:t>
      </w:r>
    </w:p>
    <w:p w:rsidR="004B76D0" w:rsidRPr="0066371D" w:rsidRDefault="004B76D0" w:rsidP="00A70460">
      <w:pPr>
        <w:pStyle w:val="Akapitzlist"/>
        <w:ind w:left="0"/>
        <w:jc w:val="both"/>
        <w:rPr>
          <w:rFonts w:asciiTheme="majorHAnsi" w:hAnsiTheme="majorHAnsi" w:cs="Arial"/>
          <w:color w:val="000000" w:themeColor="text1"/>
        </w:rPr>
      </w:pPr>
      <w:r w:rsidRPr="00A70460">
        <w:rPr>
          <w:rFonts w:asciiTheme="majorHAnsi" w:hAnsiTheme="majorHAnsi" w:cs="Arial"/>
          <w:b/>
          <w:color w:val="000000" w:themeColor="text1"/>
        </w:rPr>
        <w:t>ODPOWIEDŹ NR 9:</w:t>
      </w:r>
      <w:r w:rsidRPr="0066371D">
        <w:rPr>
          <w:rFonts w:asciiTheme="majorHAnsi" w:hAnsiTheme="majorHAnsi" w:cs="Arial"/>
          <w:color w:val="000000" w:themeColor="text1"/>
        </w:rPr>
        <w:t xml:space="preserve"> Zamawiający potwierdza.</w:t>
      </w:r>
    </w:p>
    <w:p w:rsidR="004B76D0" w:rsidRPr="0066371D" w:rsidRDefault="004B76D0" w:rsidP="004B76D0">
      <w:pPr>
        <w:pStyle w:val="Akapitzlist"/>
        <w:jc w:val="both"/>
        <w:rPr>
          <w:rFonts w:asciiTheme="majorHAnsi" w:hAnsiTheme="majorHAnsi" w:cs="Arial"/>
          <w:color w:val="000000" w:themeColor="text1"/>
        </w:rPr>
      </w:pPr>
    </w:p>
    <w:p w:rsidR="004B76D0" w:rsidRPr="0066371D" w:rsidRDefault="0066371D" w:rsidP="0066371D">
      <w:pPr>
        <w:pStyle w:val="Akapitzlist"/>
        <w:ind w:left="0" w:firstLine="720"/>
        <w:jc w:val="both"/>
        <w:rPr>
          <w:rFonts w:asciiTheme="majorHAnsi" w:hAnsiTheme="majorHAnsi" w:cs="Arial"/>
          <w:color w:val="000000" w:themeColor="text1"/>
        </w:rPr>
      </w:pPr>
      <w:r>
        <w:rPr>
          <w:rFonts w:asciiTheme="majorHAnsi" w:hAnsiTheme="majorHAnsi" w:cs="Arial"/>
          <w:color w:val="000000" w:themeColor="text1"/>
        </w:rPr>
        <w:t>Ponadto inny Wykonawca w dniu</w:t>
      </w:r>
      <w:r w:rsidRPr="0066371D">
        <w:rPr>
          <w:rFonts w:asciiTheme="majorHAnsi" w:hAnsiTheme="majorHAnsi" w:cs="Arial"/>
          <w:color w:val="000000" w:themeColor="text1"/>
        </w:rPr>
        <w:t xml:space="preserve"> </w:t>
      </w:r>
      <w:r w:rsidRPr="00492AB8">
        <w:rPr>
          <w:rFonts w:asciiTheme="majorHAnsi" w:hAnsiTheme="majorHAnsi" w:cs="Arial"/>
          <w:b/>
          <w:color w:val="000000" w:themeColor="text1"/>
        </w:rPr>
        <w:t>22.09.2017r</w:t>
      </w:r>
      <w:r w:rsidRPr="0066371D">
        <w:rPr>
          <w:rFonts w:asciiTheme="majorHAnsi" w:hAnsiTheme="majorHAnsi" w:cs="Arial"/>
          <w:color w:val="000000" w:themeColor="text1"/>
        </w:rPr>
        <w:t xml:space="preserve">., </w:t>
      </w:r>
      <w:r>
        <w:rPr>
          <w:rFonts w:asciiTheme="majorHAnsi" w:hAnsiTheme="majorHAnsi" w:cs="Arial"/>
          <w:color w:val="000000" w:themeColor="text1"/>
        </w:rPr>
        <w:t>złożył zapytan</w:t>
      </w:r>
      <w:r w:rsidR="00492AB8">
        <w:rPr>
          <w:rFonts w:asciiTheme="majorHAnsi" w:hAnsiTheme="majorHAnsi" w:cs="Arial"/>
          <w:color w:val="000000" w:themeColor="text1"/>
        </w:rPr>
        <w:t>i</w:t>
      </w:r>
      <w:r>
        <w:rPr>
          <w:rFonts w:asciiTheme="majorHAnsi" w:hAnsiTheme="majorHAnsi" w:cs="Arial"/>
          <w:color w:val="000000" w:themeColor="text1"/>
        </w:rPr>
        <w:t xml:space="preserve">a do SIWZ, zaś </w:t>
      </w:r>
      <w:r w:rsidRPr="0066371D">
        <w:rPr>
          <w:rFonts w:asciiTheme="majorHAnsi" w:hAnsiTheme="majorHAnsi" w:cs="Arial"/>
          <w:color w:val="000000" w:themeColor="text1"/>
        </w:rPr>
        <w:t>Zamawiający - Powiat Jędrzejowski, działając w oparciu o art. 38 ust. 1 i 2 ustawy z dnia 29 stycznia 2004 r. Prawo zamówień publicznych, wyjaśnia co następuje:</w:t>
      </w:r>
    </w:p>
    <w:p w:rsidR="004B76D0" w:rsidRPr="0066371D" w:rsidRDefault="004B76D0" w:rsidP="004B76D0">
      <w:pPr>
        <w:pStyle w:val="Akapitzlist"/>
        <w:jc w:val="both"/>
        <w:rPr>
          <w:rFonts w:asciiTheme="majorHAnsi" w:hAnsiTheme="majorHAnsi" w:cs="Arial"/>
          <w:color w:val="000000" w:themeColor="text1"/>
        </w:rPr>
      </w:pPr>
    </w:p>
    <w:p w:rsidR="0066371D" w:rsidRPr="0066371D" w:rsidRDefault="0066371D" w:rsidP="0066371D">
      <w:pPr>
        <w:contextualSpacing/>
        <w:jc w:val="both"/>
        <w:rPr>
          <w:rFonts w:asciiTheme="majorHAnsi" w:eastAsia="Calibri" w:hAnsiTheme="majorHAnsi" w:cs="Arial"/>
        </w:rPr>
      </w:pPr>
      <w:r w:rsidRPr="0066371D">
        <w:rPr>
          <w:rFonts w:asciiTheme="majorHAnsi" w:eastAsia="Calibri" w:hAnsiTheme="majorHAnsi" w:cs="Calibri"/>
          <w:b/>
        </w:rPr>
        <w:t>PYTANIE NR 1:</w:t>
      </w:r>
      <w:r w:rsidRPr="0066371D">
        <w:rPr>
          <w:rFonts w:asciiTheme="majorHAnsi" w:eastAsia="Calibri" w:hAnsiTheme="majorHAnsi" w:cs="Calibri"/>
        </w:rPr>
        <w:t xml:space="preserve"> Zwracamy się z prośbą o wykreślenie </w:t>
      </w:r>
      <w:r w:rsidRPr="0066371D">
        <w:rPr>
          <w:rFonts w:asciiTheme="majorHAnsi" w:eastAsia="Calibri" w:hAnsiTheme="majorHAnsi" w:cs="Arial"/>
        </w:rPr>
        <w:t>zapisu dotyczącego odpłatnego ubezpieczenia Assistance:</w:t>
      </w:r>
    </w:p>
    <w:p w:rsidR="0066371D" w:rsidRPr="0066371D" w:rsidRDefault="0066371D" w:rsidP="0066371D">
      <w:pPr>
        <w:contextualSpacing/>
        <w:jc w:val="both"/>
        <w:rPr>
          <w:rFonts w:asciiTheme="majorHAnsi" w:eastAsia="Calibri" w:hAnsiTheme="majorHAnsi" w:cs="Arial"/>
          <w:color w:val="000000"/>
          <w:lang w:eastAsia="pl-PL"/>
        </w:rPr>
      </w:pPr>
      <w:r w:rsidRPr="0066371D">
        <w:rPr>
          <w:rFonts w:asciiTheme="majorHAnsi" w:eastAsia="Calibri" w:hAnsiTheme="majorHAnsi" w:cs="Arial"/>
          <w:b/>
          <w:bCs/>
          <w:color w:val="000000"/>
          <w:lang w:eastAsia="pl-PL"/>
        </w:rPr>
        <w:t>Świadczenia w ramach pomocy informacyjnej</w:t>
      </w:r>
      <w:r w:rsidRPr="0066371D">
        <w:rPr>
          <w:rFonts w:asciiTheme="majorHAnsi" w:eastAsia="Calibri" w:hAnsiTheme="majorHAnsi" w:cs="Arial"/>
          <w:color w:val="000000"/>
          <w:lang w:eastAsia="pl-PL"/>
        </w:rPr>
        <w:t> </w:t>
      </w:r>
    </w:p>
    <w:p w:rsidR="0066371D" w:rsidRPr="0066371D" w:rsidRDefault="0066371D" w:rsidP="0066371D">
      <w:pPr>
        <w:numPr>
          <w:ilvl w:val="0"/>
          <w:numId w:val="1"/>
        </w:numPr>
        <w:suppressAutoHyphens/>
        <w:contextualSpacing/>
        <w:jc w:val="both"/>
        <w:rPr>
          <w:rFonts w:asciiTheme="majorHAnsi" w:eastAsia="Calibri" w:hAnsiTheme="majorHAnsi" w:cs="Arial"/>
          <w:color w:val="000000"/>
          <w:lang w:eastAsia="pl-PL"/>
        </w:rPr>
      </w:pPr>
      <w:r w:rsidRPr="0066371D">
        <w:rPr>
          <w:rFonts w:asciiTheme="majorHAnsi" w:eastAsia="Calibri" w:hAnsiTheme="majorHAnsi" w:cs="Arial"/>
          <w:color w:val="000000"/>
          <w:lang w:eastAsia="pl-PL"/>
        </w:rPr>
        <w:t xml:space="preserve">informacja serwisowa o sieci autoryzowanych warsztatów samochodowych </w:t>
      </w:r>
      <w:r w:rsidRPr="0066371D">
        <w:rPr>
          <w:rFonts w:asciiTheme="majorHAnsi" w:eastAsia="Calibri" w:hAnsiTheme="majorHAnsi" w:cs="Arial"/>
          <w:color w:val="000000"/>
          <w:lang w:eastAsia="pl-PL"/>
        </w:rPr>
        <w:br/>
        <w:t>i możliwościach naprawy, o możliwościach zlecenia przyjazdu pomocy drogowej w celu podjęcia próby naprawy pojazdu na miejscu albo przetransportowania do warsztatu oraz o możliwościach wynajęcia pojazdu zastępczego - w przypadku wypadku, awarii, kradzieży lub innego zdarzenia</w:t>
      </w:r>
    </w:p>
    <w:p w:rsidR="0066371D" w:rsidRPr="0066371D" w:rsidRDefault="0066371D" w:rsidP="0066371D">
      <w:pPr>
        <w:numPr>
          <w:ilvl w:val="0"/>
          <w:numId w:val="1"/>
        </w:numPr>
        <w:suppressAutoHyphens/>
        <w:contextualSpacing/>
        <w:jc w:val="both"/>
        <w:rPr>
          <w:rFonts w:asciiTheme="majorHAnsi" w:eastAsia="Calibri" w:hAnsiTheme="majorHAnsi" w:cs="Arial"/>
          <w:color w:val="000000"/>
          <w:lang w:eastAsia="pl-PL"/>
        </w:rPr>
      </w:pPr>
      <w:r w:rsidRPr="0066371D">
        <w:rPr>
          <w:rFonts w:asciiTheme="majorHAnsi" w:eastAsia="Calibri" w:hAnsiTheme="majorHAnsi" w:cs="Arial"/>
          <w:color w:val="000000"/>
          <w:lang w:eastAsia="pl-PL"/>
        </w:rPr>
        <w:t>przekazanie wiadomości – przekazanie na zlecenie ubezpieczonego, wskazanej przez niego osobie na terytorium RP, telefonicznie, pilnych informacji w związku z zaistnieniem któregokolwiek ze zdarzeń objętych ochroną ubezpieczeniową - w przypadku wypadku, awarii, kradzieży lub innego zdarzenia</w:t>
      </w:r>
    </w:p>
    <w:p w:rsidR="0066371D" w:rsidRPr="0066371D" w:rsidRDefault="0066371D" w:rsidP="0066371D">
      <w:pPr>
        <w:numPr>
          <w:ilvl w:val="0"/>
          <w:numId w:val="1"/>
        </w:numPr>
        <w:suppressAutoHyphens/>
        <w:contextualSpacing/>
        <w:jc w:val="both"/>
        <w:rPr>
          <w:rFonts w:asciiTheme="majorHAnsi" w:eastAsia="Calibri" w:hAnsiTheme="majorHAnsi" w:cs="Arial"/>
          <w:color w:val="000000"/>
          <w:lang w:eastAsia="pl-PL"/>
        </w:rPr>
      </w:pPr>
      <w:r w:rsidRPr="0066371D">
        <w:rPr>
          <w:rFonts w:asciiTheme="majorHAnsi" w:eastAsia="Calibri" w:hAnsiTheme="majorHAnsi" w:cs="Arial"/>
          <w:color w:val="000000"/>
          <w:lang w:eastAsia="pl-PL"/>
        </w:rPr>
        <w:t>pomoc tłumacza – organizacja tłumaczenia z języka angielskiego, niemieckiego, francuskiego lub rosyjskiego, drogą telefoniczną umożliwiającego porozumienie się ze służbami medycznymi, urzędnikami, policją lub osobami skierowanymi do pomocy ubezpieczonemu - w przypadku wypadku, awarii, kradzieży lub innego zdarzenia</w:t>
      </w:r>
    </w:p>
    <w:p w:rsidR="0066371D" w:rsidRPr="0066371D" w:rsidRDefault="0066371D" w:rsidP="0066371D">
      <w:pPr>
        <w:ind w:left="720"/>
        <w:contextualSpacing/>
        <w:jc w:val="both"/>
        <w:rPr>
          <w:rFonts w:asciiTheme="majorHAnsi" w:eastAsia="Calibri" w:hAnsiTheme="majorHAnsi" w:cs="Arial"/>
          <w:color w:val="000000"/>
          <w:lang w:eastAsia="pl-PL"/>
        </w:rPr>
      </w:pPr>
    </w:p>
    <w:p w:rsidR="0066371D" w:rsidRPr="0066371D" w:rsidRDefault="0066371D" w:rsidP="0066371D">
      <w:pPr>
        <w:contextualSpacing/>
        <w:jc w:val="both"/>
        <w:rPr>
          <w:rFonts w:asciiTheme="majorHAnsi" w:eastAsia="Calibri" w:hAnsiTheme="majorHAnsi" w:cs="Calibri"/>
        </w:rPr>
      </w:pPr>
      <w:r w:rsidRPr="0066371D">
        <w:rPr>
          <w:rFonts w:asciiTheme="majorHAnsi" w:eastAsia="Calibri" w:hAnsiTheme="majorHAnsi" w:cs="Calibri"/>
        </w:rPr>
        <w:t>oraz zastąpienie poniższym zapisem:</w:t>
      </w:r>
    </w:p>
    <w:p w:rsidR="0066371D" w:rsidRPr="0066371D" w:rsidRDefault="0066371D" w:rsidP="0066371D">
      <w:pPr>
        <w:numPr>
          <w:ilvl w:val="0"/>
          <w:numId w:val="2"/>
        </w:numPr>
        <w:suppressAutoHyphens/>
        <w:contextualSpacing/>
        <w:jc w:val="both"/>
        <w:rPr>
          <w:rFonts w:asciiTheme="majorHAnsi" w:eastAsia="Calibri" w:hAnsiTheme="majorHAnsi" w:cs="Calibri"/>
        </w:rPr>
      </w:pPr>
      <w:r w:rsidRPr="0066371D">
        <w:rPr>
          <w:rFonts w:asciiTheme="majorHAnsi" w:eastAsia="Calibri" w:hAnsiTheme="majorHAnsi" w:cs="Arial"/>
          <w:color w:val="000000"/>
          <w:lang w:eastAsia="pl-PL"/>
        </w:rPr>
        <w:t>świadczenie w ramach pomocy informacyjnej zgodnie z OWU Ubezpieczyciela</w:t>
      </w:r>
    </w:p>
    <w:p w:rsidR="0066371D" w:rsidRPr="0066371D" w:rsidRDefault="0066371D" w:rsidP="0066371D">
      <w:pPr>
        <w:spacing w:after="200"/>
        <w:jc w:val="both"/>
        <w:rPr>
          <w:rFonts w:asciiTheme="majorHAnsi" w:eastAsia="Times New Roman" w:hAnsiTheme="majorHAnsi" w:cs="Arial"/>
          <w:b/>
        </w:rPr>
      </w:pPr>
      <w:r w:rsidRPr="0066371D">
        <w:rPr>
          <w:rFonts w:asciiTheme="majorHAnsi" w:eastAsia="Times New Roman" w:hAnsiTheme="majorHAnsi" w:cs="Arial"/>
          <w:b/>
        </w:rPr>
        <w:t xml:space="preserve">ODPOWIEDŹ NR 1: </w:t>
      </w:r>
      <w:r w:rsidRPr="0066371D">
        <w:rPr>
          <w:rFonts w:asciiTheme="majorHAnsi" w:eastAsia="Times New Roman" w:hAnsiTheme="majorHAnsi" w:cs="Arial"/>
        </w:rPr>
        <w:t>Zamawiający wyraża zgodę.</w:t>
      </w:r>
      <w:r w:rsidRPr="0066371D">
        <w:rPr>
          <w:rFonts w:asciiTheme="majorHAnsi" w:eastAsia="Times New Roman" w:hAnsiTheme="majorHAnsi" w:cs="Arial"/>
          <w:b/>
        </w:rPr>
        <w:t xml:space="preserve"> </w:t>
      </w:r>
    </w:p>
    <w:p w:rsidR="0066371D" w:rsidRPr="0066371D" w:rsidRDefault="0066371D" w:rsidP="0066371D">
      <w:pPr>
        <w:jc w:val="both"/>
        <w:rPr>
          <w:rFonts w:asciiTheme="majorHAnsi" w:eastAsia="Times New Roman" w:hAnsiTheme="majorHAnsi" w:cs="Arial"/>
        </w:rPr>
      </w:pPr>
      <w:r w:rsidRPr="0066371D">
        <w:rPr>
          <w:rFonts w:asciiTheme="majorHAnsi" w:eastAsia="Times New Roman" w:hAnsiTheme="majorHAnsi" w:cs="Arial"/>
          <w:b/>
        </w:rPr>
        <w:t>PYTANIE NR 2:</w:t>
      </w:r>
      <w:r w:rsidRPr="0066371D">
        <w:rPr>
          <w:rFonts w:asciiTheme="majorHAnsi" w:eastAsia="Times New Roman" w:hAnsiTheme="majorHAnsi" w:cs="Arial"/>
        </w:rPr>
        <w:t xml:space="preserve"> Zwracamy się z prośbą o wykreślenie zapisu dotyczącego odpłatnego ubezpieczenia Assistance:</w:t>
      </w:r>
    </w:p>
    <w:p w:rsidR="0066371D" w:rsidRPr="0066371D" w:rsidRDefault="0066371D" w:rsidP="0066371D">
      <w:pPr>
        <w:numPr>
          <w:ilvl w:val="0"/>
          <w:numId w:val="3"/>
        </w:numPr>
        <w:suppressAutoHyphens/>
        <w:jc w:val="both"/>
        <w:rPr>
          <w:rFonts w:asciiTheme="majorHAnsi" w:eastAsia="Times New Roman" w:hAnsiTheme="majorHAnsi" w:cs="Arial"/>
          <w:lang w:eastAsia="pl-PL"/>
        </w:rPr>
      </w:pPr>
      <w:r w:rsidRPr="0066371D">
        <w:rPr>
          <w:rFonts w:asciiTheme="majorHAnsi" w:eastAsia="Times New Roman" w:hAnsiTheme="majorHAnsi" w:cs="Arial"/>
          <w:lang w:eastAsia="pl-PL"/>
        </w:rPr>
        <w:lastRenderedPageBreak/>
        <w:t>holowanie ubezpieczonego pojazdu - w przypadku wypadku, awarii, lub innego zdarzenia (min. do 300 km)</w:t>
      </w:r>
    </w:p>
    <w:p w:rsidR="0066371D" w:rsidRPr="0066371D" w:rsidRDefault="0066371D" w:rsidP="0066371D">
      <w:pPr>
        <w:numPr>
          <w:ilvl w:val="0"/>
          <w:numId w:val="3"/>
        </w:numPr>
        <w:suppressAutoHyphens/>
        <w:jc w:val="both"/>
        <w:rPr>
          <w:rFonts w:asciiTheme="majorHAnsi" w:eastAsia="Times New Roman" w:hAnsiTheme="majorHAnsi" w:cs="Arial"/>
          <w:lang w:eastAsia="pl-PL"/>
        </w:rPr>
      </w:pPr>
      <w:r w:rsidRPr="0066371D">
        <w:rPr>
          <w:rFonts w:asciiTheme="majorHAnsi" w:eastAsia="Times New Roman" w:hAnsiTheme="majorHAnsi" w:cs="Arial"/>
          <w:lang w:eastAsia="pl-PL"/>
        </w:rPr>
        <w:t>holowanie pojazdu poszkodowanego tylko na terytorium RP - w przypadku wypadku, awarii, lub innego zdarzenia (bez limitu km)</w:t>
      </w:r>
    </w:p>
    <w:p w:rsidR="0066371D" w:rsidRPr="0066371D" w:rsidRDefault="0066371D" w:rsidP="0066371D">
      <w:pPr>
        <w:numPr>
          <w:ilvl w:val="0"/>
          <w:numId w:val="3"/>
        </w:numPr>
        <w:suppressAutoHyphens/>
        <w:jc w:val="both"/>
        <w:rPr>
          <w:rFonts w:asciiTheme="majorHAnsi" w:eastAsia="Times New Roman" w:hAnsiTheme="majorHAnsi" w:cs="Arial"/>
          <w:lang w:eastAsia="pl-PL"/>
        </w:rPr>
      </w:pPr>
      <w:r w:rsidRPr="0066371D">
        <w:rPr>
          <w:rFonts w:asciiTheme="majorHAnsi" w:eastAsia="Times New Roman" w:hAnsiTheme="majorHAnsi" w:cs="Arial"/>
          <w:lang w:eastAsia="pl-PL"/>
        </w:rPr>
        <w:t>ekspertyza techniczna - w przypadku wypadku lub awarii</w:t>
      </w:r>
    </w:p>
    <w:p w:rsidR="0066371D" w:rsidRPr="0066371D" w:rsidRDefault="0066371D" w:rsidP="0066371D">
      <w:pPr>
        <w:ind w:left="720"/>
        <w:jc w:val="both"/>
        <w:rPr>
          <w:rFonts w:asciiTheme="majorHAnsi" w:eastAsia="Times New Roman" w:hAnsiTheme="majorHAnsi" w:cs="Arial"/>
          <w:lang w:eastAsia="pl-PL"/>
        </w:rPr>
      </w:pPr>
    </w:p>
    <w:p w:rsidR="0066371D" w:rsidRPr="0066371D" w:rsidRDefault="0066371D" w:rsidP="0066371D">
      <w:pPr>
        <w:jc w:val="both"/>
        <w:rPr>
          <w:rFonts w:asciiTheme="majorHAnsi" w:eastAsia="Times New Roman" w:hAnsiTheme="majorHAnsi" w:cs="Arial"/>
        </w:rPr>
      </w:pPr>
      <w:r w:rsidRPr="0066371D">
        <w:rPr>
          <w:rFonts w:asciiTheme="majorHAnsi" w:eastAsia="Times New Roman" w:hAnsiTheme="majorHAnsi" w:cs="Arial"/>
        </w:rPr>
        <w:t>i zastąpienie poniższym zapisem</w:t>
      </w:r>
    </w:p>
    <w:p w:rsidR="0066371D" w:rsidRPr="0066371D" w:rsidRDefault="0066371D" w:rsidP="0066371D">
      <w:pPr>
        <w:widowControl w:val="0"/>
        <w:numPr>
          <w:ilvl w:val="0"/>
          <w:numId w:val="4"/>
        </w:numPr>
        <w:suppressAutoHyphens/>
        <w:jc w:val="both"/>
        <w:rPr>
          <w:rFonts w:asciiTheme="majorHAnsi" w:eastAsia="Times New Roman" w:hAnsiTheme="majorHAnsi" w:cs="Arial"/>
          <w:lang w:eastAsia="pl-PL"/>
        </w:rPr>
      </w:pPr>
      <w:r w:rsidRPr="0066371D">
        <w:rPr>
          <w:rFonts w:asciiTheme="majorHAnsi" w:eastAsia="Times New Roman" w:hAnsiTheme="majorHAnsi" w:cs="Arial"/>
          <w:lang w:eastAsia="pl-PL"/>
        </w:rPr>
        <w:t xml:space="preserve">holowanie ubezpieczonego pojazdu - w przypadku wypadku, awarii, lub innego </w:t>
      </w:r>
      <w:r w:rsidRPr="0066371D">
        <w:rPr>
          <w:rFonts w:asciiTheme="majorHAnsi" w:eastAsia="Times New Roman" w:hAnsiTheme="majorHAnsi" w:cs="Arial"/>
          <w:color w:val="000000"/>
          <w:lang w:eastAsia="pl-PL"/>
        </w:rPr>
        <w:t>zdarzenia  (do 200 km).</w:t>
      </w:r>
    </w:p>
    <w:p w:rsidR="0066371D" w:rsidRPr="0066371D" w:rsidRDefault="0066371D" w:rsidP="0066371D">
      <w:pPr>
        <w:jc w:val="both"/>
        <w:rPr>
          <w:rFonts w:asciiTheme="majorHAnsi" w:eastAsia="Times New Roman" w:hAnsiTheme="majorHAnsi" w:cs="Arial"/>
        </w:rPr>
      </w:pPr>
      <w:r w:rsidRPr="0066371D">
        <w:rPr>
          <w:rFonts w:asciiTheme="majorHAnsi" w:eastAsia="Times New Roman" w:hAnsiTheme="majorHAnsi" w:cs="Arial"/>
          <w:b/>
        </w:rPr>
        <w:t xml:space="preserve">ODPOWIEDŹ NR 2: </w:t>
      </w:r>
      <w:r w:rsidRPr="0066371D">
        <w:rPr>
          <w:rFonts w:asciiTheme="majorHAnsi" w:eastAsia="Times New Roman" w:hAnsiTheme="majorHAnsi" w:cs="Arial"/>
        </w:rPr>
        <w:t>Zamawiający wyłącza z zakresu odpłatnego ubezpieczenia Assistance następujące świadczenia:</w:t>
      </w:r>
    </w:p>
    <w:p w:rsidR="0066371D" w:rsidRPr="0066371D" w:rsidRDefault="0066371D" w:rsidP="0066371D">
      <w:pPr>
        <w:numPr>
          <w:ilvl w:val="0"/>
          <w:numId w:val="3"/>
        </w:numPr>
        <w:suppressAutoHyphens/>
        <w:jc w:val="both"/>
        <w:rPr>
          <w:rFonts w:asciiTheme="majorHAnsi" w:eastAsia="Times New Roman" w:hAnsiTheme="majorHAnsi" w:cs="Arial"/>
          <w:lang w:eastAsia="pl-PL"/>
        </w:rPr>
      </w:pPr>
      <w:r w:rsidRPr="0066371D">
        <w:rPr>
          <w:rFonts w:asciiTheme="majorHAnsi" w:eastAsia="Times New Roman" w:hAnsiTheme="majorHAnsi" w:cs="Arial"/>
          <w:lang w:eastAsia="pl-PL"/>
        </w:rPr>
        <w:t>holowanie pojazdu poszkodowanego tylko na terytorium RP - w przypadku wypadku, awarii, lub innego zdarzenia (bez limitu km)</w:t>
      </w:r>
    </w:p>
    <w:p w:rsidR="0066371D" w:rsidRPr="0066371D" w:rsidRDefault="0066371D" w:rsidP="0066371D">
      <w:pPr>
        <w:numPr>
          <w:ilvl w:val="0"/>
          <w:numId w:val="3"/>
        </w:numPr>
        <w:suppressAutoHyphens/>
        <w:jc w:val="both"/>
        <w:rPr>
          <w:rFonts w:asciiTheme="majorHAnsi" w:eastAsia="Times New Roman" w:hAnsiTheme="majorHAnsi" w:cs="Arial"/>
          <w:lang w:eastAsia="pl-PL"/>
        </w:rPr>
      </w:pPr>
      <w:r w:rsidRPr="0066371D">
        <w:rPr>
          <w:rFonts w:asciiTheme="majorHAnsi" w:eastAsia="Times New Roman" w:hAnsiTheme="majorHAnsi" w:cs="Arial"/>
          <w:lang w:eastAsia="pl-PL"/>
        </w:rPr>
        <w:t>ekspertyza techniczna - w przypadku wypadku lub awarii</w:t>
      </w:r>
    </w:p>
    <w:p w:rsidR="0066371D" w:rsidRPr="0066371D" w:rsidRDefault="0066371D" w:rsidP="0066371D">
      <w:pPr>
        <w:spacing w:after="200"/>
        <w:jc w:val="both"/>
        <w:rPr>
          <w:rFonts w:asciiTheme="majorHAnsi" w:eastAsia="Times New Roman" w:hAnsiTheme="majorHAnsi" w:cs="Arial"/>
        </w:rPr>
      </w:pPr>
      <w:r w:rsidRPr="0066371D">
        <w:rPr>
          <w:rFonts w:asciiTheme="majorHAnsi" w:eastAsia="Times New Roman" w:hAnsiTheme="majorHAnsi" w:cs="Arial"/>
        </w:rPr>
        <w:t>W pozostałym zakresie Zamawiający nie dokonuje żadnych zmian w SIWZ.</w:t>
      </w:r>
    </w:p>
    <w:p w:rsidR="0066371D" w:rsidRPr="0066371D" w:rsidRDefault="0066371D" w:rsidP="0066371D">
      <w:pPr>
        <w:widowControl w:val="0"/>
        <w:suppressAutoHyphens/>
        <w:jc w:val="both"/>
        <w:rPr>
          <w:rFonts w:asciiTheme="majorHAnsi" w:eastAsia="Times New Roman" w:hAnsiTheme="majorHAnsi" w:cs="Arial"/>
          <w:lang w:eastAsia="pl-PL"/>
        </w:rPr>
      </w:pPr>
      <w:r w:rsidRPr="0066371D">
        <w:rPr>
          <w:rFonts w:asciiTheme="majorHAnsi" w:eastAsia="Times New Roman" w:hAnsiTheme="majorHAnsi" w:cs="Arial"/>
          <w:b/>
          <w:lang w:eastAsia="pl-PL"/>
        </w:rPr>
        <w:t>PYTANIE NR 3:</w:t>
      </w:r>
      <w:r w:rsidRPr="0066371D">
        <w:rPr>
          <w:rFonts w:asciiTheme="majorHAnsi" w:eastAsia="Times New Roman" w:hAnsiTheme="majorHAnsi" w:cs="Arial"/>
          <w:lang w:eastAsia="pl-PL"/>
        </w:rPr>
        <w:t xml:space="preserve"> Zwracamy się z prośbą o wykreślenie zapisu dotyczącego odpłatnego ubezpieczenia Assistance:</w:t>
      </w:r>
    </w:p>
    <w:p w:rsidR="0066371D" w:rsidRPr="0066371D" w:rsidRDefault="0066371D" w:rsidP="0066371D">
      <w:pPr>
        <w:widowControl w:val="0"/>
        <w:tabs>
          <w:tab w:val="left" w:pos="993"/>
        </w:tabs>
        <w:suppressAutoHyphens/>
        <w:jc w:val="both"/>
        <w:rPr>
          <w:rFonts w:asciiTheme="majorHAnsi" w:eastAsia="Times New Roman" w:hAnsiTheme="majorHAnsi" w:cs="Arial"/>
          <w:lang w:eastAsia="ar-SA"/>
        </w:rPr>
      </w:pPr>
      <w:r w:rsidRPr="0066371D">
        <w:rPr>
          <w:rFonts w:asciiTheme="majorHAnsi" w:eastAsia="Times New Roman" w:hAnsiTheme="majorHAnsi" w:cs="Arial"/>
          <w:lang w:eastAsia="ar-SA"/>
        </w:rPr>
        <w:t>Zakres terytorialny – RP i pozostałe kraje europejskie</w:t>
      </w:r>
    </w:p>
    <w:p w:rsidR="0066371D" w:rsidRPr="0066371D" w:rsidRDefault="0066371D" w:rsidP="0066371D">
      <w:pPr>
        <w:widowControl w:val="0"/>
        <w:tabs>
          <w:tab w:val="left" w:pos="993"/>
        </w:tabs>
        <w:suppressAutoHyphens/>
        <w:jc w:val="both"/>
        <w:rPr>
          <w:rFonts w:asciiTheme="majorHAnsi" w:eastAsia="Times New Roman" w:hAnsiTheme="majorHAnsi" w:cs="Arial"/>
          <w:lang w:eastAsia="ar-SA"/>
        </w:rPr>
      </w:pPr>
    </w:p>
    <w:p w:rsidR="0066371D" w:rsidRPr="0066371D" w:rsidRDefault="0066371D" w:rsidP="0066371D">
      <w:pPr>
        <w:widowControl w:val="0"/>
        <w:tabs>
          <w:tab w:val="left" w:pos="993"/>
        </w:tabs>
        <w:suppressAutoHyphens/>
        <w:jc w:val="both"/>
        <w:rPr>
          <w:rFonts w:asciiTheme="majorHAnsi" w:eastAsia="Times New Roman" w:hAnsiTheme="majorHAnsi" w:cs="Arial"/>
          <w:lang w:eastAsia="ar-SA"/>
        </w:rPr>
      </w:pPr>
      <w:r w:rsidRPr="0066371D">
        <w:rPr>
          <w:rFonts w:asciiTheme="majorHAnsi" w:eastAsia="Times New Roman" w:hAnsiTheme="majorHAnsi" w:cs="Arial"/>
          <w:lang w:eastAsia="ar-SA"/>
        </w:rPr>
        <w:t>i zastąpienie poniższym zapisem:</w:t>
      </w:r>
    </w:p>
    <w:p w:rsidR="0066371D" w:rsidRPr="0066371D" w:rsidRDefault="0066371D" w:rsidP="0066371D">
      <w:pPr>
        <w:widowControl w:val="0"/>
        <w:tabs>
          <w:tab w:val="left" w:pos="993"/>
        </w:tabs>
        <w:suppressAutoHyphens/>
        <w:jc w:val="both"/>
        <w:rPr>
          <w:rFonts w:asciiTheme="majorHAnsi" w:eastAsia="Times New Roman" w:hAnsiTheme="majorHAnsi" w:cs="Arial"/>
          <w:lang w:eastAsia="ar-SA"/>
        </w:rPr>
      </w:pPr>
      <w:r w:rsidRPr="0066371D">
        <w:rPr>
          <w:rFonts w:asciiTheme="majorHAnsi" w:eastAsia="Times New Roman" w:hAnsiTheme="majorHAnsi" w:cs="Arial"/>
          <w:lang w:eastAsia="ar-SA"/>
        </w:rPr>
        <w:t xml:space="preserve">Zakres terytorialny – RP i pozostałe kraje europejskie </w:t>
      </w:r>
      <w:r w:rsidRPr="0066371D">
        <w:rPr>
          <w:rFonts w:asciiTheme="majorHAnsi" w:eastAsia="Times New Roman" w:hAnsiTheme="majorHAnsi" w:cs="Arial"/>
          <w:color w:val="000000"/>
          <w:lang w:eastAsia="ar-SA"/>
        </w:rPr>
        <w:t>z wyłączeniem Mołdawii.</w:t>
      </w:r>
    </w:p>
    <w:p w:rsidR="0066371D" w:rsidRPr="0066371D" w:rsidRDefault="0066371D" w:rsidP="0066371D">
      <w:pPr>
        <w:widowControl w:val="0"/>
        <w:suppressAutoHyphens/>
        <w:jc w:val="both"/>
        <w:rPr>
          <w:rFonts w:asciiTheme="majorHAnsi" w:eastAsia="Times New Roman" w:hAnsiTheme="majorHAnsi" w:cs="Arial"/>
          <w:lang w:eastAsia="pl-PL"/>
        </w:rPr>
      </w:pPr>
      <w:r w:rsidRPr="0066371D">
        <w:rPr>
          <w:rFonts w:asciiTheme="majorHAnsi" w:eastAsia="Times New Roman" w:hAnsiTheme="majorHAnsi" w:cs="Arial"/>
          <w:b/>
          <w:lang w:eastAsia="pl-PL"/>
        </w:rPr>
        <w:t>ODPOWIEDŹ NR 3:</w:t>
      </w:r>
      <w:r w:rsidRPr="0066371D">
        <w:rPr>
          <w:rFonts w:asciiTheme="majorHAnsi" w:eastAsia="Times New Roman" w:hAnsiTheme="majorHAnsi" w:cs="Arial"/>
          <w:lang w:eastAsia="pl-PL"/>
        </w:rPr>
        <w:t xml:space="preserve"> Zamawiający wyraża zgodę.</w:t>
      </w:r>
    </w:p>
    <w:p w:rsidR="0066371D" w:rsidRPr="0066371D" w:rsidRDefault="0066371D" w:rsidP="0066371D">
      <w:pPr>
        <w:widowControl w:val="0"/>
        <w:suppressAutoHyphens/>
        <w:jc w:val="both"/>
        <w:rPr>
          <w:rFonts w:asciiTheme="majorHAnsi" w:eastAsia="Times New Roman" w:hAnsiTheme="majorHAnsi" w:cs="Arial"/>
          <w:lang w:eastAsia="pl-PL"/>
        </w:rPr>
      </w:pPr>
    </w:p>
    <w:p w:rsidR="0066371D" w:rsidRPr="0066371D" w:rsidRDefault="0066371D" w:rsidP="0066371D">
      <w:pPr>
        <w:widowControl w:val="0"/>
        <w:suppressAutoHyphens/>
        <w:jc w:val="both"/>
        <w:rPr>
          <w:rFonts w:asciiTheme="majorHAnsi" w:eastAsia="Times New Roman" w:hAnsiTheme="majorHAnsi" w:cs="Arial"/>
          <w:lang w:eastAsia="pl-PL"/>
        </w:rPr>
      </w:pPr>
      <w:r w:rsidRPr="0066371D">
        <w:rPr>
          <w:rFonts w:asciiTheme="majorHAnsi" w:eastAsia="Times New Roman" w:hAnsiTheme="majorHAnsi" w:cs="Arial"/>
          <w:b/>
          <w:lang w:eastAsia="pl-PL"/>
        </w:rPr>
        <w:t>PYTANIE NR 4</w:t>
      </w:r>
      <w:r w:rsidRPr="0066371D">
        <w:rPr>
          <w:rFonts w:asciiTheme="majorHAnsi" w:eastAsia="Times New Roman" w:hAnsiTheme="majorHAnsi" w:cs="Arial"/>
          <w:lang w:eastAsia="pl-PL"/>
        </w:rPr>
        <w:t>: Zwracamy się z prośba o wykreślenie zapisu dotyczącego AC:</w:t>
      </w:r>
    </w:p>
    <w:p w:rsidR="0066371D" w:rsidRPr="0066371D" w:rsidRDefault="0066371D" w:rsidP="0066371D">
      <w:pPr>
        <w:widowControl w:val="0"/>
        <w:suppressAutoHyphens/>
        <w:jc w:val="both"/>
        <w:rPr>
          <w:rFonts w:asciiTheme="majorHAnsi" w:eastAsia="Times New Roman" w:hAnsiTheme="majorHAnsi" w:cs="Arial"/>
          <w:lang w:eastAsia="pl-PL"/>
        </w:rPr>
      </w:pPr>
      <w:r w:rsidRPr="0066371D">
        <w:rPr>
          <w:rFonts w:asciiTheme="majorHAnsi" w:eastAsia="Times New Roman" w:hAnsiTheme="majorHAnsi" w:cs="Arial"/>
          <w:lang w:eastAsia="pl-PL"/>
        </w:rPr>
        <w:t xml:space="preserve">Rozszerzenie zakresu ubezpieczenia o koszty holowania w ramach sumy ubezpieczenia. </w:t>
      </w:r>
    </w:p>
    <w:p w:rsidR="0066371D" w:rsidRPr="0066371D" w:rsidRDefault="0066371D" w:rsidP="0066371D">
      <w:pPr>
        <w:widowControl w:val="0"/>
        <w:suppressAutoHyphens/>
        <w:jc w:val="both"/>
        <w:rPr>
          <w:rFonts w:asciiTheme="majorHAnsi" w:eastAsia="Times New Roman" w:hAnsiTheme="majorHAnsi" w:cs="Arial"/>
          <w:lang w:eastAsia="pl-PL"/>
        </w:rPr>
      </w:pPr>
      <w:r w:rsidRPr="0066371D">
        <w:rPr>
          <w:rFonts w:asciiTheme="majorHAnsi" w:eastAsia="Times New Roman" w:hAnsiTheme="majorHAnsi" w:cs="Arial"/>
          <w:lang w:eastAsia="pl-PL"/>
        </w:rPr>
        <w:t>W przypadku wyczerpania sumy ubezpieczenia lub szkody całkowitej limit odpowiedzialności za usługę holowania wynosi 5 000,00 zł w odniesieniu do wszystkich pojazdów łącznie.</w:t>
      </w:r>
    </w:p>
    <w:p w:rsidR="0066371D" w:rsidRPr="0066371D" w:rsidRDefault="0066371D" w:rsidP="0066371D">
      <w:pPr>
        <w:widowControl w:val="0"/>
        <w:suppressAutoHyphens/>
        <w:jc w:val="both"/>
        <w:rPr>
          <w:rFonts w:asciiTheme="majorHAnsi" w:eastAsia="Times New Roman" w:hAnsiTheme="majorHAnsi" w:cs="Arial"/>
          <w:lang w:eastAsia="pl-PL"/>
        </w:rPr>
      </w:pPr>
    </w:p>
    <w:p w:rsidR="0066371D" w:rsidRPr="0066371D" w:rsidRDefault="0066371D" w:rsidP="0066371D">
      <w:pPr>
        <w:widowControl w:val="0"/>
        <w:tabs>
          <w:tab w:val="left" w:pos="993"/>
        </w:tabs>
        <w:suppressAutoHyphens/>
        <w:jc w:val="both"/>
        <w:rPr>
          <w:rFonts w:asciiTheme="majorHAnsi" w:eastAsia="Times New Roman" w:hAnsiTheme="majorHAnsi" w:cs="Arial"/>
          <w:lang w:eastAsia="ar-SA"/>
        </w:rPr>
      </w:pPr>
      <w:r w:rsidRPr="0066371D">
        <w:rPr>
          <w:rFonts w:asciiTheme="majorHAnsi" w:eastAsia="Times New Roman" w:hAnsiTheme="majorHAnsi" w:cs="Arial"/>
          <w:lang w:eastAsia="ar-SA"/>
        </w:rPr>
        <w:t>i zastąpienie poniższym zapisem</w:t>
      </w:r>
    </w:p>
    <w:p w:rsidR="0066371D" w:rsidRPr="0066371D" w:rsidRDefault="0066371D" w:rsidP="0066371D">
      <w:pPr>
        <w:widowControl w:val="0"/>
        <w:suppressAutoHyphens/>
        <w:jc w:val="both"/>
        <w:rPr>
          <w:rFonts w:asciiTheme="majorHAnsi" w:eastAsia="Times New Roman" w:hAnsiTheme="majorHAnsi" w:cs="Arial"/>
          <w:lang w:eastAsia="pl-PL"/>
        </w:rPr>
      </w:pPr>
      <w:r w:rsidRPr="0066371D">
        <w:rPr>
          <w:rFonts w:asciiTheme="majorHAnsi" w:eastAsia="Times New Roman" w:hAnsiTheme="majorHAnsi" w:cs="Arial"/>
          <w:lang w:eastAsia="pl-PL"/>
        </w:rPr>
        <w:t xml:space="preserve">Rozszerzenie zakresu ubezpieczenia o koszty holowania w ramach sumy ubezpieczenia. </w:t>
      </w:r>
    </w:p>
    <w:p w:rsidR="0066371D" w:rsidRPr="0066371D" w:rsidRDefault="0066371D" w:rsidP="0066371D">
      <w:pPr>
        <w:widowControl w:val="0"/>
        <w:suppressAutoHyphens/>
        <w:jc w:val="both"/>
        <w:rPr>
          <w:rFonts w:asciiTheme="majorHAnsi" w:eastAsia="Times New Roman" w:hAnsiTheme="majorHAnsi" w:cs="Arial"/>
          <w:color w:val="000000"/>
          <w:lang w:eastAsia="pl-PL"/>
        </w:rPr>
      </w:pPr>
      <w:r w:rsidRPr="0066371D">
        <w:rPr>
          <w:rFonts w:asciiTheme="majorHAnsi" w:eastAsia="Times New Roman" w:hAnsiTheme="majorHAnsi" w:cs="Arial"/>
          <w:lang w:eastAsia="pl-PL"/>
        </w:rPr>
        <w:t xml:space="preserve">W przypadku wyczerpania sumy ubezpieczenia lub szkody całkowitej limit odpowiedzialności za usługę holowania wynosi 5 000,00 zł w odniesieniu do wszystkich pojazdów </w:t>
      </w:r>
      <w:r w:rsidRPr="0066371D">
        <w:rPr>
          <w:rFonts w:asciiTheme="majorHAnsi" w:eastAsia="Times New Roman" w:hAnsiTheme="majorHAnsi" w:cs="Arial"/>
          <w:color w:val="000000"/>
          <w:lang w:eastAsia="pl-PL"/>
        </w:rPr>
        <w:t>łącznie – maksymalnie 500,00 zł        w odniesieniu do jednego pojazdu.</w:t>
      </w:r>
    </w:p>
    <w:p w:rsidR="0066371D" w:rsidRPr="0066371D" w:rsidRDefault="0066371D" w:rsidP="0066371D">
      <w:pPr>
        <w:jc w:val="both"/>
        <w:rPr>
          <w:rFonts w:asciiTheme="majorHAnsi" w:eastAsia="Times New Roman" w:hAnsiTheme="majorHAnsi" w:cs="Arial"/>
          <w:color w:val="000000"/>
          <w:lang w:eastAsia="en-GB"/>
        </w:rPr>
      </w:pPr>
      <w:r w:rsidRPr="0066371D">
        <w:rPr>
          <w:rFonts w:asciiTheme="majorHAnsi" w:eastAsia="Times New Roman" w:hAnsiTheme="majorHAnsi"/>
          <w:b/>
        </w:rPr>
        <w:t xml:space="preserve">ODPOWIEDŹ NR 4: </w:t>
      </w:r>
      <w:r w:rsidRPr="0066371D">
        <w:rPr>
          <w:rFonts w:asciiTheme="majorHAnsi" w:eastAsia="Times New Roman" w:hAnsiTheme="majorHAnsi" w:cs="Arial"/>
          <w:color w:val="000000"/>
          <w:lang w:eastAsia="en-GB"/>
        </w:rPr>
        <w:t>Zamawiający nie dokonuje w powyższym zakresie żadnych zmian w SIWZ.</w:t>
      </w:r>
    </w:p>
    <w:p w:rsidR="0066371D" w:rsidRPr="0066371D" w:rsidRDefault="0066371D" w:rsidP="0066371D">
      <w:pPr>
        <w:suppressAutoHyphens/>
        <w:jc w:val="both"/>
        <w:rPr>
          <w:rFonts w:asciiTheme="majorHAnsi" w:eastAsia="Times New Roman" w:hAnsiTheme="majorHAnsi"/>
          <w:b/>
        </w:rPr>
      </w:pPr>
    </w:p>
    <w:p w:rsidR="0066371D" w:rsidRDefault="0066371D" w:rsidP="0066371D">
      <w:pPr>
        <w:suppressAutoHyphens/>
        <w:jc w:val="both"/>
        <w:rPr>
          <w:rFonts w:asciiTheme="majorHAnsi" w:eastAsia="Times New Roman" w:hAnsiTheme="majorHAnsi"/>
        </w:rPr>
      </w:pPr>
    </w:p>
    <w:p w:rsidR="00A70460" w:rsidRPr="0066371D" w:rsidRDefault="00A70460" w:rsidP="00A70460">
      <w:pPr>
        <w:pStyle w:val="Akapitzlist"/>
        <w:ind w:left="0" w:firstLine="720"/>
        <w:jc w:val="both"/>
        <w:rPr>
          <w:rFonts w:asciiTheme="majorHAnsi" w:hAnsiTheme="majorHAnsi" w:cs="Arial"/>
          <w:color w:val="000000" w:themeColor="text1"/>
        </w:rPr>
      </w:pPr>
      <w:r>
        <w:rPr>
          <w:rFonts w:asciiTheme="majorHAnsi" w:hAnsiTheme="majorHAnsi" w:cs="Arial"/>
          <w:color w:val="000000" w:themeColor="text1"/>
        </w:rPr>
        <w:t>Ponadto kolejny Wykonawca w dniu</w:t>
      </w:r>
      <w:r w:rsidRPr="0066371D">
        <w:rPr>
          <w:rFonts w:asciiTheme="majorHAnsi" w:hAnsiTheme="majorHAnsi" w:cs="Arial"/>
          <w:color w:val="000000" w:themeColor="text1"/>
        </w:rPr>
        <w:t xml:space="preserve"> </w:t>
      </w:r>
      <w:r w:rsidRPr="00492AB8">
        <w:rPr>
          <w:rFonts w:asciiTheme="majorHAnsi" w:hAnsiTheme="majorHAnsi" w:cs="Arial"/>
          <w:b/>
          <w:color w:val="000000" w:themeColor="text1"/>
        </w:rPr>
        <w:t>22.09.2017r.,</w:t>
      </w:r>
      <w:r w:rsidRPr="0066371D">
        <w:rPr>
          <w:rFonts w:asciiTheme="majorHAnsi" w:hAnsiTheme="majorHAnsi" w:cs="Arial"/>
          <w:color w:val="000000" w:themeColor="text1"/>
        </w:rPr>
        <w:t xml:space="preserve"> </w:t>
      </w:r>
      <w:r>
        <w:rPr>
          <w:rFonts w:asciiTheme="majorHAnsi" w:hAnsiTheme="majorHAnsi" w:cs="Arial"/>
          <w:color w:val="000000" w:themeColor="text1"/>
        </w:rPr>
        <w:t xml:space="preserve">złożył zapytana do SIWZ, zaś </w:t>
      </w:r>
      <w:r w:rsidRPr="0066371D">
        <w:rPr>
          <w:rFonts w:asciiTheme="majorHAnsi" w:hAnsiTheme="majorHAnsi" w:cs="Arial"/>
          <w:color w:val="000000" w:themeColor="text1"/>
        </w:rPr>
        <w:t>Zamawiający - Powiat Jędrzejowski, działając w oparciu o art. 38 ust. 1 i 2 ustawy z dnia 29 stycznia 2004 r. Prawo zamówień publicznych, wyjaśnia co następuje:</w:t>
      </w:r>
    </w:p>
    <w:p w:rsidR="00A70460" w:rsidRPr="00A70460" w:rsidRDefault="00A70460" w:rsidP="0066371D">
      <w:pPr>
        <w:suppressAutoHyphens/>
        <w:jc w:val="both"/>
        <w:rPr>
          <w:rFonts w:asciiTheme="majorHAnsi" w:eastAsia="Times New Roman" w:hAnsiTheme="majorHAnsi"/>
        </w:rPr>
      </w:pPr>
    </w:p>
    <w:p w:rsidR="00492AB8" w:rsidRPr="00492AB8" w:rsidRDefault="00492AB8" w:rsidP="00492AB8">
      <w:pPr>
        <w:suppressAutoHyphens/>
        <w:ind w:left="993" w:hanging="993"/>
        <w:rPr>
          <w:rFonts w:ascii="Cambria" w:eastAsia="Times New Roman" w:hAnsi="Cambria" w:cs="Tahoma"/>
          <w:b/>
          <w:bCs/>
          <w:u w:val="single"/>
          <w:lang w:eastAsia="pl-PL"/>
        </w:rPr>
      </w:pPr>
      <w:r w:rsidRPr="00492AB8">
        <w:rPr>
          <w:rFonts w:ascii="Cambria" w:eastAsia="Times New Roman" w:hAnsi="Cambria" w:cs="Tahoma"/>
          <w:b/>
          <w:bCs/>
          <w:u w:val="single"/>
          <w:lang w:eastAsia="pl-PL"/>
        </w:rPr>
        <w:t>Cześć I,II,III zamówienia</w:t>
      </w:r>
    </w:p>
    <w:p w:rsidR="00492AB8" w:rsidRPr="00492AB8" w:rsidRDefault="00492AB8" w:rsidP="00492AB8">
      <w:pPr>
        <w:suppressAutoHyphens/>
        <w:ind w:left="993" w:hanging="993"/>
        <w:jc w:val="both"/>
        <w:rPr>
          <w:rFonts w:ascii="Cambria" w:eastAsia="Times New Roman" w:hAnsi="Cambria" w:cs="Tahoma"/>
          <w:b/>
          <w:bCs/>
          <w:u w:val="single"/>
          <w:lang w:eastAsia="pl-PL"/>
        </w:rPr>
      </w:pPr>
    </w:p>
    <w:p w:rsidR="00492AB8" w:rsidRPr="00492AB8" w:rsidRDefault="00492AB8" w:rsidP="00492AB8">
      <w:pPr>
        <w:suppressAutoHyphens/>
        <w:jc w:val="both"/>
        <w:rPr>
          <w:rFonts w:ascii="Cambria" w:eastAsia="Times New Roman" w:hAnsi="Cambria" w:cs="Tahoma"/>
          <w:b/>
          <w:bCs/>
          <w:u w:val="single"/>
          <w:lang w:eastAsia="pl-PL"/>
        </w:rPr>
      </w:pPr>
      <w:r>
        <w:rPr>
          <w:rFonts w:ascii="Cambria" w:eastAsia="Times New Roman" w:hAnsi="Cambria" w:cs="Tahoma"/>
          <w:b/>
          <w:bCs/>
          <w:lang w:eastAsia="pl-PL"/>
        </w:rPr>
        <w:t>PYTANIE NR 0</w:t>
      </w:r>
      <w:r w:rsidRPr="00492AB8">
        <w:rPr>
          <w:rFonts w:ascii="Cambria" w:eastAsia="Times New Roman" w:hAnsi="Cambria" w:cs="Tahoma"/>
          <w:b/>
          <w:bCs/>
          <w:lang w:eastAsia="pl-PL"/>
        </w:rPr>
        <w:t>:</w:t>
      </w:r>
      <w:r w:rsidRPr="00492AB8">
        <w:rPr>
          <w:rFonts w:ascii="Cambria" w:eastAsia="Times New Roman" w:hAnsi="Cambria" w:cs="Tahoma"/>
          <w:bCs/>
          <w:lang w:eastAsia="pl-PL"/>
        </w:rPr>
        <w:t xml:space="preserve"> Z uwagi na 3 letni okres umowy wnosimy aby zastosowanie miały zapisy poniższej klauzuli:</w:t>
      </w:r>
    </w:p>
    <w:p w:rsidR="00492AB8" w:rsidRPr="00492AB8" w:rsidRDefault="00492AB8" w:rsidP="00492AB8">
      <w:pPr>
        <w:suppressAutoHyphens/>
        <w:jc w:val="both"/>
        <w:rPr>
          <w:rFonts w:ascii="Cambria" w:eastAsia="Tahoma" w:hAnsi="Cambria" w:cs="Tahoma"/>
          <w:b/>
          <w:iCs/>
          <w:lang/>
        </w:rPr>
      </w:pPr>
      <w:r w:rsidRPr="00492AB8">
        <w:rPr>
          <w:rFonts w:ascii="Cambria" w:eastAsia="Tahoma" w:hAnsi="Cambria" w:cs="Tahoma"/>
          <w:b/>
          <w:iCs/>
          <w:lang/>
        </w:rPr>
        <w:t>Klauzula wypowiedzenia umowy</w:t>
      </w:r>
    </w:p>
    <w:p w:rsidR="00492AB8" w:rsidRPr="00492AB8" w:rsidRDefault="00492AB8" w:rsidP="00492AB8">
      <w:pPr>
        <w:suppressAutoHyphens/>
        <w:jc w:val="both"/>
        <w:rPr>
          <w:rFonts w:ascii="Cambria" w:eastAsia="Tahoma" w:hAnsi="Cambria" w:cs="Tahoma"/>
          <w:iCs/>
          <w:lang/>
        </w:rPr>
      </w:pPr>
      <w:r w:rsidRPr="00492AB8">
        <w:rPr>
          <w:rFonts w:ascii="Cambria" w:eastAsia="Tahoma" w:hAnsi="Cambria" w:cs="Tahoma"/>
          <w:iCs/>
          <w:lang/>
        </w:rPr>
        <w:t>Z zachowaniem pozostałych, niezmienionych niniejszą klauzulą, postanowień umowy ubezpieczenia, w tym określonych we wniosku i ogólnych (szczególnych) warunkach ubezpieczenia strony uzgodniły, że:</w:t>
      </w:r>
    </w:p>
    <w:p w:rsidR="00492AB8" w:rsidRPr="00492AB8" w:rsidRDefault="00492AB8" w:rsidP="00492AB8">
      <w:pPr>
        <w:suppressAutoHyphens/>
        <w:jc w:val="both"/>
        <w:rPr>
          <w:rFonts w:ascii="Cambria" w:eastAsia="Tahoma" w:hAnsi="Cambria" w:cs="Tahoma"/>
          <w:iCs/>
          <w:lang/>
        </w:rPr>
      </w:pPr>
      <w:r w:rsidRPr="00492AB8">
        <w:rPr>
          <w:rFonts w:ascii="Cambria" w:eastAsia="Tahoma" w:hAnsi="Cambria" w:cs="Tahoma"/>
          <w:iCs/>
          <w:lang/>
        </w:rPr>
        <w:t>Każda ze stron może wypowiedzieć umowę ubezpieczenia z zachowaniem 3 miesięcznego okresu wypowiedzenia ze skutkiem na koniec pierwszego lub drugiego okresu rozliczeniowego, z zastrzeżeniem, że Ubezpieczyciel może tego dokonać wyłącznie z ważnych powodów. Do ważnych powodów należą wyłącznie:</w:t>
      </w:r>
    </w:p>
    <w:p w:rsidR="00492AB8" w:rsidRPr="00492AB8" w:rsidRDefault="00492AB8" w:rsidP="00492AB8">
      <w:pPr>
        <w:numPr>
          <w:ilvl w:val="0"/>
          <w:numId w:val="25"/>
        </w:numPr>
        <w:suppressAutoHyphens/>
        <w:jc w:val="both"/>
        <w:rPr>
          <w:rFonts w:ascii="Cambria" w:eastAsia="Tahoma" w:hAnsi="Cambria" w:cs="Tahoma"/>
          <w:iCs/>
          <w:lang/>
        </w:rPr>
      </w:pPr>
      <w:r w:rsidRPr="00492AB8">
        <w:rPr>
          <w:rFonts w:ascii="Cambria" w:eastAsia="Tahoma" w:hAnsi="Cambria" w:cs="Tahoma"/>
          <w:iCs/>
          <w:lang/>
        </w:rPr>
        <w:t xml:space="preserve">przekroczenie wskaźnika szkodowości, gdy szkodowość rozumiana jako stosunek rezerw oraz wypłaconych odszkodowań z tytułu ubezpieczenia danego rodzaju do </w:t>
      </w:r>
      <w:r w:rsidRPr="00492AB8">
        <w:rPr>
          <w:rFonts w:ascii="Cambria" w:eastAsia="Tahoma" w:hAnsi="Cambria" w:cs="Tahoma"/>
          <w:iCs/>
          <w:lang/>
        </w:rPr>
        <w:lastRenderedPageBreak/>
        <w:t>składki przypisanej z tego samego rodzaju ubezpieczenia, za pierwsze 8 miesięcy ochrony udzielanej  w pierwszym lub drugim okresie rozliczeniowym, przekroczy 40%;</w:t>
      </w:r>
    </w:p>
    <w:p w:rsidR="00492AB8" w:rsidRPr="00492AB8" w:rsidRDefault="00492AB8" w:rsidP="00492AB8">
      <w:pPr>
        <w:numPr>
          <w:ilvl w:val="0"/>
          <w:numId w:val="25"/>
        </w:numPr>
        <w:suppressAutoHyphens/>
        <w:jc w:val="both"/>
        <w:rPr>
          <w:rFonts w:ascii="Cambria" w:eastAsia="Tahoma" w:hAnsi="Cambria" w:cs="Tahoma"/>
          <w:iCs/>
          <w:lang/>
        </w:rPr>
      </w:pPr>
      <w:r w:rsidRPr="00492AB8">
        <w:rPr>
          <w:rFonts w:ascii="Cambria" w:eastAsia="Tahoma" w:hAnsi="Cambria" w:cs="Tahoma"/>
          <w:iCs/>
          <w:lang/>
        </w:rPr>
        <w:t xml:space="preserve">niemożność uzyskania przez Ubezpieczyciela pokrycia reasekuracyjnego dla jakichkolwiek </w:t>
      </w:r>
      <w:proofErr w:type="spellStart"/>
      <w:r w:rsidRPr="00492AB8">
        <w:rPr>
          <w:rFonts w:ascii="Cambria" w:eastAsia="Tahoma" w:hAnsi="Cambria" w:cs="Tahoma"/>
          <w:iCs/>
          <w:lang/>
        </w:rPr>
        <w:t>ryzyk</w:t>
      </w:r>
      <w:proofErr w:type="spellEnd"/>
      <w:r w:rsidRPr="00492AB8">
        <w:rPr>
          <w:rFonts w:ascii="Cambria" w:eastAsia="Tahoma" w:hAnsi="Cambria" w:cs="Tahoma"/>
          <w:iCs/>
          <w:lang/>
        </w:rPr>
        <w:t xml:space="preserve"> wskazanych w Umowie Ubezpieczenia,</w:t>
      </w:r>
    </w:p>
    <w:p w:rsidR="00492AB8" w:rsidRPr="00492AB8" w:rsidRDefault="00492AB8" w:rsidP="00492AB8">
      <w:pPr>
        <w:numPr>
          <w:ilvl w:val="0"/>
          <w:numId w:val="25"/>
        </w:numPr>
        <w:suppressAutoHyphens/>
        <w:jc w:val="both"/>
        <w:rPr>
          <w:rFonts w:ascii="Cambria" w:eastAsia="Tahoma" w:hAnsi="Cambria" w:cs="Tahoma"/>
          <w:iCs/>
          <w:lang/>
        </w:rPr>
      </w:pPr>
      <w:r w:rsidRPr="00492AB8">
        <w:rPr>
          <w:rFonts w:ascii="Cambria" w:eastAsia="Tahoma" w:hAnsi="Cambria" w:cs="Tahoma"/>
          <w:iCs/>
          <w:lang/>
        </w:rPr>
        <w:t>znaczne pogorszenie finansowych lub pozafinansowych warunków reasekuracyjnych,</w:t>
      </w:r>
    </w:p>
    <w:p w:rsidR="00492AB8" w:rsidRPr="00492AB8" w:rsidRDefault="00492AB8" w:rsidP="00492AB8">
      <w:pPr>
        <w:numPr>
          <w:ilvl w:val="0"/>
          <w:numId w:val="25"/>
        </w:numPr>
        <w:suppressAutoHyphens/>
        <w:jc w:val="both"/>
        <w:rPr>
          <w:rFonts w:ascii="Cambria" w:eastAsia="Tahoma" w:hAnsi="Cambria" w:cs="Tahoma"/>
          <w:lang/>
        </w:rPr>
      </w:pPr>
      <w:r w:rsidRPr="00492AB8">
        <w:rPr>
          <w:rFonts w:ascii="Cambria" w:eastAsia="Tahoma" w:hAnsi="Cambria" w:cs="Tahoma"/>
          <w:iCs/>
          <w:lang/>
        </w:rPr>
        <w:t xml:space="preserve">zmiana polityki polegająca na wycofaniu się Ubezpieczyciela z danego segmentu Klientów lub danej grupy </w:t>
      </w:r>
      <w:proofErr w:type="spellStart"/>
      <w:r w:rsidRPr="00492AB8">
        <w:rPr>
          <w:rFonts w:ascii="Cambria" w:eastAsia="Tahoma" w:hAnsi="Cambria" w:cs="Tahoma"/>
          <w:iCs/>
          <w:lang/>
        </w:rPr>
        <w:t>ryzyk</w:t>
      </w:r>
      <w:proofErr w:type="spellEnd"/>
      <w:r w:rsidRPr="00492AB8">
        <w:rPr>
          <w:rFonts w:ascii="Cambria" w:eastAsia="Tahoma" w:hAnsi="Cambria" w:cs="Tahoma"/>
          <w:iCs/>
          <w:lang/>
        </w:rPr>
        <w:t xml:space="preserve"> ubezpieczeniowych</w:t>
      </w:r>
      <w:r w:rsidRPr="00492AB8">
        <w:rPr>
          <w:rFonts w:ascii="Cambria" w:eastAsia="Tahoma" w:hAnsi="Cambria" w:cs="Tahoma"/>
          <w:lang/>
        </w:rPr>
        <w:t>.</w:t>
      </w:r>
    </w:p>
    <w:p w:rsidR="00492AB8" w:rsidRPr="00492AB8" w:rsidRDefault="00492AB8" w:rsidP="00492AB8">
      <w:pPr>
        <w:suppressAutoHyphens/>
        <w:jc w:val="both"/>
        <w:rPr>
          <w:rFonts w:ascii="Cambria" w:eastAsia="Calibri" w:hAnsi="Cambria" w:cs="Tahoma"/>
          <w:lang/>
        </w:rPr>
      </w:pPr>
      <w:r>
        <w:rPr>
          <w:rFonts w:ascii="Cambria" w:eastAsia="Calibri" w:hAnsi="Cambria" w:cs="Tahoma"/>
          <w:b/>
          <w:lang/>
        </w:rPr>
        <w:t>ODPOWIEDŹ NR 0</w:t>
      </w:r>
      <w:r w:rsidRPr="00492AB8">
        <w:rPr>
          <w:rFonts w:ascii="Cambria" w:eastAsia="Calibri" w:hAnsi="Cambria" w:cs="Tahoma"/>
          <w:b/>
          <w:lang/>
        </w:rPr>
        <w:t>:</w:t>
      </w:r>
      <w:r w:rsidRPr="00492AB8">
        <w:rPr>
          <w:rFonts w:ascii="Cambria" w:eastAsia="Calibri" w:hAnsi="Cambria" w:cs="Tahoma"/>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suppressAutoHyphens/>
        <w:jc w:val="both"/>
        <w:rPr>
          <w:rFonts w:ascii="Cambria" w:eastAsia="Calibri" w:hAnsi="Cambria" w:cs="Tahoma"/>
          <w:lang/>
        </w:rPr>
      </w:pPr>
      <w:r w:rsidRPr="00492AB8">
        <w:rPr>
          <w:rFonts w:ascii="Cambria" w:eastAsia="Calibri" w:hAnsi="Cambria" w:cs="Tahoma"/>
          <w:lang/>
        </w:rPr>
        <w:t xml:space="preserve"> </w:t>
      </w:r>
    </w:p>
    <w:p w:rsidR="00492AB8" w:rsidRPr="00492AB8" w:rsidRDefault="00492AB8" w:rsidP="00492AB8">
      <w:pPr>
        <w:spacing w:after="200" w:line="276" w:lineRule="auto"/>
        <w:contextualSpacing/>
        <w:jc w:val="both"/>
        <w:rPr>
          <w:rFonts w:ascii="Cambria" w:eastAsia="Calibri" w:hAnsi="Cambria" w:cs="Tahoma"/>
          <w:b/>
          <w:u w:val="single"/>
          <w:lang/>
        </w:rPr>
      </w:pPr>
      <w:r w:rsidRPr="00492AB8">
        <w:rPr>
          <w:rFonts w:ascii="Cambria" w:eastAsia="Calibri" w:hAnsi="Cambria" w:cs="Tahoma"/>
          <w:b/>
          <w:u w:val="single"/>
          <w:lang/>
        </w:rPr>
        <w:t xml:space="preserve">Ubezpieczenie mienia od ognia i innych zdarzeń losowych </w:t>
      </w:r>
    </w:p>
    <w:p w:rsidR="00492AB8" w:rsidRPr="00492AB8" w:rsidRDefault="00492AB8" w:rsidP="00492AB8">
      <w:pPr>
        <w:contextualSpacing/>
        <w:jc w:val="both"/>
        <w:rPr>
          <w:rFonts w:ascii="Cambria" w:eastAsia="Times New Roman" w:hAnsi="Cambria" w:cs="Calibri Light"/>
          <w:lang w:eastAsia="pl-PL"/>
        </w:rPr>
      </w:pPr>
      <w:r w:rsidRPr="00492AB8">
        <w:rPr>
          <w:rFonts w:ascii="Cambria" w:eastAsia="Times New Roman" w:hAnsi="Cambria" w:cs="Calibri Light"/>
          <w:b/>
          <w:lang w:eastAsia="pl-PL"/>
        </w:rPr>
        <w:t xml:space="preserve">PYTANIE NR </w:t>
      </w:r>
      <w:r>
        <w:rPr>
          <w:rFonts w:ascii="Cambria" w:eastAsia="Times New Roman" w:hAnsi="Cambria" w:cs="Calibri Light"/>
          <w:b/>
          <w:lang w:eastAsia="pl-PL"/>
        </w:rPr>
        <w:t>1</w:t>
      </w:r>
      <w:r w:rsidRPr="00492AB8">
        <w:rPr>
          <w:rFonts w:ascii="Cambria" w:eastAsia="Times New Roman" w:hAnsi="Cambria" w:cs="Calibri Light"/>
          <w:b/>
          <w:lang w:eastAsia="pl-PL"/>
        </w:rPr>
        <w:t>:</w:t>
      </w:r>
      <w:r w:rsidRPr="00492AB8">
        <w:rPr>
          <w:rFonts w:ascii="Cambria" w:eastAsia="Times New Roman" w:hAnsi="Cambria" w:cs="Calibri Light"/>
          <w:lang w:eastAsia="pl-PL"/>
        </w:rPr>
        <w:t xml:space="preserve"> Prosimy o informację, czy mienie będące przedmiotem </w:t>
      </w:r>
      <w:r>
        <w:rPr>
          <w:rFonts w:ascii="Cambria" w:eastAsia="Times New Roman" w:hAnsi="Cambria" w:cs="Calibri Light"/>
          <w:lang w:eastAsia="pl-PL"/>
        </w:rPr>
        <w:t xml:space="preserve">ubezpieczenia lub pozostające  </w:t>
      </w:r>
      <w:r w:rsidRPr="00492AB8">
        <w:rPr>
          <w:rFonts w:ascii="Cambria" w:eastAsia="Times New Roman" w:hAnsi="Cambria" w:cs="Calibri Light"/>
          <w:lang w:eastAsia="pl-PL"/>
        </w:rPr>
        <w:t xml:space="preserve"> w związku z ubezpieczeniem  odpowiedzialności cywilnej jest zabezpieczone w sposób przewidziany obowiązującymi przepisami aktów prawnych w zakresie ochrony przeciwpożarowej, w szczególności:</w:t>
      </w:r>
    </w:p>
    <w:p w:rsidR="00492AB8" w:rsidRPr="00492AB8" w:rsidRDefault="00492AB8" w:rsidP="00492AB8">
      <w:pPr>
        <w:numPr>
          <w:ilvl w:val="0"/>
          <w:numId w:val="8"/>
        </w:numPr>
        <w:suppressAutoHyphens/>
        <w:ind w:left="281" w:hanging="284"/>
        <w:jc w:val="both"/>
        <w:rPr>
          <w:rFonts w:ascii="Cambria" w:eastAsia="Times New Roman" w:hAnsi="Cambria" w:cs="Calibri Light"/>
          <w:caps/>
          <w:lang w:eastAsia="pl-PL"/>
        </w:rPr>
      </w:pPr>
      <w:r w:rsidRPr="00492AB8">
        <w:rPr>
          <w:rFonts w:ascii="Cambria" w:eastAsia="Times New Roman" w:hAnsi="Cambria" w:cs="Calibri Light"/>
          <w:lang w:eastAsia="pl-PL"/>
        </w:rPr>
        <w:t>ustawą o ochronie przeciwpożarowej  (Dz. U. z</w:t>
      </w:r>
      <w:r w:rsidRPr="00492AB8">
        <w:rPr>
          <w:rFonts w:ascii="Cambria" w:eastAsia="Times New Roman" w:hAnsi="Cambria" w:cs="Calibri Light"/>
          <w:caps/>
          <w:lang w:eastAsia="pl-PL"/>
        </w:rPr>
        <w:t xml:space="preserve"> 2009 </w:t>
      </w:r>
      <w:r w:rsidRPr="00492AB8">
        <w:rPr>
          <w:rFonts w:ascii="Cambria" w:eastAsia="Times New Roman" w:hAnsi="Cambria" w:cs="Calibri Light"/>
          <w:lang w:eastAsia="pl-PL"/>
        </w:rPr>
        <w:t>r.</w:t>
      </w:r>
      <w:r w:rsidRPr="00492AB8">
        <w:rPr>
          <w:rFonts w:ascii="Cambria" w:eastAsia="Times New Roman" w:hAnsi="Cambria" w:cs="Calibri Light"/>
          <w:caps/>
          <w:lang w:eastAsia="pl-PL"/>
        </w:rPr>
        <w:t xml:space="preserve"> </w:t>
      </w:r>
      <w:r w:rsidRPr="00492AB8">
        <w:rPr>
          <w:rFonts w:ascii="Cambria" w:eastAsia="Times New Roman" w:hAnsi="Cambria" w:cs="Calibri Light"/>
          <w:lang w:eastAsia="pl-PL"/>
        </w:rPr>
        <w:t>Nr</w:t>
      </w:r>
      <w:r w:rsidRPr="00492AB8">
        <w:rPr>
          <w:rFonts w:ascii="Cambria" w:eastAsia="Times New Roman" w:hAnsi="Cambria" w:cs="Calibri Light"/>
          <w:caps/>
          <w:lang w:eastAsia="pl-PL"/>
        </w:rPr>
        <w:t xml:space="preserve"> 178 </w:t>
      </w:r>
      <w:r w:rsidRPr="00492AB8">
        <w:rPr>
          <w:rFonts w:ascii="Cambria" w:eastAsia="Times New Roman" w:hAnsi="Cambria" w:cs="Calibri Light"/>
          <w:lang w:eastAsia="pl-PL"/>
        </w:rPr>
        <w:t>poz.</w:t>
      </w:r>
      <w:r w:rsidRPr="00492AB8">
        <w:rPr>
          <w:rFonts w:ascii="Cambria" w:eastAsia="Times New Roman" w:hAnsi="Cambria" w:cs="Calibri Light"/>
          <w:caps/>
          <w:lang w:eastAsia="pl-PL"/>
        </w:rPr>
        <w:t xml:space="preserve"> 1380 </w:t>
      </w:r>
      <w:r w:rsidRPr="00492AB8">
        <w:rPr>
          <w:rFonts w:ascii="Cambria" w:eastAsia="Times New Roman" w:hAnsi="Cambria" w:cs="Calibri Light"/>
          <w:lang w:eastAsia="pl-PL"/>
        </w:rPr>
        <w:t xml:space="preserve">z </w:t>
      </w:r>
      <w:proofErr w:type="spellStart"/>
      <w:r w:rsidRPr="00492AB8">
        <w:rPr>
          <w:rFonts w:ascii="Cambria" w:eastAsia="Times New Roman" w:hAnsi="Cambria" w:cs="Calibri Light"/>
          <w:lang w:eastAsia="pl-PL"/>
        </w:rPr>
        <w:t>późn</w:t>
      </w:r>
      <w:proofErr w:type="spellEnd"/>
      <w:r w:rsidRPr="00492AB8">
        <w:rPr>
          <w:rFonts w:ascii="Cambria" w:eastAsia="Times New Roman" w:hAnsi="Cambria" w:cs="Calibri Light"/>
          <w:lang w:eastAsia="pl-PL"/>
        </w:rPr>
        <w:t xml:space="preserve">. zm.); </w:t>
      </w:r>
    </w:p>
    <w:p w:rsidR="00492AB8" w:rsidRPr="00492AB8" w:rsidRDefault="00492AB8" w:rsidP="00492AB8">
      <w:pPr>
        <w:numPr>
          <w:ilvl w:val="0"/>
          <w:numId w:val="8"/>
        </w:numPr>
        <w:suppressAutoHyphens/>
        <w:ind w:left="281" w:hanging="284"/>
        <w:jc w:val="both"/>
        <w:rPr>
          <w:rFonts w:ascii="Cambria" w:eastAsia="Times New Roman" w:hAnsi="Cambria" w:cs="Calibri Light"/>
          <w:lang w:eastAsia="pl-PL"/>
        </w:rPr>
      </w:pPr>
      <w:r w:rsidRPr="00492AB8">
        <w:rPr>
          <w:rFonts w:ascii="Cambria" w:eastAsia="Times New Roman" w:hAnsi="Cambria" w:cs="Calibri Light"/>
          <w:lang w:eastAsia="pl-PL"/>
        </w:rPr>
        <w:t xml:space="preserve">ustawą w sprawie warunków technicznych, jakimi powinny odpowiadać budynki i ich   usytuowanie (Dz. U. z 2002 r. Nr 75 poz. 690 z </w:t>
      </w:r>
      <w:proofErr w:type="spellStart"/>
      <w:r w:rsidRPr="00492AB8">
        <w:rPr>
          <w:rFonts w:ascii="Cambria" w:eastAsia="Times New Roman" w:hAnsi="Cambria" w:cs="Calibri Light"/>
          <w:lang w:eastAsia="pl-PL"/>
        </w:rPr>
        <w:t>późn</w:t>
      </w:r>
      <w:proofErr w:type="spellEnd"/>
      <w:r w:rsidRPr="00492AB8">
        <w:rPr>
          <w:rFonts w:ascii="Cambria" w:eastAsia="Times New Roman" w:hAnsi="Cambria" w:cs="Calibri Light"/>
          <w:lang w:eastAsia="pl-PL"/>
        </w:rPr>
        <w:t>. zm.);</w:t>
      </w:r>
    </w:p>
    <w:p w:rsidR="00492AB8" w:rsidRPr="00492AB8" w:rsidRDefault="00492AB8" w:rsidP="00492AB8">
      <w:pPr>
        <w:numPr>
          <w:ilvl w:val="0"/>
          <w:numId w:val="8"/>
        </w:numPr>
        <w:suppressAutoHyphens/>
        <w:ind w:left="281" w:hanging="284"/>
        <w:jc w:val="both"/>
        <w:rPr>
          <w:rFonts w:ascii="Cambria" w:eastAsia="Times New Roman" w:hAnsi="Cambria" w:cs="Calibri Light"/>
          <w:lang w:eastAsia="pl-PL"/>
        </w:rPr>
      </w:pPr>
      <w:r w:rsidRPr="00492AB8">
        <w:rPr>
          <w:rFonts w:ascii="Cambria" w:eastAsia="Times New Roman" w:hAnsi="Cambria" w:cs="Calibri Light"/>
          <w:lang w:eastAsia="pl-PL"/>
        </w:rPr>
        <w:t xml:space="preserve">rozporządzeniem w sprawie ochrony przeciwpożarowej budynków, innych obiektów budowlanych i terenów (Dz. U. z 2010 r. Nr 109 poz. 719 z </w:t>
      </w:r>
      <w:proofErr w:type="spellStart"/>
      <w:r w:rsidRPr="00492AB8">
        <w:rPr>
          <w:rFonts w:ascii="Cambria" w:eastAsia="Times New Roman" w:hAnsi="Cambria" w:cs="Calibri Light"/>
          <w:lang w:eastAsia="pl-PL"/>
        </w:rPr>
        <w:t>późn</w:t>
      </w:r>
      <w:proofErr w:type="spellEnd"/>
      <w:r w:rsidRPr="00492AB8">
        <w:rPr>
          <w:rFonts w:ascii="Cambria" w:eastAsia="Times New Roman" w:hAnsi="Cambria" w:cs="Calibri Light"/>
          <w:lang w:eastAsia="pl-PL"/>
        </w:rPr>
        <w:t>. zm.)</w:t>
      </w:r>
    </w:p>
    <w:p w:rsidR="00492AB8" w:rsidRPr="00492AB8" w:rsidRDefault="00492AB8" w:rsidP="00492AB8">
      <w:pPr>
        <w:suppressAutoHyphens/>
        <w:jc w:val="both"/>
        <w:rPr>
          <w:rFonts w:ascii="Cambria" w:eastAsia="Calibri" w:hAnsi="Cambria" w:cs="Tahoma"/>
          <w:b/>
          <w:lang/>
        </w:rPr>
      </w:pPr>
      <w:r w:rsidRPr="00492AB8">
        <w:rPr>
          <w:rFonts w:ascii="Cambria" w:eastAsia="Calibri" w:hAnsi="Cambria" w:cs="Tahoma"/>
          <w:b/>
          <w:lang/>
        </w:rPr>
        <w:t xml:space="preserve">ODPOWIEDŹ NR </w:t>
      </w:r>
      <w:r>
        <w:rPr>
          <w:rFonts w:ascii="Cambria" w:eastAsia="Calibri" w:hAnsi="Cambria" w:cs="Tahoma"/>
          <w:b/>
          <w:lang/>
        </w:rPr>
        <w:t>1</w:t>
      </w:r>
      <w:r w:rsidRPr="00492AB8">
        <w:rPr>
          <w:rFonts w:ascii="Cambria" w:eastAsia="Calibri" w:hAnsi="Cambria" w:cs="Tahoma"/>
          <w:b/>
          <w:lang/>
        </w:rPr>
        <w:t xml:space="preserve">: </w:t>
      </w:r>
      <w:r w:rsidRPr="00492AB8">
        <w:rPr>
          <w:rFonts w:ascii="Cambria" w:eastAsia="Calibri" w:hAnsi="Cambria" w:cs="Tahoma"/>
          <w:lang/>
        </w:rPr>
        <w:t>Mienie będące przedmiotem ubezpieczenia lub pozostające w związku                                     z ubezpieczeniem odpowiedzialności cywilnej jest zabezpieczone – według wiedzy Zamawiającego - zgodnie z obowiązującymi przepisami prawa.</w:t>
      </w:r>
    </w:p>
    <w:p w:rsidR="00492AB8" w:rsidRPr="00492AB8" w:rsidRDefault="00492AB8" w:rsidP="00492AB8">
      <w:pPr>
        <w:suppressAutoHyphens/>
        <w:jc w:val="both"/>
        <w:rPr>
          <w:rFonts w:ascii="Cambria" w:eastAsia="Times New Roman" w:hAnsi="Cambria" w:cs="Calibri Light"/>
          <w:lang w:eastAsia="pl-PL"/>
        </w:rPr>
      </w:pPr>
    </w:p>
    <w:p w:rsidR="00492AB8" w:rsidRPr="00492AB8" w:rsidRDefault="00492AB8" w:rsidP="00492AB8">
      <w:pPr>
        <w:contextualSpacing/>
        <w:jc w:val="both"/>
        <w:rPr>
          <w:rFonts w:ascii="Cambria" w:eastAsia="Times New Roman" w:hAnsi="Cambria" w:cs="Calibri Light"/>
          <w:b/>
          <w:color w:val="000000"/>
          <w:lang w:eastAsia="pl-PL"/>
        </w:rPr>
      </w:pPr>
      <w:r>
        <w:rPr>
          <w:rFonts w:ascii="Cambria" w:eastAsia="Times New Roman" w:hAnsi="Cambria" w:cs="Calibri Light"/>
          <w:b/>
          <w:color w:val="000000"/>
          <w:lang w:eastAsia="pl-PL"/>
        </w:rPr>
        <w:t>PYTANIE NR 2</w:t>
      </w:r>
      <w:r w:rsidRPr="00492AB8">
        <w:rPr>
          <w:rFonts w:ascii="Cambria" w:eastAsia="Times New Roman" w:hAnsi="Cambria" w:cs="Calibri Light"/>
          <w:b/>
          <w:color w:val="000000"/>
          <w:lang w:eastAsia="pl-PL"/>
        </w:rPr>
        <w:t xml:space="preserve">: </w:t>
      </w:r>
      <w:r w:rsidRPr="00492AB8">
        <w:rPr>
          <w:rFonts w:ascii="Cambria" w:eastAsia="Times New Roman" w:hAnsi="Cambria" w:cs="Calibri Light"/>
          <w:lang w:eastAsia="pl-PL"/>
        </w:rPr>
        <w:t xml:space="preserve">Prosimy o informację czy stanowiska pracy spełniają wymagania dotyczące bezpieczeństwa i higieny pracy w środowisku pracy, w szczególności zapisane w ustawie w sprawie minimalnych wymagań, dotyczących bezpieczeństwa i higieny pracy, związanych z możliwością wystąpienia w miejscu pracy </w:t>
      </w:r>
      <w:r w:rsidRPr="00492AB8">
        <w:rPr>
          <w:rFonts w:ascii="Cambria" w:eastAsia="Times New Roman" w:hAnsi="Cambria" w:cs="Calibri Light"/>
          <w:color w:val="000000"/>
          <w:lang w:eastAsia="pl-PL"/>
        </w:rPr>
        <w:t>atmosfery wybuchowej (Dz. U. z 2010 r. Nr 138 poz. 931).</w:t>
      </w:r>
    </w:p>
    <w:p w:rsidR="00492AB8" w:rsidRPr="00492AB8" w:rsidRDefault="00492AB8" w:rsidP="00492AB8">
      <w:pPr>
        <w:suppressAutoHyphens/>
        <w:autoSpaceDE w:val="0"/>
        <w:autoSpaceDN w:val="0"/>
        <w:jc w:val="both"/>
        <w:rPr>
          <w:rFonts w:ascii="Cambria" w:eastAsia="Calibri" w:hAnsi="Cambria" w:cs="Tahoma"/>
          <w:b/>
          <w:lang/>
        </w:rPr>
      </w:pPr>
      <w:r w:rsidRPr="00492AB8">
        <w:rPr>
          <w:rFonts w:ascii="Cambria" w:eastAsia="Calibri" w:hAnsi="Cambria" w:cs="Tahoma"/>
          <w:b/>
          <w:lang/>
        </w:rPr>
        <w:t xml:space="preserve">ODPOWIEDŹ NR </w:t>
      </w:r>
      <w:r>
        <w:rPr>
          <w:rFonts w:ascii="Cambria" w:eastAsia="Calibri" w:hAnsi="Cambria" w:cs="Tahoma"/>
          <w:b/>
          <w:lang/>
        </w:rPr>
        <w:t>2</w:t>
      </w:r>
      <w:r w:rsidRPr="00492AB8">
        <w:rPr>
          <w:rFonts w:ascii="Cambria" w:eastAsia="Calibri" w:hAnsi="Cambria" w:cs="Tahoma"/>
          <w:b/>
          <w:lang/>
        </w:rPr>
        <w:t xml:space="preserve">: </w:t>
      </w:r>
      <w:r w:rsidRPr="00492AB8">
        <w:rPr>
          <w:rFonts w:ascii="Cambria" w:eastAsia="Calibri" w:hAnsi="Cambria" w:cs="Tahoma"/>
          <w:lang/>
        </w:rPr>
        <w:t>Stanowiska pracy spełniają wymagania dotyczące be</w:t>
      </w:r>
      <w:r>
        <w:rPr>
          <w:rFonts w:ascii="Cambria" w:eastAsia="Calibri" w:hAnsi="Cambria" w:cs="Tahoma"/>
          <w:lang/>
        </w:rPr>
        <w:t xml:space="preserve">zpieczeństwa i higieny pracy </w:t>
      </w:r>
      <w:r w:rsidRPr="00492AB8">
        <w:rPr>
          <w:rFonts w:ascii="Cambria" w:eastAsia="Calibri" w:hAnsi="Cambria" w:cs="Tahoma"/>
          <w:lang/>
        </w:rPr>
        <w:t xml:space="preserve"> w środowisku pracy - według wiedzy Zamawiającego - zgodnie z obowiązującymi przepisami prawa.</w:t>
      </w:r>
    </w:p>
    <w:p w:rsidR="00492AB8" w:rsidRPr="00492AB8" w:rsidRDefault="00492AB8" w:rsidP="00492AB8">
      <w:pPr>
        <w:suppressAutoHyphens/>
        <w:autoSpaceDE w:val="0"/>
        <w:autoSpaceDN w:val="0"/>
        <w:jc w:val="both"/>
        <w:rPr>
          <w:rFonts w:ascii="Cambria" w:eastAsia="Times New Roman" w:hAnsi="Cambria" w:cs="Calibri Light"/>
          <w:color w:val="000000"/>
          <w:lang w:eastAsia="pl-PL"/>
        </w:rPr>
      </w:pPr>
    </w:p>
    <w:p w:rsidR="00492AB8" w:rsidRPr="00492AB8" w:rsidRDefault="00492AB8" w:rsidP="00492AB8">
      <w:pPr>
        <w:contextualSpacing/>
        <w:jc w:val="both"/>
        <w:rPr>
          <w:rFonts w:ascii="Cambria" w:eastAsia="Times New Roman" w:hAnsi="Cambria" w:cs="Calibri Light"/>
          <w:b/>
          <w:color w:val="000000"/>
          <w:lang w:eastAsia="pl-PL"/>
        </w:rPr>
      </w:pPr>
      <w:r w:rsidRPr="00492AB8">
        <w:rPr>
          <w:rFonts w:ascii="Cambria" w:eastAsia="Times New Roman" w:hAnsi="Cambria" w:cs="Calibri Light"/>
          <w:b/>
          <w:color w:val="000000"/>
          <w:lang w:eastAsia="pl-PL"/>
        </w:rPr>
        <w:t xml:space="preserve">PYTANIE NR </w:t>
      </w:r>
      <w:r>
        <w:rPr>
          <w:rFonts w:ascii="Cambria" w:eastAsia="Times New Roman" w:hAnsi="Cambria" w:cs="Calibri Light"/>
          <w:b/>
          <w:color w:val="000000"/>
          <w:lang w:eastAsia="pl-PL"/>
        </w:rPr>
        <w:t>3</w:t>
      </w:r>
      <w:r w:rsidRPr="00492AB8">
        <w:rPr>
          <w:rFonts w:ascii="Cambria" w:eastAsia="Times New Roman" w:hAnsi="Cambria" w:cs="Calibri Light"/>
          <w:b/>
          <w:color w:val="000000"/>
          <w:lang w:eastAsia="pl-PL"/>
        </w:rPr>
        <w:t xml:space="preserve">: </w:t>
      </w:r>
      <w:r w:rsidRPr="00492AB8">
        <w:rPr>
          <w:rFonts w:ascii="Cambria" w:eastAsia="Times New Roman" w:hAnsi="Cambria" w:cs="Calibri Light"/>
          <w:color w:val="000000"/>
          <w:lang w:eastAsia="pl-PL"/>
        </w:rPr>
        <w:t>Prosimy o informację czy obiekty budowlane są użytkowane i utrzymywane zgodnie z przepisami prawa budowlanego (Dz. U. z 2010 r. Nr 243 poz. 1623) – Tekst jednolity ustawy Prawo Budowlane.</w:t>
      </w:r>
    </w:p>
    <w:p w:rsidR="00492AB8" w:rsidRPr="00492AB8" w:rsidRDefault="00492AB8" w:rsidP="00492AB8">
      <w:pPr>
        <w:suppressAutoHyphens/>
        <w:jc w:val="both"/>
        <w:rPr>
          <w:rFonts w:ascii="Cambria" w:eastAsia="Calibri" w:hAnsi="Cambria" w:cs="Tahoma"/>
          <w:b/>
          <w:lang/>
        </w:rPr>
      </w:pPr>
      <w:r w:rsidRPr="00492AB8">
        <w:rPr>
          <w:rFonts w:ascii="Cambria" w:eastAsia="Calibri" w:hAnsi="Cambria" w:cs="Tahoma"/>
          <w:b/>
          <w:lang/>
        </w:rPr>
        <w:t xml:space="preserve">ODPOWIEDŹ NR </w:t>
      </w:r>
      <w:r>
        <w:rPr>
          <w:rFonts w:ascii="Cambria" w:eastAsia="Calibri" w:hAnsi="Cambria" w:cs="Tahoma"/>
          <w:b/>
          <w:lang/>
        </w:rPr>
        <w:t>3</w:t>
      </w:r>
      <w:r w:rsidRPr="00492AB8">
        <w:rPr>
          <w:rFonts w:ascii="Cambria" w:eastAsia="Calibri" w:hAnsi="Cambria" w:cs="Tahoma"/>
          <w:b/>
          <w:lang/>
        </w:rPr>
        <w:t xml:space="preserve">: </w:t>
      </w:r>
      <w:r w:rsidRPr="00492AB8">
        <w:rPr>
          <w:rFonts w:ascii="Cambria" w:eastAsia="Calibri" w:hAnsi="Cambria" w:cs="Tahoma"/>
          <w:lang/>
        </w:rPr>
        <w:t>Obiekty budowlane są użytkowane i utrzymane – według wiedzy Zamawiającego - zgodnie z obowiązującymi przepisami prawa budowlanego.</w:t>
      </w:r>
    </w:p>
    <w:p w:rsidR="00492AB8" w:rsidRPr="00492AB8" w:rsidRDefault="00492AB8" w:rsidP="00492AB8">
      <w:pPr>
        <w:suppressAutoHyphens/>
        <w:jc w:val="both"/>
        <w:rPr>
          <w:rFonts w:ascii="Cambria" w:eastAsia="Times New Roman" w:hAnsi="Cambria" w:cs="Calibri Light"/>
          <w:color w:val="000000"/>
          <w:lang w:eastAsia="pl-PL"/>
        </w:rPr>
      </w:pPr>
    </w:p>
    <w:p w:rsidR="00492AB8" w:rsidRPr="00492AB8" w:rsidRDefault="00492AB8" w:rsidP="00492AB8">
      <w:pPr>
        <w:contextualSpacing/>
        <w:jc w:val="both"/>
        <w:rPr>
          <w:rFonts w:ascii="Cambria" w:eastAsia="Times New Roman" w:hAnsi="Cambria" w:cs="Calibri Light"/>
          <w:color w:val="000000"/>
          <w:lang w:eastAsia="pl-PL"/>
        </w:rPr>
      </w:pPr>
      <w:r w:rsidRPr="00492AB8">
        <w:rPr>
          <w:rFonts w:ascii="Cambria" w:eastAsia="Times New Roman" w:hAnsi="Cambria" w:cs="Calibri Light"/>
          <w:b/>
          <w:color w:val="000000"/>
          <w:lang w:eastAsia="pl-PL"/>
        </w:rPr>
        <w:t xml:space="preserve">PYTANIE NR </w:t>
      </w:r>
      <w:r>
        <w:rPr>
          <w:rFonts w:ascii="Cambria" w:eastAsia="Times New Roman" w:hAnsi="Cambria" w:cs="Calibri Light"/>
          <w:b/>
          <w:color w:val="000000"/>
          <w:lang w:eastAsia="pl-PL"/>
        </w:rPr>
        <w:t>4</w:t>
      </w:r>
      <w:r w:rsidRPr="00492AB8">
        <w:rPr>
          <w:rFonts w:ascii="Cambria" w:eastAsia="Times New Roman" w:hAnsi="Cambria" w:cs="Calibri Light"/>
          <w:b/>
          <w:color w:val="000000"/>
          <w:lang w:eastAsia="pl-PL"/>
        </w:rPr>
        <w:t>:</w:t>
      </w:r>
      <w:r w:rsidRPr="00492AB8">
        <w:rPr>
          <w:rFonts w:ascii="Cambria" w:eastAsia="Times New Roman" w:hAnsi="Cambria" w:cs="Calibri Light"/>
          <w:color w:val="000000"/>
          <w:lang w:eastAsia="pl-PL"/>
        </w:rPr>
        <w:t xml:space="preserve"> Prosimy o informację czy obiekty budowlane oraz wykorzystywane instalacje techniczne podlegają regularnym przeglądom okresowym stanu technicznego i/lub dozorowi technicznemu, wykonywanym przez uprawnione podmioty? Czy w protokołach z dokonanych przeglądów nie stwierdzono zastrzeżeń warunkujących ich użytkowanie.</w:t>
      </w:r>
    </w:p>
    <w:p w:rsidR="00492AB8" w:rsidRPr="00492AB8" w:rsidRDefault="00492AB8" w:rsidP="00492AB8">
      <w:pPr>
        <w:suppressAutoHyphens/>
        <w:ind w:firstLine="360"/>
        <w:jc w:val="both"/>
        <w:rPr>
          <w:rFonts w:ascii="Cambria" w:eastAsia="Times New Roman" w:hAnsi="Cambria" w:cs="Calibri Light"/>
          <w:color w:val="000000"/>
          <w:lang w:eastAsia="pl-PL"/>
        </w:rPr>
      </w:pPr>
      <w:r w:rsidRPr="00492AB8">
        <w:rPr>
          <w:rFonts w:ascii="Cambria" w:eastAsia="Times New Roman" w:hAnsi="Cambria" w:cs="Calibri Light"/>
          <w:color w:val="000000"/>
          <w:lang w:eastAsia="pl-PL"/>
        </w:rPr>
        <w:t>W szczególności przeglądy okresowe dotyczą:</w:t>
      </w:r>
    </w:p>
    <w:p w:rsidR="00492AB8" w:rsidRPr="00492AB8" w:rsidRDefault="00492AB8" w:rsidP="00492AB8">
      <w:pPr>
        <w:numPr>
          <w:ilvl w:val="0"/>
          <w:numId w:val="10"/>
        </w:numPr>
        <w:suppressAutoHyphens/>
        <w:ind w:left="357"/>
        <w:contextualSpacing/>
        <w:jc w:val="both"/>
        <w:rPr>
          <w:rFonts w:ascii="Cambria" w:eastAsia="Times New Roman" w:hAnsi="Cambria" w:cs="Calibri Light"/>
          <w:color w:val="000000"/>
          <w:lang w:eastAsia="pl-PL"/>
        </w:rPr>
      </w:pPr>
      <w:r w:rsidRPr="00492AB8">
        <w:rPr>
          <w:rFonts w:ascii="Cambria" w:eastAsia="Times New Roman" w:hAnsi="Cambria" w:cs="Calibri Light"/>
          <w:color w:val="000000"/>
          <w:lang w:eastAsia="pl-PL"/>
        </w:rPr>
        <w:t>przydatności do użytkowania obiektu budowlanego, estetyki obiektu budowlanego oraz jego otoczenia;</w:t>
      </w:r>
    </w:p>
    <w:p w:rsidR="00492AB8" w:rsidRPr="00492AB8" w:rsidRDefault="00492AB8" w:rsidP="00492AB8">
      <w:pPr>
        <w:numPr>
          <w:ilvl w:val="0"/>
          <w:numId w:val="10"/>
        </w:numPr>
        <w:suppressAutoHyphens/>
        <w:ind w:left="357"/>
        <w:contextualSpacing/>
        <w:jc w:val="both"/>
        <w:rPr>
          <w:rFonts w:ascii="Cambria" w:eastAsia="Times New Roman" w:hAnsi="Cambria" w:cs="Calibri Light"/>
          <w:color w:val="000000"/>
          <w:lang w:eastAsia="pl-PL"/>
        </w:rPr>
      </w:pPr>
      <w:r w:rsidRPr="00492AB8">
        <w:rPr>
          <w:rFonts w:ascii="Cambria" w:eastAsia="Times New Roman" w:hAnsi="Cambria" w:cs="Calibri Light"/>
          <w:color w:val="000000"/>
          <w:lang w:eastAsia="pl-PL"/>
        </w:rPr>
        <w:t>sprzętu przeciwpożarowego;</w:t>
      </w:r>
    </w:p>
    <w:p w:rsidR="00492AB8" w:rsidRPr="00492AB8" w:rsidRDefault="00492AB8" w:rsidP="00492AB8">
      <w:pPr>
        <w:numPr>
          <w:ilvl w:val="0"/>
          <w:numId w:val="10"/>
        </w:numPr>
        <w:suppressAutoHyphens/>
        <w:ind w:left="357"/>
        <w:contextualSpacing/>
        <w:jc w:val="both"/>
        <w:rPr>
          <w:rFonts w:ascii="Cambria" w:eastAsia="Times New Roman" w:hAnsi="Cambria" w:cs="Calibri Light"/>
          <w:color w:val="000000"/>
          <w:lang w:eastAsia="pl-PL"/>
        </w:rPr>
      </w:pPr>
      <w:r w:rsidRPr="00492AB8">
        <w:rPr>
          <w:rFonts w:ascii="Cambria" w:eastAsia="Times New Roman" w:hAnsi="Cambria" w:cs="Calibri Light"/>
          <w:color w:val="000000"/>
          <w:lang w:eastAsia="pl-PL"/>
        </w:rPr>
        <w:t>instalacji elektrycznej i odgromowej;</w:t>
      </w:r>
    </w:p>
    <w:p w:rsidR="00492AB8" w:rsidRPr="00492AB8" w:rsidRDefault="00492AB8" w:rsidP="00492AB8">
      <w:pPr>
        <w:numPr>
          <w:ilvl w:val="0"/>
          <w:numId w:val="10"/>
        </w:numPr>
        <w:suppressAutoHyphens/>
        <w:ind w:left="357"/>
        <w:contextualSpacing/>
        <w:jc w:val="both"/>
        <w:rPr>
          <w:rFonts w:ascii="Cambria" w:eastAsia="Times New Roman" w:hAnsi="Cambria" w:cs="Calibri Light"/>
          <w:color w:val="000000"/>
          <w:lang w:eastAsia="pl-PL"/>
        </w:rPr>
      </w:pPr>
      <w:r w:rsidRPr="00492AB8">
        <w:rPr>
          <w:rFonts w:ascii="Cambria" w:eastAsia="Times New Roman" w:hAnsi="Cambria" w:cs="Calibri Light"/>
          <w:color w:val="000000"/>
          <w:lang w:eastAsia="pl-PL"/>
        </w:rPr>
        <w:t>instalacji gazowej;</w:t>
      </w:r>
    </w:p>
    <w:p w:rsidR="00492AB8" w:rsidRPr="00492AB8" w:rsidRDefault="00492AB8" w:rsidP="00492AB8">
      <w:pPr>
        <w:numPr>
          <w:ilvl w:val="0"/>
          <w:numId w:val="10"/>
        </w:numPr>
        <w:suppressAutoHyphens/>
        <w:ind w:left="357"/>
        <w:contextualSpacing/>
        <w:jc w:val="both"/>
        <w:rPr>
          <w:rFonts w:ascii="Cambria" w:eastAsia="Times New Roman" w:hAnsi="Cambria" w:cs="Calibri Light"/>
          <w:color w:val="000000"/>
          <w:lang w:eastAsia="pl-PL"/>
        </w:rPr>
      </w:pPr>
      <w:r w:rsidRPr="00492AB8">
        <w:rPr>
          <w:rFonts w:ascii="Cambria" w:eastAsia="Times New Roman" w:hAnsi="Cambria" w:cs="Calibri Light"/>
          <w:color w:val="000000"/>
          <w:lang w:eastAsia="pl-PL"/>
        </w:rPr>
        <w:t>przewodów kominowych (dymowe, spalinowe, wentylacyjne);</w:t>
      </w:r>
    </w:p>
    <w:p w:rsidR="00492AB8" w:rsidRPr="00492AB8" w:rsidRDefault="00492AB8" w:rsidP="00492AB8">
      <w:pPr>
        <w:numPr>
          <w:ilvl w:val="0"/>
          <w:numId w:val="10"/>
        </w:numPr>
        <w:suppressAutoHyphens/>
        <w:ind w:left="357"/>
        <w:contextualSpacing/>
        <w:jc w:val="both"/>
        <w:rPr>
          <w:rFonts w:ascii="Cambria" w:eastAsia="Times New Roman" w:hAnsi="Cambria" w:cs="Calibri Light"/>
          <w:color w:val="000000"/>
          <w:lang w:eastAsia="pl-PL"/>
        </w:rPr>
      </w:pPr>
      <w:r w:rsidRPr="00492AB8">
        <w:rPr>
          <w:rFonts w:ascii="Cambria" w:eastAsia="Times New Roman" w:hAnsi="Cambria" w:cs="Calibri Light"/>
          <w:color w:val="000000"/>
          <w:lang w:eastAsia="pl-PL"/>
        </w:rPr>
        <w:t>instalacji gazów medycznych;</w:t>
      </w:r>
    </w:p>
    <w:p w:rsidR="00492AB8" w:rsidRPr="00492AB8" w:rsidRDefault="00492AB8" w:rsidP="00492AB8">
      <w:pPr>
        <w:numPr>
          <w:ilvl w:val="0"/>
          <w:numId w:val="10"/>
        </w:numPr>
        <w:suppressAutoHyphens/>
        <w:ind w:left="357"/>
        <w:contextualSpacing/>
        <w:jc w:val="both"/>
        <w:rPr>
          <w:rFonts w:ascii="Cambria" w:eastAsia="Times New Roman" w:hAnsi="Cambria" w:cs="Calibri Light"/>
          <w:color w:val="000000"/>
          <w:lang w:eastAsia="pl-PL"/>
        </w:rPr>
      </w:pPr>
      <w:r w:rsidRPr="00492AB8">
        <w:rPr>
          <w:rFonts w:ascii="Cambria" w:eastAsia="Times New Roman" w:hAnsi="Cambria" w:cs="Calibri Light"/>
          <w:color w:val="000000"/>
          <w:lang w:eastAsia="pl-PL"/>
        </w:rPr>
        <w:t>instalacji wodociągowej przeciwpożarowej;</w:t>
      </w:r>
    </w:p>
    <w:p w:rsidR="00492AB8" w:rsidRPr="00492AB8" w:rsidRDefault="00492AB8" w:rsidP="00492AB8">
      <w:pPr>
        <w:numPr>
          <w:ilvl w:val="0"/>
          <w:numId w:val="10"/>
        </w:numPr>
        <w:suppressAutoHyphens/>
        <w:ind w:left="357"/>
        <w:contextualSpacing/>
        <w:jc w:val="both"/>
        <w:rPr>
          <w:rFonts w:ascii="Cambria" w:eastAsia="Times New Roman" w:hAnsi="Cambria" w:cs="Calibri Light"/>
          <w:color w:val="000000"/>
          <w:lang w:eastAsia="pl-PL"/>
        </w:rPr>
      </w:pPr>
      <w:r w:rsidRPr="00492AB8">
        <w:rPr>
          <w:rFonts w:ascii="Cambria" w:eastAsia="Times New Roman" w:hAnsi="Cambria" w:cs="Calibri Light"/>
          <w:color w:val="000000"/>
          <w:lang w:eastAsia="pl-PL"/>
        </w:rPr>
        <w:t>instalacji ciśnieniowych;</w:t>
      </w:r>
    </w:p>
    <w:p w:rsidR="00492AB8" w:rsidRPr="00492AB8" w:rsidRDefault="00492AB8" w:rsidP="00492AB8">
      <w:pPr>
        <w:numPr>
          <w:ilvl w:val="0"/>
          <w:numId w:val="10"/>
        </w:numPr>
        <w:suppressAutoHyphens/>
        <w:ind w:left="357"/>
        <w:contextualSpacing/>
        <w:jc w:val="both"/>
        <w:rPr>
          <w:rFonts w:ascii="Cambria" w:eastAsia="Times New Roman" w:hAnsi="Cambria" w:cs="Calibri Light"/>
          <w:color w:val="000000"/>
          <w:lang w:eastAsia="pl-PL"/>
        </w:rPr>
      </w:pPr>
      <w:r w:rsidRPr="00492AB8">
        <w:rPr>
          <w:rFonts w:ascii="Cambria" w:eastAsia="Times New Roman" w:hAnsi="Cambria" w:cs="Calibri Light"/>
          <w:color w:val="000000"/>
          <w:lang w:eastAsia="pl-PL"/>
        </w:rPr>
        <w:t>urządzeń dźwigowych.</w:t>
      </w:r>
    </w:p>
    <w:p w:rsidR="00492AB8" w:rsidRPr="00492AB8" w:rsidRDefault="00492AB8" w:rsidP="00492AB8">
      <w:pPr>
        <w:tabs>
          <w:tab w:val="left" w:pos="7797"/>
        </w:tabs>
        <w:jc w:val="both"/>
        <w:rPr>
          <w:rFonts w:ascii="Cambria" w:eastAsia="Calibri" w:hAnsi="Cambria" w:cs="Tahoma"/>
          <w:b/>
          <w:lang/>
        </w:rPr>
      </w:pPr>
      <w:r>
        <w:rPr>
          <w:rFonts w:ascii="Cambria" w:eastAsia="Calibri" w:hAnsi="Cambria" w:cs="Tahoma"/>
          <w:b/>
          <w:lang/>
        </w:rPr>
        <w:t>ODPOWIEDŹ NR 4</w:t>
      </w:r>
      <w:r w:rsidRPr="00492AB8">
        <w:rPr>
          <w:rFonts w:ascii="Cambria" w:eastAsia="Calibri" w:hAnsi="Cambria" w:cs="Tahoma"/>
          <w:b/>
          <w:lang/>
        </w:rPr>
        <w:t xml:space="preserve">: </w:t>
      </w:r>
      <w:r w:rsidRPr="00492AB8">
        <w:rPr>
          <w:rFonts w:ascii="Cambria" w:eastAsia="Calibri" w:hAnsi="Cambria" w:cs="Calibri Light"/>
          <w:color w:val="000000"/>
          <w:lang w:eastAsia="pl-PL"/>
        </w:rPr>
        <w:t xml:space="preserve">Obiekty budowlane oraz wykorzystywane w nich instalacje techniczne podlegają regularnym przeglądom okresowym stanu technicznego i/ lub dozorowi </w:t>
      </w:r>
      <w:r w:rsidRPr="00492AB8">
        <w:rPr>
          <w:rFonts w:ascii="Cambria" w:eastAsia="Calibri" w:hAnsi="Cambria" w:cs="Calibri Light"/>
          <w:color w:val="000000"/>
          <w:lang w:eastAsia="pl-PL"/>
        </w:rPr>
        <w:lastRenderedPageBreak/>
        <w:t>technicznemu, wykonywanym przez uprawnione podmioty – jeśli przepisy prawa nakładają obowiązek takich przeglądów. Na dzień wszczęcia przedmiotowego postępowania przetargowego w protokołach z dokonanych przeglądów nie stwierdzono zastrzeżeń warunkujących ich użytkowanie.</w:t>
      </w:r>
    </w:p>
    <w:p w:rsidR="00492AB8" w:rsidRPr="00492AB8" w:rsidRDefault="00492AB8" w:rsidP="00492AB8">
      <w:pPr>
        <w:suppressAutoHyphens/>
        <w:jc w:val="both"/>
        <w:rPr>
          <w:rFonts w:ascii="Cambria" w:eastAsia="Calibri" w:hAnsi="Cambria" w:cs="Tahoma"/>
          <w:b/>
          <w:lang/>
        </w:rPr>
      </w:pPr>
    </w:p>
    <w:p w:rsidR="00492AB8" w:rsidRPr="00492AB8" w:rsidRDefault="00492AB8" w:rsidP="00492AB8">
      <w:pPr>
        <w:suppressAutoHyphens/>
        <w:jc w:val="both"/>
        <w:rPr>
          <w:rFonts w:ascii="Cambria" w:eastAsia="Times New Roman" w:hAnsi="Cambria" w:cs="Calibri Light"/>
          <w:i/>
          <w:lang/>
        </w:rPr>
      </w:pPr>
      <w:r>
        <w:rPr>
          <w:rFonts w:ascii="Cambria" w:eastAsia="Calibri" w:hAnsi="Cambria" w:cs="Tahoma"/>
          <w:b/>
          <w:lang/>
        </w:rPr>
        <w:t>PYTANIE NR 5</w:t>
      </w:r>
      <w:r w:rsidRPr="00492AB8">
        <w:rPr>
          <w:rFonts w:ascii="Cambria" w:eastAsia="Calibri" w:hAnsi="Cambria" w:cs="Tahoma"/>
          <w:b/>
          <w:lang/>
        </w:rPr>
        <w:t xml:space="preserve">: </w:t>
      </w:r>
      <w:r w:rsidRPr="00492AB8">
        <w:rPr>
          <w:rFonts w:ascii="Cambria" w:eastAsia="Calibri" w:hAnsi="Cambria" w:cs="Tahoma"/>
          <w:lang/>
        </w:rPr>
        <w:t>Wnosimy o wykreślenie zapisu:</w:t>
      </w:r>
      <w:r w:rsidRPr="00492AB8">
        <w:rPr>
          <w:rFonts w:ascii="Cambria" w:eastAsia="Times New Roman" w:hAnsi="Cambria"/>
          <w:b/>
          <w:lang/>
        </w:rPr>
        <w:t xml:space="preserve"> </w:t>
      </w:r>
      <w:r w:rsidRPr="00492AB8">
        <w:rPr>
          <w:rFonts w:ascii="Cambria" w:eastAsia="Times New Roman" w:hAnsi="Cambria" w:cs="Calibri Light"/>
          <w:i/>
          <w:lang/>
        </w:rPr>
        <w:t>Wyłączenia ogólnych lub szczególnych warunków ubezpieczenia wykonawcy dotyczące powyższych kategorii mienia nie obowiązują. Ponadto wyłączeniu                   z zakresu ochrony nie podlega żaden składnik mienia wymieniony w wykazie majątku deklarowanego do ubezpieczenia.</w:t>
      </w:r>
    </w:p>
    <w:p w:rsidR="00492AB8" w:rsidRPr="00492AB8" w:rsidRDefault="00492AB8" w:rsidP="00492AB8">
      <w:pPr>
        <w:suppressAutoHyphens/>
        <w:jc w:val="both"/>
        <w:rPr>
          <w:rFonts w:ascii="Cambria" w:eastAsia="Calibri" w:hAnsi="Cambria" w:cs="Tahoma"/>
          <w:b/>
          <w:lang/>
        </w:rPr>
      </w:pPr>
      <w:r>
        <w:rPr>
          <w:rFonts w:ascii="Cambria" w:eastAsia="Calibri" w:hAnsi="Cambria" w:cs="Tahoma"/>
          <w:b/>
          <w:lang/>
        </w:rPr>
        <w:t>ODPOWIEDŹ NR 5</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suppressAutoHyphens/>
        <w:jc w:val="both"/>
        <w:rPr>
          <w:rFonts w:ascii="Cambria" w:eastAsia="Calibri" w:hAnsi="Cambria" w:cs="Tahoma"/>
          <w:lang/>
        </w:rPr>
      </w:pPr>
    </w:p>
    <w:p w:rsidR="00492AB8" w:rsidRPr="00492AB8" w:rsidRDefault="00492AB8" w:rsidP="00492AB8">
      <w:pPr>
        <w:suppressAutoHyphens/>
        <w:jc w:val="both"/>
        <w:rPr>
          <w:rFonts w:ascii="Cambria" w:eastAsia="Calibri" w:hAnsi="Cambria" w:cs="Tahoma"/>
          <w:lang/>
        </w:rPr>
      </w:pPr>
      <w:r>
        <w:rPr>
          <w:rFonts w:ascii="Cambria" w:eastAsia="Calibri" w:hAnsi="Cambria" w:cs="Tahoma"/>
          <w:b/>
          <w:lang/>
        </w:rPr>
        <w:t>PYTANIE NR 6</w:t>
      </w:r>
      <w:r w:rsidRPr="00492AB8">
        <w:rPr>
          <w:rFonts w:ascii="Cambria" w:eastAsia="Calibri" w:hAnsi="Cambria" w:cs="Tahoma"/>
          <w:b/>
          <w:lang/>
        </w:rPr>
        <w:t xml:space="preserve">: </w:t>
      </w:r>
      <w:r w:rsidRPr="00492AB8">
        <w:rPr>
          <w:rFonts w:ascii="Cambria" w:eastAsia="Calibri" w:hAnsi="Cambria" w:cs="Tahoma"/>
          <w:lang/>
        </w:rPr>
        <w:t>Odnośnie PE- przepięcie – wnosimy o dopisanie:</w:t>
      </w:r>
    </w:p>
    <w:p w:rsidR="00492AB8" w:rsidRPr="00492AB8" w:rsidRDefault="00492AB8" w:rsidP="00492AB8">
      <w:pPr>
        <w:tabs>
          <w:tab w:val="num" w:pos="0"/>
        </w:tabs>
        <w:suppressAutoHyphens/>
        <w:jc w:val="both"/>
        <w:rPr>
          <w:rFonts w:ascii="Cambria" w:eastAsia="Times New Roman" w:hAnsi="Cambria" w:cs="Tahoma"/>
          <w:lang w:eastAsia="pl-PL"/>
        </w:rPr>
      </w:pPr>
      <w:r w:rsidRPr="00492AB8">
        <w:rPr>
          <w:rFonts w:ascii="Cambria" w:eastAsia="Times New Roman" w:hAnsi="Cambria" w:cs="Tahoma"/>
          <w:lang w:eastAsia="pl-PL"/>
        </w:rPr>
        <w:t xml:space="preserve">W/w zdarzenia losowe pozostają objęte ochroną ubezpieczeniową pod warunkiem odpowiedniego do zagrożenia zabezpieczenia mienia poprzez zainstalowanie ograniczników przepięcia (odgromniki,  ochronniki, warystory, filtry). </w:t>
      </w:r>
    </w:p>
    <w:p w:rsidR="00492AB8" w:rsidRPr="00492AB8" w:rsidRDefault="00492AB8" w:rsidP="00492AB8">
      <w:pPr>
        <w:tabs>
          <w:tab w:val="num" w:pos="0"/>
        </w:tabs>
        <w:suppressAutoHyphens/>
        <w:jc w:val="both"/>
        <w:rPr>
          <w:rFonts w:ascii="Cambria" w:eastAsia="Times New Roman" w:hAnsi="Cambria" w:cs="Tahoma"/>
          <w:lang w:eastAsia="pl-PL"/>
        </w:rPr>
      </w:pPr>
      <w:r w:rsidRPr="00492AB8">
        <w:rPr>
          <w:rFonts w:ascii="Cambria" w:eastAsia="Times New Roman" w:hAnsi="Cambria" w:cs="Tahoma"/>
          <w:lang w:eastAsia="pl-PL"/>
        </w:rPr>
        <w:t xml:space="preserve">Z ochrony ubezpieczeniowej wyłączone są szkody, których przyczyną były zjawiska wewnętrzne wynikłe ze stanów awaryjnych lub normalnej pracy instalacji, osprzętu, maszyn i urządzeń Ubezpieczonego (zwarcia, przeciążenia, indukcje impulsów napięciowych, itp.) a ponadto szkody powstałe w zabezpieczeniach przepięciowych reagujących na przepięcia zewnętrzne. </w:t>
      </w:r>
    </w:p>
    <w:p w:rsidR="00492AB8" w:rsidRPr="00492AB8" w:rsidRDefault="00492AB8" w:rsidP="00492AB8">
      <w:pPr>
        <w:tabs>
          <w:tab w:val="num" w:pos="0"/>
        </w:tabs>
        <w:suppressAutoHyphens/>
        <w:ind w:left="360" w:hanging="360"/>
        <w:jc w:val="both"/>
        <w:rPr>
          <w:rFonts w:ascii="Cambria" w:eastAsia="Times New Roman" w:hAnsi="Cambria" w:cs="Tahoma"/>
          <w:lang w:eastAsia="pl-PL"/>
        </w:rPr>
      </w:pPr>
      <w:r w:rsidRPr="00492AB8">
        <w:rPr>
          <w:rFonts w:ascii="Cambria" w:eastAsia="Calibri" w:hAnsi="Cambria" w:cs="Tahoma"/>
          <w:b/>
          <w:lang/>
        </w:rPr>
        <w:t xml:space="preserve">ODPOWIEDŹ NR </w:t>
      </w:r>
      <w:r>
        <w:rPr>
          <w:rFonts w:ascii="Cambria" w:eastAsia="Calibri" w:hAnsi="Cambria" w:cs="Tahoma"/>
          <w:b/>
          <w:lang/>
        </w:rPr>
        <w:t>6</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tabs>
          <w:tab w:val="num" w:pos="0"/>
        </w:tabs>
        <w:suppressAutoHyphens/>
        <w:ind w:left="360" w:hanging="360"/>
        <w:jc w:val="both"/>
        <w:rPr>
          <w:rFonts w:ascii="Cambria" w:eastAsia="Times New Roman" w:hAnsi="Cambria" w:cs="Tahoma"/>
          <w:b/>
          <w:lang w:eastAsia="pl-PL"/>
        </w:rPr>
      </w:pPr>
    </w:p>
    <w:p w:rsidR="00492AB8" w:rsidRPr="00492AB8" w:rsidRDefault="00492AB8" w:rsidP="00492AB8">
      <w:pPr>
        <w:tabs>
          <w:tab w:val="num" w:pos="0"/>
        </w:tabs>
        <w:suppressAutoHyphens/>
        <w:ind w:left="360" w:hanging="360"/>
        <w:jc w:val="both"/>
        <w:rPr>
          <w:rFonts w:ascii="Cambria" w:eastAsia="Times New Roman" w:hAnsi="Cambria" w:cs="Tahoma"/>
          <w:b/>
          <w:lang w:eastAsia="pl-PL"/>
        </w:rPr>
      </w:pPr>
      <w:r>
        <w:rPr>
          <w:rFonts w:ascii="Cambria" w:eastAsia="Times New Roman" w:hAnsi="Cambria" w:cs="Tahoma"/>
          <w:b/>
          <w:lang w:eastAsia="pl-PL"/>
        </w:rPr>
        <w:t>PYTANIE NR 7</w:t>
      </w:r>
      <w:r w:rsidRPr="00492AB8">
        <w:rPr>
          <w:rFonts w:ascii="Cambria" w:eastAsia="Times New Roman" w:hAnsi="Cambria" w:cs="Tahoma"/>
          <w:b/>
          <w:lang w:eastAsia="pl-PL"/>
        </w:rPr>
        <w:t xml:space="preserve">: </w:t>
      </w:r>
    </w:p>
    <w:p w:rsidR="00492AB8" w:rsidRPr="00492AB8" w:rsidRDefault="00492AB8" w:rsidP="00492AB8">
      <w:pPr>
        <w:tabs>
          <w:tab w:val="num" w:pos="0"/>
        </w:tabs>
        <w:suppressAutoHyphens/>
        <w:ind w:left="360" w:hanging="360"/>
        <w:jc w:val="both"/>
        <w:rPr>
          <w:rFonts w:ascii="Cambria" w:eastAsia="Times New Roman" w:hAnsi="Cambria" w:cs="Tahoma"/>
          <w:b/>
          <w:lang w:eastAsia="pl-PL"/>
        </w:rPr>
      </w:pPr>
      <w:r w:rsidRPr="00492AB8">
        <w:rPr>
          <w:rFonts w:ascii="Cambria" w:eastAsia="Times New Roman" w:hAnsi="Cambria" w:cs="Tahoma"/>
          <w:b/>
          <w:lang w:eastAsia="pl-PL"/>
        </w:rPr>
        <w:t>Warunki szczególne obligatoryjne:</w:t>
      </w:r>
    </w:p>
    <w:p w:rsidR="00492AB8" w:rsidRPr="00492AB8" w:rsidRDefault="00492AB8" w:rsidP="00492AB8">
      <w:pPr>
        <w:tabs>
          <w:tab w:val="num" w:pos="0"/>
        </w:tabs>
        <w:suppressAutoHyphens/>
        <w:jc w:val="both"/>
        <w:rPr>
          <w:rFonts w:ascii="Cambria" w:eastAsia="Times New Roman" w:hAnsi="Cambria" w:cs="Tahoma"/>
          <w:lang w:eastAsia="pl-PL"/>
        </w:rPr>
      </w:pPr>
      <w:r w:rsidRPr="00492AB8">
        <w:rPr>
          <w:rFonts w:ascii="Cambria" w:eastAsia="Times New Roman" w:hAnsi="Cambria" w:cs="Tahoma"/>
          <w:lang w:eastAsia="pl-PL"/>
        </w:rPr>
        <w:t>Czy na potrzeby rozszerzenia zakresu ochrony o ryzyka katastrofy budowlanej może obowiązywać klauzula w poniższej treści:</w:t>
      </w:r>
    </w:p>
    <w:p w:rsidR="00492AB8" w:rsidRPr="00492AB8" w:rsidRDefault="00492AB8" w:rsidP="00492AB8">
      <w:pPr>
        <w:suppressAutoHyphens/>
        <w:jc w:val="both"/>
        <w:rPr>
          <w:rFonts w:ascii="Cambria" w:eastAsia="Times New Roman" w:hAnsi="Cambria" w:cs="Calibri Light"/>
          <w:lang w:eastAsia="pl-PL"/>
        </w:rPr>
      </w:pPr>
      <w:r w:rsidRPr="00492AB8">
        <w:rPr>
          <w:rFonts w:ascii="Cambria" w:eastAsia="Times New Roman" w:hAnsi="Cambria" w:cs="Calibri Light"/>
          <w:lang w:eastAsia="pl-PL"/>
        </w:rPr>
        <w:t xml:space="preserve">Z zachowaniem pozostałych nie zmienionych niniejszą klauzulą postanowień ogólnych warunków ubezpieczenia i innych postanowień umowy ubezpieczenia, ustala się, że ochroną ubezpieczeniową objęte zostają szkody powstałe w wyniku katastrofy budowlanej rozumianej jako samoistne, niezamierzone i gwałtowne zawalenie się całości bądź części obiektu niezależnie od przyczyny pierwotnej. </w:t>
      </w:r>
    </w:p>
    <w:p w:rsidR="00492AB8" w:rsidRPr="00492AB8" w:rsidRDefault="00492AB8" w:rsidP="00492AB8">
      <w:pPr>
        <w:suppressAutoHyphens/>
        <w:jc w:val="both"/>
        <w:rPr>
          <w:rFonts w:ascii="Cambria" w:eastAsia="Times New Roman" w:hAnsi="Cambria" w:cs="Calibri Light"/>
          <w:lang w:eastAsia="pl-PL"/>
        </w:rPr>
      </w:pPr>
      <w:r w:rsidRPr="00492AB8">
        <w:rPr>
          <w:rFonts w:ascii="Cambria" w:eastAsia="Times New Roman" w:hAnsi="Cambria" w:cs="Calibri Light"/>
          <w:lang w:eastAsia="pl-PL"/>
        </w:rPr>
        <w:t xml:space="preserve">Poza pozostałymi nie zmienionymi niniejszą klauzulą </w:t>
      </w:r>
      <w:proofErr w:type="spellStart"/>
      <w:r w:rsidRPr="00492AB8">
        <w:rPr>
          <w:rFonts w:ascii="Cambria" w:eastAsia="Times New Roman" w:hAnsi="Cambria" w:cs="Calibri Light"/>
          <w:lang w:eastAsia="pl-PL"/>
        </w:rPr>
        <w:t>wyłączeniami</w:t>
      </w:r>
      <w:proofErr w:type="spellEnd"/>
      <w:r w:rsidRPr="00492AB8">
        <w:rPr>
          <w:rFonts w:ascii="Cambria" w:eastAsia="Times New Roman" w:hAnsi="Cambria" w:cs="Calibri Light"/>
          <w:lang w:eastAsia="pl-PL"/>
        </w:rPr>
        <w:t xml:space="preserve"> określonymi w ogólnych warunkach ubezpieczenia i umowie ubezpieczenia, niniejsza klauzula nie obejmuje szkód w obiektach:</w:t>
      </w:r>
    </w:p>
    <w:p w:rsidR="00492AB8" w:rsidRPr="00492AB8" w:rsidRDefault="00492AB8" w:rsidP="00492AB8">
      <w:pPr>
        <w:suppressAutoHyphens/>
        <w:jc w:val="both"/>
        <w:rPr>
          <w:rFonts w:ascii="Cambria" w:eastAsia="Times New Roman" w:hAnsi="Cambria" w:cs="Calibri Light"/>
          <w:lang w:eastAsia="pl-PL"/>
        </w:rPr>
      </w:pPr>
      <w:r w:rsidRPr="00492AB8">
        <w:rPr>
          <w:rFonts w:ascii="Cambria" w:eastAsia="Times New Roman" w:hAnsi="Cambria" w:cs="Calibri Light"/>
          <w:lang w:eastAsia="pl-PL"/>
        </w:rPr>
        <w:t xml:space="preserve">-   których wiek przekracza 50 lat </w:t>
      </w:r>
    </w:p>
    <w:p w:rsidR="00492AB8" w:rsidRPr="00492AB8" w:rsidRDefault="00492AB8" w:rsidP="00492AB8">
      <w:pPr>
        <w:suppressAutoHyphens/>
        <w:jc w:val="both"/>
        <w:rPr>
          <w:rFonts w:ascii="Cambria" w:eastAsia="Times New Roman" w:hAnsi="Cambria" w:cs="Calibri Light"/>
          <w:lang w:eastAsia="pl-PL"/>
        </w:rPr>
      </w:pPr>
      <w:r w:rsidRPr="00492AB8">
        <w:rPr>
          <w:rFonts w:ascii="Cambria" w:eastAsia="Times New Roman" w:hAnsi="Cambria" w:cs="Calibri Light"/>
          <w:lang w:eastAsia="pl-PL"/>
        </w:rPr>
        <w:t xml:space="preserve">- nie posiadających odbioru końcowego robót dokonanego przez organ nadzoru </w:t>
      </w:r>
      <w:r w:rsidRPr="00492AB8">
        <w:rPr>
          <w:rFonts w:ascii="Cambria" w:eastAsia="Times New Roman" w:hAnsi="Cambria" w:cs="Calibri Light"/>
          <w:lang w:eastAsia="pl-PL"/>
        </w:rPr>
        <w:br/>
        <w:t xml:space="preserve">    budowlanego</w:t>
      </w:r>
    </w:p>
    <w:p w:rsidR="00492AB8" w:rsidRPr="00492AB8" w:rsidRDefault="00492AB8" w:rsidP="00492AB8">
      <w:pPr>
        <w:suppressAutoHyphens/>
        <w:jc w:val="both"/>
        <w:rPr>
          <w:rFonts w:ascii="Cambria" w:eastAsia="Times New Roman" w:hAnsi="Cambria" w:cs="Calibri Light"/>
          <w:lang w:eastAsia="pl-PL"/>
        </w:rPr>
      </w:pPr>
      <w:r w:rsidRPr="00492AB8">
        <w:rPr>
          <w:rFonts w:ascii="Cambria" w:eastAsia="Times New Roman" w:hAnsi="Cambria" w:cs="Calibri Light"/>
          <w:lang w:eastAsia="pl-PL"/>
        </w:rPr>
        <w:t>-   tymczasowych bądź dopuszczonych tymczasowo do użytkowania</w:t>
      </w:r>
    </w:p>
    <w:p w:rsidR="00492AB8" w:rsidRPr="00492AB8" w:rsidRDefault="00492AB8" w:rsidP="00492AB8">
      <w:pPr>
        <w:suppressAutoHyphens/>
        <w:jc w:val="both"/>
        <w:rPr>
          <w:rFonts w:ascii="Cambria" w:eastAsia="Times New Roman" w:hAnsi="Cambria" w:cs="Calibri Light"/>
          <w:lang w:eastAsia="pl-PL"/>
        </w:rPr>
      </w:pPr>
      <w:r w:rsidRPr="00492AB8">
        <w:rPr>
          <w:rFonts w:ascii="Cambria" w:eastAsia="Times New Roman" w:hAnsi="Cambria" w:cs="Calibri Light"/>
          <w:lang w:eastAsia="pl-PL"/>
        </w:rPr>
        <w:t>-   użytkowanych niezgodnie z przeznaczeniem</w:t>
      </w:r>
    </w:p>
    <w:p w:rsidR="00492AB8" w:rsidRPr="00492AB8" w:rsidRDefault="00492AB8" w:rsidP="00492AB8">
      <w:pPr>
        <w:suppressAutoHyphens/>
        <w:jc w:val="both"/>
        <w:rPr>
          <w:rFonts w:ascii="Cambria" w:eastAsia="Times New Roman" w:hAnsi="Cambria" w:cs="Calibri Light"/>
          <w:lang w:eastAsia="pl-PL"/>
        </w:rPr>
      </w:pPr>
      <w:r w:rsidRPr="00492AB8">
        <w:rPr>
          <w:rFonts w:ascii="Cambria" w:eastAsia="Times New Roman" w:hAnsi="Cambria" w:cs="Calibri Light"/>
          <w:lang w:eastAsia="pl-PL"/>
        </w:rPr>
        <w:t>Limit odpowiedzialności: 5 000 000 zł na jedno i wszystkie zdarzenia w okresie ubezpieczenia.</w:t>
      </w:r>
    </w:p>
    <w:p w:rsidR="00492AB8" w:rsidRPr="00492AB8" w:rsidRDefault="00492AB8" w:rsidP="00492AB8">
      <w:pPr>
        <w:suppressAutoHyphens/>
        <w:jc w:val="both"/>
        <w:rPr>
          <w:rFonts w:ascii="Cambria" w:eastAsia="Times New Roman" w:hAnsi="Cambria" w:cs="Calibri Light"/>
          <w:lang w:eastAsia="pl-PL"/>
        </w:rPr>
      </w:pPr>
      <w:r w:rsidRPr="00492AB8">
        <w:rPr>
          <w:rFonts w:ascii="Cambria" w:eastAsia="Times New Roman" w:hAnsi="Cambria" w:cs="Calibri Light"/>
          <w:lang w:eastAsia="pl-PL"/>
        </w:rPr>
        <w:t xml:space="preserve">Franszyza redukcyjna :  10% wartości szkody, nie mniej niż 1000 zł  </w:t>
      </w:r>
    </w:p>
    <w:p w:rsidR="00492AB8" w:rsidRPr="00492AB8" w:rsidRDefault="00492AB8" w:rsidP="00492AB8">
      <w:pPr>
        <w:suppressAutoHyphens/>
        <w:jc w:val="both"/>
        <w:rPr>
          <w:rFonts w:ascii="Cambria" w:eastAsia="Times New Roman" w:hAnsi="Cambria" w:cs="Calibri Light"/>
          <w:lang w:eastAsia="pl-PL"/>
        </w:rPr>
      </w:pPr>
      <w:r>
        <w:rPr>
          <w:rFonts w:ascii="Cambria" w:eastAsia="Calibri" w:hAnsi="Cambria" w:cs="Tahoma"/>
          <w:b/>
          <w:lang/>
        </w:rPr>
        <w:t>ODPOWIEDŹ NR 7</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suppressAutoHyphens/>
        <w:jc w:val="both"/>
        <w:rPr>
          <w:rFonts w:ascii="Cambria" w:eastAsia="Times New Roman" w:hAnsi="Cambria" w:cs="Arial"/>
          <w:i/>
          <w:lang w:eastAsia="pl-PL"/>
        </w:rPr>
      </w:pPr>
    </w:p>
    <w:p w:rsidR="00492AB8" w:rsidRPr="00492AB8" w:rsidRDefault="00492AB8" w:rsidP="00492AB8">
      <w:pPr>
        <w:suppressAutoHyphens/>
        <w:jc w:val="both"/>
        <w:rPr>
          <w:rFonts w:ascii="Cambria" w:eastAsia="Times New Roman" w:hAnsi="Cambria" w:cs="Tahoma"/>
          <w:lang w:eastAsia="pl-PL"/>
        </w:rPr>
      </w:pPr>
      <w:r>
        <w:rPr>
          <w:rFonts w:ascii="Cambria" w:eastAsia="Times New Roman" w:hAnsi="Cambria" w:cs="Tahoma"/>
          <w:b/>
          <w:lang w:eastAsia="pl-PL"/>
        </w:rPr>
        <w:t>PYTANIE NR 8</w:t>
      </w:r>
      <w:r w:rsidRPr="00492AB8">
        <w:rPr>
          <w:rFonts w:ascii="Cambria" w:eastAsia="Times New Roman" w:hAnsi="Cambria" w:cs="Tahoma"/>
          <w:b/>
          <w:lang w:eastAsia="pl-PL"/>
        </w:rPr>
        <w:t xml:space="preserve">: </w:t>
      </w:r>
      <w:r w:rsidRPr="00492AB8">
        <w:rPr>
          <w:rFonts w:ascii="Cambria" w:eastAsia="Times New Roman" w:hAnsi="Cambria" w:cs="Tahoma"/>
          <w:lang w:eastAsia="pl-PL"/>
        </w:rPr>
        <w:t>Czy na potrzeby rozszerzenia zakresu ochrony o ryzyka dewastacji mienia może obowiązywać klauzula w poniższej treści:</w:t>
      </w:r>
    </w:p>
    <w:p w:rsidR="00492AB8" w:rsidRPr="00492AB8" w:rsidRDefault="00492AB8" w:rsidP="00492AB8">
      <w:pPr>
        <w:suppressAutoHyphens/>
        <w:jc w:val="both"/>
        <w:rPr>
          <w:rFonts w:ascii="Cambria" w:eastAsia="Times New Roman" w:hAnsi="Cambria" w:cs="Tahoma"/>
          <w:bCs/>
          <w:lang w:eastAsia="pl-PL"/>
        </w:rPr>
      </w:pPr>
      <w:r w:rsidRPr="00492AB8">
        <w:rPr>
          <w:rFonts w:ascii="Cambria" w:eastAsia="Times New Roman" w:hAnsi="Cambria" w:cs="Tahoma"/>
          <w:lang w:eastAsia="pl-PL"/>
        </w:rPr>
        <w:t>Z zachowaniem pozostałych nie zmienionych niniejszą klauzulą postanowień ogólnych warunków ubezpieczenia i innych postanowień umowy ubezpieczenia, ustala się, że ubezpieczyciel obejmuje ochroną ubezpieczeniową szkody powstałe wskutek dewastacji/</w:t>
      </w:r>
      <w:r w:rsidRPr="00492AB8">
        <w:rPr>
          <w:rFonts w:ascii="Cambria" w:eastAsia="Times New Roman" w:hAnsi="Cambria" w:cs="Tahoma"/>
          <w:bCs/>
          <w:lang w:eastAsia="pl-PL"/>
        </w:rPr>
        <w:t>wandalizmu, za które uważa się rozmyślne zniszczenie lub uszkodzenie ubezpieczonego mienia, spowodowane przez osoby trzecie.</w:t>
      </w:r>
    </w:p>
    <w:p w:rsidR="00492AB8" w:rsidRPr="00492AB8" w:rsidRDefault="00492AB8" w:rsidP="00492AB8">
      <w:pPr>
        <w:suppressAutoHyphens/>
        <w:jc w:val="both"/>
        <w:rPr>
          <w:rFonts w:ascii="Cambria" w:eastAsia="Times New Roman" w:hAnsi="Cambria" w:cs="Tahoma"/>
          <w:bCs/>
          <w:lang w:eastAsia="pl-PL"/>
        </w:rPr>
      </w:pPr>
      <w:r w:rsidRPr="00492AB8">
        <w:rPr>
          <w:rFonts w:ascii="Cambria" w:eastAsia="Times New Roman" w:hAnsi="Cambria" w:cs="Tahoma"/>
          <w:bCs/>
          <w:lang w:eastAsia="pl-PL"/>
        </w:rPr>
        <w:t xml:space="preserve">Ochrona ubezpieczeniowa nie dotyczy </w:t>
      </w:r>
      <w:r w:rsidRPr="00492AB8">
        <w:rPr>
          <w:rFonts w:ascii="Cambria" w:eastAsia="Times New Roman" w:hAnsi="Cambria" w:cs="Tahoma"/>
          <w:lang w:eastAsia="pl-PL"/>
        </w:rPr>
        <w:t>obiektów opuszczonych i niewykorzystywanych przez okres dłuższy niż 30 dni.</w:t>
      </w:r>
    </w:p>
    <w:p w:rsidR="00492AB8" w:rsidRPr="00492AB8" w:rsidRDefault="00492AB8" w:rsidP="00492AB8">
      <w:pPr>
        <w:suppressAutoHyphens/>
        <w:jc w:val="both"/>
        <w:rPr>
          <w:rFonts w:ascii="Cambria" w:eastAsia="Times New Roman" w:hAnsi="Cambria" w:cs="Tahoma"/>
          <w:lang w:eastAsia="pl-PL"/>
        </w:rPr>
      </w:pPr>
      <w:r w:rsidRPr="00492AB8">
        <w:rPr>
          <w:rFonts w:ascii="Cambria" w:eastAsia="Times New Roman" w:hAnsi="Cambria" w:cs="Tahoma"/>
          <w:lang w:eastAsia="pl-PL"/>
        </w:rPr>
        <w:t xml:space="preserve">Limit odpowiedzialności: 50 000 zł na jedno i wszystkie zdarzenia w okresie ubezpieczenia,                                    z </w:t>
      </w:r>
      <w:proofErr w:type="spellStart"/>
      <w:r w:rsidRPr="00492AB8">
        <w:rPr>
          <w:rFonts w:ascii="Cambria" w:eastAsia="Times New Roman" w:hAnsi="Cambria" w:cs="Tahoma"/>
          <w:lang w:eastAsia="pl-PL"/>
        </w:rPr>
        <w:t>podlimitem</w:t>
      </w:r>
      <w:proofErr w:type="spellEnd"/>
      <w:r w:rsidRPr="00492AB8">
        <w:rPr>
          <w:rFonts w:ascii="Cambria" w:eastAsia="Times New Roman" w:hAnsi="Cambria" w:cs="Tahoma"/>
          <w:lang w:eastAsia="pl-PL"/>
        </w:rPr>
        <w:t>: 10 000 zł dla szkód powstałych wskutek pomalowania (w tym graffiti).</w:t>
      </w:r>
    </w:p>
    <w:p w:rsidR="00492AB8" w:rsidRPr="00492AB8" w:rsidRDefault="00492AB8" w:rsidP="00492AB8">
      <w:pPr>
        <w:suppressAutoHyphens/>
        <w:jc w:val="both"/>
        <w:rPr>
          <w:rFonts w:ascii="Cambria" w:eastAsia="Times New Roman" w:hAnsi="Cambria" w:cs="Tahoma"/>
          <w:lang w:eastAsia="pl-PL"/>
        </w:rPr>
      </w:pPr>
      <w:r>
        <w:rPr>
          <w:rFonts w:ascii="Cambria" w:eastAsia="Calibri" w:hAnsi="Cambria" w:cs="Tahoma"/>
          <w:b/>
          <w:lang/>
        </w:rPr>
        <w:t>ODPOWIEDŹ NR 8</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suppressAutoHyphens/>
        <w:jc w:val="both"/>
        <w:rPr>
          <w:rFonts w:ascii="Cambria" w:eastAsia="Times New Roman" w:hAnsi="Cambria" w:cs="Tahoma"/>
          <w:b/>
          <w:i/>
          <w:u w:val="single"/>
          <w:lang w:eastAsia="pl-PL"/>
        </w:rPr>
      </w:pPr>
    </w:p>
    <w:p w:rsidR="00492AB8" w:rsidRPr="00492AB8" w:rsidRDefault="00492AB8" w:rsidP="00492AB8">
      <w:pPr>
        <w:tabs>
          <w:tab w:val="num" w:pos="0"/>
        </w:tabs>
        <w:suppressAutoHyphens/>
        <w:jc w:val="both"/>
        <w:rPr>
          <w:rFonts w:ascii="Cambria" w:eastAsia="Times New Roman" w:hAnsi="Cambria" w:cs="Tahoma"/>
          <w:lang w:eastAsia="pl-PL"/>
        </w:rPr>
      </w:pPr>
      <w:r>
        <w:rPr>
          <w:rFonts w:ascii="Cambria" w:eastAsia="Times New Roman" w:hAnsi="Cambria" w:cs="Tahoma"/>
          <w:b/>
          <w:lang w:eastAsia="pl-PL"/>
        </w:rPr>
        <w:lastRenderedPageBreak/>
        <w:t>PYTANIE NR 9</w:t>
      </w:r>
      <w:r w:rsidRPr="00492AB8">
        <w:rPr>
          <w:rFonts w:ascii="Cambria" w:eastAsia="Times New Roman" w:hAnsi="Cambria" w:cs="Tahoma"/>
          <w:b/>
          <w:lang w:eastAsia="pl-PL"/>
        </w:rPr>
        <w:t>:</w:t>
      </w:r>
      <w:r w:rsidRPr="00492AB8">
        <w:rPr>
          <w:rFonts w:ascii="Cambria" w:eastAsia="Times New Roman" w:hAnsi="Cambria" w:cs="Tahoma"/>
          <w:lang w:eastAsia="pl-PL"/>
        </w:rPr>
        <w:t xml:space="preserve"> Czy na potrzeby rozszerzenia zakresu ochrony o ryzyko ubezpieczenia mienia                            w transporcie może obowiązywać klauzula w poniższej treści:</w:t>
      </w:r>
    </w:p>
    <w:p w:rsidR="00492AB8" w:rsidRPr="00492AB8" w:rsidRDefault="00492AB8" w:rsidP="00492AB8">
      <w:pPr>
        <w:suppressAutoHyphens/>
        <w:jc w:val="both"/>
        <w:rPr>
          <w:rFonts w:ascii="Cambria" w:eastAsia="Times New Roman" w:hAnsi="Cambria" w:cs="Tahoma"/>
          <w:lang w:eastAsia="pl-PL"/>
        </w:rPr>
      </w:pPr>
      <w:r w:rsidRPr="00492AB8">
        <w:rPr>
          <w:rFonts w:ascii="Cambria" w:eastAsia="Times New Roman" w:hAnsi="Cambria" w:cs="Tahoma"/>
          <w:lang w:eastAsia="pl-PL"/>
        </w:rPr>
        <w:t xml:space="preserve">Z zachowaniem pozostałych nie zmienionych niniejszą klauzulą postanowień ogólnych warunków ubezpieczenia i innych postanowień umowy ubezpieczenia, ustala się, że: </w:t>
      </w:r>
    </w:p>
    <w:p w:rsidR="00492AB8" w:rsidRPr="00492AB8" w:rsidRDefault="00492AB8" w:rsidP="00492AB8">
      <w:pPr>
        <w:numPr>
          <w:ilvl w:val="0"/>
          <w:numId w:val="14"/>
        </w:numPr>
        <w:suppressAutoHyphens/>
        <w:ind w:left="360"/>
        <w:jc w:val="both"/>
        <w:rPr>
          <w:rFonts w:ascii="Cambria" w:eastAsia="Times New Roman" w:hAnsi="Cambria" w:cs="Tahoma"/>
          <w:lang w:eastAsia="pl-PL"/>
        </w:rPr>
      </w:pPr>
      <w:r w:rsidRPr="00492AB8">
        <w:rPr>
          <w:rFonts w:ascii="Cambria" w:eastAsia="Times New Roman" w:hAnsi="Cambria" w:cs="Tahoma"/>
          <w:lang w:eastAsia="pl-PL"/>
        </w:rPr>
        <w:t xml:space="preserve">Ubezpieczyciel obejmuje ochroną ubezpieczeniową maszyny, urządzenia i wyposażenie oraz  </w:t>
      </w:r>
      <w:proofErr w:type="spellStart"/>
      <w:r w:rsidRPr="00492AB8">
        <w:rPr>
          <w:rFonts w:ascii="Cambria" w:eastAsia="Times New Roman" w:hAnsi="Cambria" w:cs="Tahoma"/>
          <w:lang w:eastAsia="pl-PL"/>
        </w:rPr>
        <w:t>niskocenne</w:t>
      </w:r>
      <w:proofErr w:type="spellEnd"/>
      <w:r w:rsidRPr="00492AB8">
        <w:rPr>
          <w:rFonts w:ascii="Cambria" w:eastAsia="Times New Roman" w:hAnsi="Cambria" w:cs="Tahoma"/>
          <w:lang w:eastAsia="pl-PL"/>
        </w:rPr>
        <w:t xml:space="preserve"> składniki majątku stanowiące własność Ubezpieczonego lub Ubezpiec</w:t>
      </w:r>
      <w:r w:rsidRPr="00492AB8">
        <w:rPr>
          <w:rFonts w:ascii="Cambria" w:eastAsia="Times New Roman" w:hAnsi="Cambria" w:cs="Tahoma"/>
          <w:iCs/>
          <w:lang w:eastAsia="pl-PL"/>
        </w:rPr>
        <w:t>zającego</w:t>
      </w:r>
      <w:r w:rsidRPr="00492AB8">
        <w:rPr>
          <w:rFonts w:ascii="Cambria" w:eastAsia="Times New Roman" w:hAnsi="Cambria" w:cs="Tahoma"/>
          <w:lang w:eastAsia="pl-PL"/>
        </w:rPr>
        <w:t xml:space="preserve"> bądź będące w ich  posiadaniu na podstawie tytułu prawnego od szkód powstałych w tym mieniu podczas transportu na terenie RP. Ochrona ubezpieczeniowa dotyczy wyłącznie transportów, które spełniają łącznie następujące kryteria:</w:t>
      </w:r>
    </w:p>
    <w:p w:rsidR="00492AB8" w:rsidRPr="00492AB8" w:rsidRDefault="00492AB8" w:rsidP="00492AB8">
      <w:pPr>
        <w:suppressAutoHyphens/>
        <w:ind w:left="720" w:hanging="360"/>
        <w:jc w:val="both"/>
        <w:rPr>
          <w:rFonts w:ascii="Cambria" w:eastAsia="Times New Roman" w:hAnsi="Cambria" w:cs="Tahoma"/>
          <w:lang w:eastAsia="pl-PL"/>
        </w:rPr>
      </w:pPr>
      <w:r w:rsidRPr="00492AB8">
        <w:rPr>
          <w:rFonts w:ascii="Cambria" w:eastAsia="Times New Roman" w:hAnsi="Cambria" w:cs="Tahoma"/>
          <w:lang w:eastAsia="pl-PL"/>
        </w:rPr>
        <w:t>1) transport wykonywany jest pomiędzy lokalizacjami, w których Ubezpieczony lub Ubezpieczający prowadzi działalność,</w:t>
      </w:r>
    </w:p>
    <w:p w:rsidR="00492AB8" w:rsidRPr="00492AB8" w:rsidRDefault="00492AB8" w:rsidP="00492AB8">
      <w:pPr>
        <w:suppressAutoHyphens/>
        <w:ind w:left="720" w:hanging="360"/>
        <w:jc w:val="both"/>
        <w:rPr>
          <w:rFonts w:ascii="Cambria" w:eastAsia="Times New Roman" w:hAnsi="Cambria" w:cs="Tahoma"/>
          <w:lang w:eastAsia="pl-PL"/>
        </w:rPr>
      </w:pPr>
      <w:r w:rsidRPr="00492AB8">
        <w:rPr>
          <w:rFonts w:ascii="Cambria" w:eastAsia="Times New Roman" w:hAnsi="Cambria" w:cs="Tahoma"/>
          <w:lang w:eastAsia="pl-PL"/>
        </w:rPr>
        <w:t xml:space="preserve">2)  transport wykonywany jest przez Ubezpieczonego lub Ubezpieczającego lub osoby, za które ponoszą one odpowiedzialność, </w:t>
      </w:r>
    </w:p>
    <w:p w:rsidR="00492AB8" w:rsidRPr="00492AB8" w:rsidRDefault="00492AB8" w:rsidP="00492AB8">
      <w:pPr>
        <w:suppressAutoHyphens/>
        <w:ind w:left="720" w:hanging="360"/>
        <w:jc w:val="both"/>
        <w:rPr>
          <w:rFonts w:ascii="Cambria" w:eastAsia="Times New Roman" w:hAnsi="Cambria" w:cs="Tahoma"/>
          <w:lang w:eastAsia="pl-PL"/>
        </w:rPr>
      </w:pPr>
      <w:r w:rsidRPr="00492AB8">
        <w:rPr>
          <w:rFonts w:ascii="Cambria" w:eastAsia="Times New Roman" w:hAnsi="Cambria" w:cs="Tahoma"/>
          <w:lang w:eastAsia="pl-PL"/>
        </w:rPr>
        <w:t>3) transport wykonywany jest przy użyciu środka transportu stanowiącego własność Ubezpieczonego lub Ubezpiec</w:t>
      </w:r>
      <w:r w:rsidRPr="00492AB8">
        <w:rPr>
          <w:rFonts w:ascii="Cambria" w:eastAsia="Times New Roman" w:hAnsi="Cambria" w:cs="Tahoma"/>
          <w:iCs/>
          <w:lang w:eastAsia="pl-PL"/>
        </w:rPr>
        <w:t>zającego</w:t>
      </w:r>
      <w:r w:rsidRPr="00492AB8">
        <w:rPr>
          <w:rFonts w:ascii="Cambria" w:eastAsia="Times New Roman" w:hAnsi="Cambria" w:cs="Tahoma"/>
          <w:lang w:eastAsia="pl-PL"/>
        </w:rPr>
        <w:t xml:space="preserve"> bądź będącego w ich posiadaniu na podstawie tytułu prawnego. </w:t>
      </w:r>
    </w:p>
    <w:p w:rsidR="00492AB8" w:rsidRPr="00492AB8" w:rsidRDefault="00492AB8" w:rsidP="00492AB8">
      <w:pPr>
        <w:numPr>
          <w:ilvl w:val="0"/>
          <w:numId w:val="14"/>
        </w:numPr>
        <w:suppressAutoHyphens/>
        <w:ind w:left="360"/>
        <w:jc w:val="both"/>
        <w:rPr>
          <w:rFonts w:ascii="Cambria" w:eastAsia="Times New Roman" w:hAnsi="Cambria" w:cs="Tahoma"/>
          <w:noProof/>
          <w:lang w:eastAsia="pl-PL"/>
        </w:rPr>
      </w:pPr>
      <w:r w:rsidRPr="00492AB8">
        <w:rPr>
          <w:rFonts w:ascii="Cambria" w:eastAsia="Times New Roman" w:hAnsi="Cambria" w:cs="Tahoma"/>
          <w:noProof/>
          <w:lang w:eastAsia="pl-PL"/>
        </w:rPr>
        <w:t>Ubezpieczeniem nie są objete jakiekolwiek szkody powstałe podczas lub w związku z transportem dokonywanym przez osoby trzecie na podstawie jakichkolwiek umów cywilnoprawnych, w szczególności umów przewozowych, spedycyjnych lub umów o świadczenie usług logistycznych.</w:t>
      </w:r>
    </w:p>
    <w:p w:rsidR="00492AB8" w:rsidRPr="00492AB8" w:rsidRDefault="00492AB8" w:rsidP="00492AB8">
      <w:pPr>
        <w:numPr>
          <w:ilvl w:val="0"/>
          <w:numId w:val="14"/>
        </w:numPr>
        <w:suppressAutoHyphens/>
        <w:ind w:left="360"/>
        <w:jc w:val="both"/>
        <w:rPr>
          <w:rFonts w:ascii="Cambria" w:eastAsia="Times New Roman" w:hAnsi="Cambria" w:cs="Tahoma"/>
          <w:lang w:eastAsia="pl-PL"/>
        </w:rPr>
      </w:pPr>
      <w:r w:rsidRPr="00492AB8">
        <w:rPr>
          <w:rFonts w:ascii="Cambria" w:eastAsia="Times New Roman" w:hAnsi="Cambria" w:cs="Tahoma"/>
          <w:lang w:eastAsia="pl-PL"/>
        </w:rPr>
        <w:t>Zakres ubezpieczenia obejmuje szkody powstałe wskutek następujących zdarzeń losowych:</w:t>
      </w:r>
    </w:p>
    <w:p w:rsidR="00492AB8" w:rsidRPr="00492AB8" w:rsidRDefault="00492AB8" w:rsidP="00492AB8">
      <w:pPr>
        <w:numPr>
          <w:ilvl w:val="0"/>
          <w:numId w:val="13"/>
        </w:numPr>
        <w:suppressAutoHyphens/>
        <w:jc w:val="both"/>
        <w:rPr>
          <w:rFonts w:ascii="Cambria" w:eastAsia="Times New Roman" w:hAnsi="Cambria" w:cs="Tahoma"/>
          <w:noProof/>
          <w:lang w:eastAsia="pl-PL"/>
        </w:rPr>
      </w:pPr>
      <w:r w:rsidRPr="00492AB8">
        <w:rPr>
          <w:rFonts w:ascii="Cambria" w:eastAsia="Times New Roman" w:hAnsi="Cambria" w:cs="Tahoma"/>
          <w:noProof/>
          <w:lang w:eastAsia="pl-PL"/>
        </w:rPr>
        <w:t>pożar, bezpośrednie uderzenie pioruna, eksplozja, upadek statku powietrznego, huragan, deszcz nawalny, powódź, grad, lawina, trzęsienie ziemi, osuwanie i zapadanie się ziemi, uderzenie pojazdu, huk ponaddźwiękowy, dym i sadza, upadek drzew, budynków lub budowli;</w:t>
      </w:r>
    </w:p>
    <w:p w:rsidR="00492AB8" w:rsidRPr="00492AB8" w:rsidRDefault="00492AB8" w:rsidP="00492AB8">
      <w:pPr>
        <w:numPr>
          <w:ilvl w:val="0"/>
          <w:numId w:val="13"/>
        </w:numPr>
        <w:suppressAutoHyphens/>
        <w:jc w:val="both"/>
        <w:rPr>
          <w:rFonts w:ascii="Cambria" w:eastAsia="Times New Roman" w:hAnsi="Cambria" w:cs="Tahoma"/>
          <w:noProof/>
          <w:lang w:eastAsia="pl-PL"/>
        </w:rPr>
      </w:pPr>
      <w:r w:rsidRPr="00492AB8">
        <w:rPr>
          <w:rFonts w:ascii="Cambria" w:eastAsia="Times New Roman" w:hAnsi="Cambria" w:cs="Tahoma"/>
          <w:noProof/>
          <w:lang w:eastAsia="pl-PL"/>
        </w:rPr>
        <w:t>wypadek, jakiemu uległ środek transportu,</w:t>
      </w:r>
    </w:p>
    <w:p w:rsidR="00492AB8" w:rsidRPr="00492AB8" w:rsidRDefault="00492AB8" w:rsidP="00492AB8">
      <w:pPr>
        <w:numPr>
          <w:ilvl w:val="0"/>
          <w:numId w:val="13"/>
        </w:numPr>
        <w:suppressAutoHyphens/>
        <w:jc w:val="both"/>
        <w:rPr>
          <w:rFonts w:ascii="Cambria" w:eastAsia="Times New Roman" w:hAnsi="Cambria" w:cs="Tahoma"/>
          <w:noProof/>
          <w:lang w:eastAsia="pl-PL"/>
        </w:rPr>
      </w:pPr>
      <w:r w:rsidRPr="00492AB8">
        <w:rPr>
          <w:rFonts w:ascii="Cambria" w:eastAsia="Times New Roman" w:hAnsi="Cambria" w:cs="Tahoma"/>
          <w:noProof/>
          <w:lang w:eastAsia="pl-PL"/>
        </w:rPr>
        <w:t>rabunek,</w:t>
      </w:r>
    </w:p>
    <w:p w:rsidR="00492AB8" w:rsidRPr="00492AB8" w:rsidRDefault="00492AB8" w:rsidP="00492AB8">
      <w:pPr>
        <w:numPr>
          <w:ilvl w:val="0"/>
          <w:numId w:val="13"/>
        </w:numPr>
        <w:suppressAutoHyphens/>
        <w:jc w:val="both"/>
        <w:rPr>
          <w:rFonts w:ascii="Cambria" w:eastAsia="Times New Roman" w:hAnsi="Cambria" w:cs="Tahoma"/>
          <w:noProof/>
          <w:lang w:eastAsia="pl-PL"/>
        </w:rPr>
      </w:pPr>
      <w:r w:rsidRPr="00492AB8">
        <w:rPr>
          <w:rFonts w:ascii="Cambria" w:eastAsia="Times New Roman" w:hAnsi="Cambria" w:cs="Tahoma"/>
          <w:noProof/>
          <w:lang w:eastAsia="pl-PL"/>
        </w:rPr>
        <w:t>kradzież mienia wraz ze środkiem transportu,</w:t>
      </w:r>
    </w:p>
    <w:p w:rsidR="00492AB8" w:rsidRPr="00492AB8" w:rsidRDefault="00492AB8" w:rsidP="00492AB8">
      <w:pPr>
        <w:numPr>
          <w:ilvl w:val="0"/>
          <w:numId w:val="13"/>
        </w:numPr>
        <w:suppressAutoHyphens/>
        <w:jc w:val="both"/>
        <w:rPr>
          <w:rFonts w:ascii="Cambria" w:eastAsia="Times New Roman" w:hAnsi="Cambria" w:cs="Tahoma"/>
          <w:noProof/>
          <w:lang w:eastAsia="pl-PL"/>
        </w:rPr>
      </w:pPr>
      <w:r w:rsidRPr="00492AB8">
        <w:rPr>
          <w:rFonts w:ascii="Cambria" w:eastAsia="Times New Roman" w:hAnsi="Cambria" w:cs="Tahoma"/>
          <w:noProof/>
          <w:lang w:eastAsia="pl-PL"/>
        </w:rPr>
        <w:t>kradzież z włamaniem.</w:t>
      </w:r>
    </w:p>
    <w:p w:rsidR="00492AB8" w:rsidRPr="00492AB8" w:rsidRDefault="00492AB8" w:rsidP="00492AB8">
      <w:pPr>
        <w:numPr>
          <w:ilvl w:val="0"/>
          <w:numId w:val="14"/>
        </w:numPr>
        <w:suppressAutoHyphens/>
        <w:ind w:left="360"/>
        <w:jc w:val="both"/>
        <w:rPr>
          <w:rFonts w:ascii="Cambria" w:eastAsia="Times New Roman" w:hAnsi="Cambria" w:cs="Tahoma"/>
          <w:noProof/>
          <w:lang w:eastAsia="pl-PL"/>
        </w:rPr>
      </w:pPr>
      <w:r w:rsidRPr="00492AB8">
        <w:rPr>
          <w:rFonts w:ascii="Cambria" w:eastAsia="Times New Roman" w:hAnsi="Cambria" w:cs="Tahoma"/>
          <w:noProof/>
          <w:lang w:eastAsia="pl-PL"/>
        </w:rPr>
        <w:t>W odniesieniu do szkód powstałych wskutek kradzieży mienia wraz ze środkiem transportu lub kradzieży z włamaniem (pkt 3.4) i 3.5) powyżej) ubezpieczyciel ponosi odpowiedzialność tylko wówczas, gdy środek transportu był zamknięty na zamki fabryczne i pozostawiony na terenie ogrodzonym stałym parkanem, zamkniętym i oświetlonym w porze nocnej oraz całodobowo dozorowanym.</w:t>
      </w:r>
    </w:p>
    <w:p w:rsidR="00492AB8" w:rsidRPr="00492AB8" w:rsidRDefault="00492AB8" w:rsidP="00492AB8">
      <w:pPr>
        <w:numPr>
          <w:ilvl w:val="0"/>
          <w:numId w:val="14"/>
        </w:numPr>
        <w:suppressAutoHyphens/>
        <w:ind w:left="360"/>
        <w:jc w:val="both"/>
        <w:rPr>
          <w:rFonts w:ascii="Cambria" w:eastAsia="Times New Roman" w:hAnsi="Cambria" w:cs="Tahoma"/>
          <w:noProof/>
          <w:lang w:eastAsia="pl-PL"/>
        </w:rPr>
      </w:pPr>
      <w:r w:rsidRPr="00492AB8">
        <w:rPr>
          <w:rFonts w:ascii="Cambria" w:eastAsia="Times New Roman" w:hAnsi="Cambria" w:cs="Tahoma"/>
          <w:noProof/>
          <w:lang w:eastAsia="pl-PL"/>
        </w:rPr>
        <w:t>Za początek transportu  uważa się moment rozpoczęcia załadunku ubezpieczonego mienia, a za koniec transportu – moment zakończenia wyładunku w miejscu docelowym. Szkody powstałe w wyniku zdarzeń losowych wskazanych w pkt. 3 mających miejsce podczas załadunku i rozładunku mienia są objęte  ubezpieczeniem.</w:t>
      </w:r>
    </w:p>
    <w:p w:rsidR="00492AB8" w:rsidRPr="00492AB8" w:rsidRDefault="00492AB8" w:rsidP="00492AB8">
      <w:pPr>
        <w:numPr>
          <w:ilvl w:val="0"/>
          <w:numId w:val="14"/>
        </w:numPr>
        <w:suppressAutoHyphens/>
        <w:ind w:left="360"/>
        <w:jc w:val="both"/>
        <w:rPr>
          <w:rFonts w:ascii="Cambria" w:eastAsia="Times New Roman" w:hAnsi="Cambria" w:cs="Tahoma"/>
          <w:noProof/>
          <w:lang w:eastAsia="pl-PL"/>
        </w:rPr>
      </w:pPr>
      <w:r w:rsidRPr="00492AB8">
        <w:rPr>
          <w:rFonts w:ascii="Cambria" w:eastAsia="Times New Roman" w:hAnsi="Cambria" w:cs="Tahoma"/>
          <w:noProof/>
          <w:lang w:eastAsia="pl-PL"/>
        </w:rPr>
        <w:t>Ochroną ubezpieczeniową ubezpieczyciel nie są objęte szkody:</w:t>
      </w:r>
    </w:p>
    <w:p w:rsidR="00492AB8" w:rsidRPr="00492AB8" w:rsidRDefault="00492AB8" w:rsidP="00492AB8">
      <w:pPr>
        <w:numPr>
          <w:ilvl w:val="1"/>
          <w:numId w:val="11"/>
        </w:numPr>
        <w:tabs>
          <w:tab w:val="left" w:pos="900"/>
        </w:tabs>
        <w:suppressAutoHyphens/>
        <w:ind w:left="900" w:hanging="540"/>
        <w:jc w:val="both"/>
        <w:rPr>
          <w:rFonts w:ascii="Cambria" w:eastAsia="Times New Roman" w:hAnsi="Cambria" w:cs="Tahoma"/>
          <w:lang w:eastAsia="pl-PL"/>
        </w:rPr>
      </w:pPr>
      <w:r w:rsidRPr="00492AB8">
        <w:rPr>
          <w:rFonts w:ascii="Cambria" w:eastAsia="Times New Roman" w:hAnsi="Cambria" w:cs="Tahoma"/>
          <w:lang w:eastAsia="pl-PL"/>
        </w:rPr>
        <w:t>powstałe wskutek niewłaściwego załadowania lub oznakowania, opakowania niezgodnego z obowiązującymi normami lub zwyczajami bądź jego braku , jak również wskutek obciążenia środka transportu ponad dopuszczalna ładowność;</w:t>
      </w:r>
    </w:p>
    <w:p w:rsidR="00492AB8" w:rsidRPr="00492AB8" w:rsidRDefault="00492AB8" w:rsidP="00492AB8">
      <w:pPr>
        <w:numPr>
          <w:ilvl w:val="1"/>
          <w:numId w:val="11"/>
        </w:numPr>
        <w:tabs>
          <w:tab w:val="left" w:pos="900"/>
        </w:tabs>
        <w:suppressAutoHyphens/>
        <w:ind w:left="900" w:hanging="540"/>
        <w:jc w:val="both"/>
        <w:rPr>
          <w:rFonts w:ascii="Cambria" w:eastAsia="Times New Roman" w:hAnsi="Cambria" w:cs="Tahoma"/>
          <w:lang w:eastAsia="pl-PL"/>
        </w:rPr>
      </w:pPr>
      <w:r w:rsidRPr="00492AB8">
        <w:rPr>
          <w:rFonts w:ascii="Cambria" w:eastAsia="Times New Roman" w:hAnsi="Cambria" w:cs="Tahoma"/>
          <w:lang w:eastAsia="pl-PL"/>
        </w:rPr>
        <w:t>powstałe wskutek nieprawidłowego zamocowania lub rozmieszczenia ładunku w pojeździe;</w:t>
      </w:r>
    </w:p>
    <w:p w:rsidR="00492AB8" w:rsidRPr="00492AB8" w:rsidRDefault="00492AB8" w:rsidP="00492AB8">
      <w:pPr>
        <w:numPr>
          <w:ilvl w:val="1"/>
          <w:numId w:val="11"/>
        </w:numPr>
        <w:tabs>
          <w:tab w:val="left" w:pos="900"/>
        </w:tabs>
        <w:suppressAutoHyphens/>
        <w:ind w:left="900" w:hanging="540"/>
        <w:jc w:val="both"/>
        <w:rPr>
          <w:rFonts w:ascii="Cambria" w:eastAsia="Times New Roman" w:hAnsi="Cambria" w:cs="Tahoma"/>
          <w:lang w:eastAsia="pl-PL"/>
        </w:rPr>
      </w:pPr>
      <w:r w:rsidRPr="00492AB8">
        <w:rPr>
          <w:rFonts w:ascii="Cambria" w:eastAsia="Times New Roman" w:hAnsi="Cambria" w:cs="Tahoma"/>
          <w:lang w:eastAsia="pl-PL"/>
        </w:rPr>
        <w:t>powstałe wskutek nieprzystosowania danego środka transportu do specyfiki i właściwości przewożonego w nim mienia;</w:t>
      </w:r>
    </w:p>
    <w:p w:rsidR="00492AB8" w:rsidRPr="00492AB8" w:rsidRDefault="00492AB8" w:rsidP="00492AB8">
      <w:pPr>
        <w:numPr>
          <w:ilvl w:val="1"/>
          <w:numId w:val="11"/>
        </w:numPr>
        <w:tabs>
          <w:tab w:val="left" w:pos="900"/>
        </w:tabs>
        <w:suppressAutoHyphens/>
        <w:ind w:left="900" w:hanging="540"/>
        <w:jc w:val="both"/>
        <w:rPr>
          <w:rFonts w:ascii="Cambria" w:eastAsia="Times New Roman" w:hAnsi="Cambria" w:cs="Tahoma"/>
          <w:lang w:eastAsia="pl-PL"/>
        </w:rPr>
      </w:pPr>
      <w:r w:rsidRPr="00492AB8">
        <w:rPr>
          <w:rFonts w:ascii="Cambria" w:eastAsia="Times New Roman" w:hAnsi="Cambria" w:cs="Tahoma"/>
          <w:lang w:eastAsia="pl-PL"/>
        </w:rPr>
        <w:t>powstałe wskutek wady ukrytej przewożonego mienia, naturalnego ubytku wagi, ilości lub objętości;</w:t>
      </w:r>
    </w:p>
    <w:p w:rsidR="00492AB8" w:rsidRPr="00492AB8" w:rsidRDefault="00492AB8" w:rsidP="00492AB8">
      <w:pPr>
        <w:numPr>
          <w:ilvl w:val="1"/>
          <w:numId w:val="11"/>
        </w:numPr>
        <w:tabs>
          <w:tab w:val="left" w:pos="900"/>
        </w:tabs>
        <w:suppressAutoHyphens/>
        <w:ind w:left="900" w:hanging="540"/>
        <w:jc w:val="both"/>
        <w:rPr>
          <w:rFonts w:ascii="Cambria" w:eastAsia="Times New Roman" w:hAnsi="Cambria" w:cs="Tahoma"/>
          <w:lang w:eastAsia="pl-PL"/>
        </w:rPr>
      </w:pPr>
      <w:r w:rsidRPr="00492AB8">
        <w:rPr>
          <w:rFonts w:ascii="Cambria" w:eastAsia="Times New Roman" w:hAnsi="Cambria" w:cs="Tahoma"/>
          <w:lang w:eastAsia="pl-PL"/>
        </w:rPr>
        <w:t xml:space="preserve">powstałe wskutek złego stanu technicznego środka transportu; </w:t>
      </w:r>
    </w:p>
    <w:p w:rsidR="00492AB8" w:rsidRPr="00492AB8" w:rsidRDefault="00492AB8" w:rsidP="00492AB8">
      <w:pPr>
        <w:numPr>
          <w:ilvl w:val="1"/>
          <w:numId w:val="11"/>
        </w:numPr>
        <w:tabs>
          <w:tab w:val="left" w:pos="900"/>
        </w:tabs>
        <w:suppressAutoHyphens/>
        <w:ind w:left="900" w:hanging="540"/>
        <w:jc w:val="both"/>
        <w:rPr>
          <w:rFonts w:ascii="Cambria" w:eastAsia="Times New Roman" w:hAnsi="Cambria" w:cs="Tahoma"/>
          <w:lang w:eastAsia="pl-PL"/>
        </w:rPr>
      </w:pPr>
      <w:r w:rsidRPr="00492AB8">
        <w:rPr>
          <w:rFonts w:ascii="Cambria" w:eastAsia="Times New Roman" w:hAnsi="Cambria" w:cs="Tahoma"/>
          <w:lang w:eastAsia="pl-PL"/>
        </w:rPr>
        <w:t>powstałe w wyniku nietrzeźwości, stanu po użyciu alkoholu lub odurzenia narkotykami lub innymi podobnie działającymi substancjami osoby kierującej środkiem transportu lub użycia przez tę osobę środków farmaceutycznych lub leków po użyciu, których przeciwwskazane jest kierowanie pojazdami;</w:t>
      </w:r>
    </w:p>
    <w:p w:rsidR="00492AB8" w:rsidRPr="00492AB8" w:rsidRDefault="00492AB8" w:rsidP="00492AB8">
      <w:pPr>
        <w:numPr>
          <w:ilvl w:val="1"/>
          <w:numId w:val="11"/>
        </w:numPr>
        <w:tabs>
          <w:tab w:val="left" w:pos="900"/>
        </w:tabs>
        <w:suppressAutoHyphens/>
        <w:ind w:left="900" w:hanging="540"/>
        <w:jc w:val="both"/>
        <w:rPr>
          <w:rFonts w:ascii="Cambria" w:eastAsia="Times New Roman" w:hAnsi="Cambria" w:cs="Tahoma"/>
          <w:lang w:eastAsia="pl-PL"/>
        </w:rPr>
      </w:pPr>
      <w:r w:rsidRPr="00492AB8">
        <w:rPr>
          <w:rFonts w:ascii="Cambria" w:eastAsia="Times New Roman" w:hAnsi="Cambria" w:cs="Tahoma"/>
          <w:lang w:eastAsia="pl-PL"/>
        </w:rPr>
        <w:t>powstałe podczas przewozu mienia w ramach transportu dokonywanego w obrębie tej samej nieruchomości (posesji).</w:t>
      </w:r>
    </w:p>
    <w:p w:rsidR="00492AB8" w:rsidRPr="00492AB8" w:rsidRDefault="00492AB8" w:rsidP="00492AB8">
      <w:pPr>
        <w:numPr>
          <w:ilvl w:val="0"/>
          <w:numId w:val="14"/>
        </w:numPr>
        <w:suppressAutoHyphens/>
        <w:ind w:left="360"/>
        <w:jc w:val="both"/>
        <w:rPr>
          <w:rFonts w:ascii="Cambria" w:eastAsia="Times New Roman" w:hAnsi="Cambria" w:cs="Tahoma"/>
          <w:noProof/>
          <w:lang w:eastAsia="pl-PL"/>
        </w:rPr>
      </w:pPr>
      <w:r w:rsidRPr="00492AB8">
        <w:rPr>
          <w:rFonts w:ascii="Cambria" w:eastAsia="Times New Roman" w:hAnsi="Cambria" w:cs="Tahoma"/>
          <w:noProof/>
          <w:lang w:eastAsia="pl-PL"/>
        </w:rPr>
        <w:lastRenderedPageBreak/>
        <w:t>Ponadto ochrona ubezpieczniowa nie obejmuje transportu:</w:t>
      </w:r>
    </w:p>
    <w:p w:rsidR="00492AB8" w:rsidRPr="00492AB8" w:rsidRDefault="00492AB8" w:rsidP="00492AB8">
      <w:pPr>
        <w:numPr>
          <w:ilvl w:val="0"/>
          <w:numId w:val="12"/>
        </w:numPr>
        <w:tabs>
          <w:tab w:val="left" w:pos="900"/>
        </w:tabs>
        <w:suppressAutoHyphens/>
        <w:ind w:left="900" w:hanging="540"/>
        <w:jc w:val="both"/>
        <w:rPr>
          <w:rFonts w:ascii="Cambria" w:eastAsia="Times New Roman" w:hAnsi="Cambria" w:cs="Tahoma"/>
          <w:noProof/>
          <w:lang w:eastAsia="pl-PL"/>
        </w:rPr>
      </w:pPr>
      <w:r w:rsidRPr="00492AB8">
        <w:rPr>
          <w:rFonts w:ascii="Cambria" w:eastAsia="Times New Roman" w:hAnsi="Cambria" w:cs="Tahoma"/>
          <w:noProof/>
          <w:lang w:eastAsia="pl-PL"/>
        </w:rPr>
        <w:t>obrazów i wszelkich innych dzieł sztuki</w:t>
      </w:r>
    </w:p>
    <w:p w:rsidR="00492AB8" w:rsidRPr="00492AB8" w:rsidRDefault="00492AB8" w:rsidP="00492AB8">
      <w:pPr>
        <w:numPr>
          <w:ilvl w:val="0"/>
          <w:numId w:val="12"/>
        </w:numPr>
        <w:tabs>
          <w:tab w:val="left" w:pos="900"/>
        </w:tabs>
        <w:suppressAutoHyphens/>
        <w:ind w:left="900" w:hanging="540"/>
        <w:jc w:val="both"/>
        <w:rPr>
          <w:rFonts w:ascii="Cambria" w:eastAsia="Times New Roman" w:hAnsi="Cambria" w:cs="Tahoma"/>
          <w:noProof/>
          <w:lang w:eastAsia="pl-PL"/>
        </w:rPr>
      </w:pPr>
      <w:r w:rsidRPr="00492AB8">
        <w:rPr>
          <w:rFonts w:ascii="Cambria" w:eastAsia="Times New Roman" w:hAnsi="Cambria" w:cs="Tahoma"/>
          <w:noProof/>
          <w:lang w:eastAsia="pl-PL"/>
        </w:rPr>
        <w:t>mienia załadowanego w stanie uszkodzonym i zdekompletowanym</w:t>
      </w:r>
    </w:p>
    <w:p w:rsidR="00492AB8" w:rsidRPr="00492AB8" w:rsidRDefault="00492AB8" w:rsidP="00492AB8">
      <w:pPr>
        <w:numPr>
          <w:ilvl w:val="0"/>
          <w:numId w:val="14"/>
        </w:numPr>
        <w:suppressAutoHyphens/>
        <w:ind w:left="360"/>
        <w:jc w:val="both"/>
        <w:rPr>
          <w:rFonts w:ascii="Cambria" w:eastAsia="Times New Roman" w:hAnsi="Cambria" w:cs="Tahoma"/>
          <w:noProof/>
          <w:lang w:eastAsia="pl-PL"/>
        </w:rPr>
      </w:pPr>
      <w:r w:rsidRPr="00492AB8">
        <w:rPr>
          <w:rFonts w:ascii="Cambria" w:eastAsia="Times New Roman" w:hAnsi="Cambria" w:cs="Tahoma"/>
          <w:noProof/>
          <w:lang w:eastAsia="pl-PL"/>
        </w:rPr>
        <w:t>Limit odpowiedzialności: 50 000 zł na jedno 100 000 zł na wszystkie zdarzenia w okresie ubezpieczenia.</w:t>
      </w:r>
    </w:p>
    <w:p w:rsidR="00492AB8" w:rsidRPr="00492AB8" w:rsidRDefault="00492AB8" w:rsidP="00492AB8">
      <w:pPr>
        <w:numPr>
          <w:ilvl w:val="0"/>
          <w:numId w:val="14"/>
        </w:numPr>
        <w:suppressAutoHyphens/>
        <w:ind w:left="360"/>
        <w:jc w:val="both"/>
        <w:rPr>
          <w:rFonts w:ascii="Cambria" w:eastAsia="Times New Roman" w:hAnsi="Cambria" w:cs="Tahoma"/>
          <w:noProof/>
          <w:lang w:eastAsia="pl-PL"/>
        </w:rPr>
      </w:pPr>
      <w:r w:rsidRPr="00492AB8">
        <w:rPr>
          <w:rFonts w:ascii="Cambria" w:eastAsia="Times New Roman" w:hAnsi="Cambria" w:cs="Tahoma"/>
          <w:noProof/>
          <w:lang w:eastAsia="pl-PL"/>
        </w:rPr>
        <w:t>Franszyza redukcyjna: 1 000 zł dla każdej szkody</w:t>
      </w:r>
    </w:p>
    <w:p w:rsidR="00492AB8" w:rsidRPr="00492AB8" w:rsidRDefault="00492AB8" w:rsidP="00492AB8">
      <w:pPr>
        <w:suppressAutoHyphens/>
        <w:jc w:val="both"/>
        <w:rPr>
          <w:rFonts w:ascii="Cambria" w:eastAsia="Times New Roman" w:hAnsi="Cambria" w:cs="Tahoma"/>
          <w:i/>
          <w:noProof/>
          <w:lang w:eastAsia="pl-PL"/>
        </w:rPr>
      </w:pPr>
      <w:r>
        <w:rPr>
          <w:rFonts w:ascii="Cambria" w:eastAsia="Calibri" w:hAnsi="Cambria" w:cs="Tahoma"/>
          <w:b/>
          <w:lang/>
        </w:rPr>
        <w:t>ODPOWIEDŹ NR 9</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tabs>
          <w:tab w:val="num" w:pos="0"/>
        </w:tabs>
        <w:suppressAutoHyphens/>
        <w:ind w:left="360" w:hanging="360"/>
        <w:jc w:val="both"/>
        <w:rPr>
          <w:rFonts w:ascii="Cambria" w:eastAsia="Times New Roman" w:hAnsi="Cambria" w:cs="Tahoma"/>
          <w:b/>
          <w:lang w:eastAsia="pl-PL"/>
        </w:rPr>
      </w:pPr>
    </w:p>
    <w:p w:rsidR="00492AB8" w:rsidRPr="00492AB8" w:rsidRDefault="00492AB8" w:rsidP="00492AB8">
      <w:pPr>
        <w:tabs>
          <w:tab w:val="num" w:pos="0"/>
        </w:tabs>
        <w:suppressAutoHyphens/>
        <w:ind w:left="360" w:hanging="360"/>
        <w:jc w:val="both"/>
        <w:rPr>
          <w:rFonts w:ascii="Cambria" w:eastAsia="Times New Roman" w:hAnsi="Cambria" w:cs="Tahoma"/>
          <w:lang w:eastAsia="pl-PL"/>
        </w:rPr>
      </w:pPr>
      <w:r w:rsidRPr="00492AB8">
        <w:rPr>
          <w:rFonts w:ascii="Cambria" w:eastAsia="Times New Roman" w:hAnsi="Cambria" w:cs="Tahoma"/>
          <w:b/>
          <w:lang w:eastAsia="pl-PL"/>
        </w:rPr>
        <w:t>PYTANIE NR 1</w:t>
      </w:r>
      <w:r>
        <w:rPr>
          <w:rFonts w:ascii="Cambria" w:eastAsia="Times New Roman" w:hAnsi="Cambria" w:cs="Tahoma"/>
          <w:b/>
          <w:lang w:eastAsia="pl-PL"/>
        </w:rPr>
        <w:t>0</w:t>
      </w:r>
      <w:r w:rsidRPr="00492AB8">
        <w:rPr>
          <w:rFonts w:ascii="Cambria" w:eastAsia="Times New Roman" w:hAnsi="Cambria" w:cs="Tahoma"/>
          <w:b/>
          <w:lang w:eastAsia="pl-PL"/>
        </w:rPr>
        <w:t>:</w:t>
      </w:r>
      <w:r w:rsidRPr="00492AB8">
        <w:rPr>
          <w:rFonts w:ascii="Cambria" w:eastAsia="Times New Roman" w:hAnsi="Cambria" w:cs="Tahoma"/>
          <w:lang w:eastAsia="pl-PL"/>
        </w:rPr>
        <w:t xml:space="preserve"> Wnosimy o zastosowanie franszyzy integralnej w wysokości 100 EUR</w:t>
      </w:r>
    </w:p>
    <w:p w:rsidR="00492AB8" w:rsidRPr="00492AB8" w:rsidRDefault="00492AB8" w:rsidP="00492AB8">
      <w:pPr>
        <w:tabs>
          <w:tab w:val="num" w:pos="0"/>
        </w:tabs>
        <w:suppressAutoHyphens/>
        <w:ind w:left="360" w:hanging="360"/>
        <w:jc w:val="both"/>
        <w:rPr>
          <w:rFonts w:ascii="Cambria" w:eastAsia="Times New Roman" w:hAnsi="Cambria" w:cs="Arial"/>
          <w:color w:val="000000"/>
          <w:lang w:eastAsia="en-GB"/>
        </w:rPr>
      </w:pPr>
      <w:r w:rsidRPr="00492AB8">
        <w:rPr>
          <w:rFonts w:ascii="Cambria" w:eastAsia="Calibri" w:hAnsi="Cambria" w:cs="Tahoma"/>
          <w:b/>
          <w:lang/>
        </w:rPr>
        <w:t>ODPOWIEDŹ NR 1</w:t>
      </w:r>
      <w:r>
        <w:rPr>
          <w:rFonts w:ascii="Cambria" w:eastAsia="Calibri" w:hAnsi="Cambria" w:cs="Tahoma"/>
          <w:b/>
          <w:lang/>
        </w:rPr>
        <w:t>0</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tabs>
          <w:tab w:val="num" w:pos="0"/>
        </w:tabs>
        <w:suppressAutoHyphens/>
        <w:ind w:left="360" w:hanging="360"/>
        <w:jc w:val="both"/>
        <w:rPr>
          <w:rFonts w:ascii="Cambria" w:eastAsia="Times New Roman" w:hAnsi="Cambria" w:cs="Tahoma"/>
          <w:b/>
          <w:lang w:eastAsia="pl-PL"/>
        </w:rPr>
      </w:pPr>
    </w:p>
    <w:p w:rsidR="00492AB8" w:rsidRPr="00492AB8" w:rsidRDefault="00492AB8" w:rsidP="00492AB8">
      <w:pPr>
        <w:tabs>
          <w:tab w:val="num" w:pos="0"/>
        </w:tabs>
        <w:suppressAutoHyphens/>
        <w:ind w:left="360" w:hanging="360"/>
        <w:jc w:val="both"/>
        <w:rPr>
          <w:rFonts w:ascii="Cambria" w:eastAsia="Times New Roman" w:hAnsi="Cambria" w:cs="Tahoma"/>
          <w:lang w:eastAsia="pl-PL"/>
        </w:rPr>
      </w:pPr>
      <w:r w:rsidRPr="00492AB8">
        <w:rPr>
          <w:rFonts w:ascii="Cambria" w:eastAsia="Times New Roman" w:hAnsi="Cambria" w:cs="Tahoma"/>
          <w:b/>
          <w:lang w:eastAsia="pl-PL"/>
        </w:rPr>
        <w:t>PYTANIE NR 1</w:t>
      </w:r>
      <w:r>
        <w:rPr>
          <w:rFonts w:ascii="Cambria" w:eastAsia="Times New Roman" w:hAnsi="Cambria" w:cs="Tahoma"/>
          <w:b/>
          <w:lang w:eastAsia="pl-PL"/>
        </w:rPr>
        <w:t>1</w:t>
      </w:r>
      <w:r w:rsidRPr="00492AB8">
        <w:rPr>
          <w:rFonts w:ascii="Cambria" w:eastAsia="Times New Roman" w:hAnsi="Cambria" w:cs="Tahoma"/>
          <w:b/>
          <w:lang w:eastAsia="pl-PL"/>
        </w:rPr>
        <w:t xml:space="preserve">: </w:t>
      </w:r>
      <w:r w:rsidRPr="00492AB8">
        <w:rPr>
          <w:rFonts w:ascii="Cambria" w:eastAsia="Times New Roman" w:hAnsi="Cambria" w:cs="Tahoma"/>
          <w:lang w:eastAsia="pl-PL"/>
        </w:rPr>
        <w:t xml:space="preserve">Wnosimy o zastosowanie franszyzy redukcyjnej w wysokości 500 zł </w:t>
      </w:r>
    </w:p>
    <w:p w:rsidR="00492AB8" w:rsidRPr="00492AB8" w:rsidRDefault="00492AB8" w:rsidP="00492AB8">
      <w:pPr>
        <w:tabs>
          <w:tab w:val="num" w:pos="0"/>
        </w:tabs>
        <w:suppressAutoHyphens/>
        <w:ind w:left="360" w:hanging="360"/>
        <w:jc w:val="both"/>
        <w:rPr>
          <w:rFonts w:ascii="Cambria" w:eastAsia="Calibri" w:hAnsi="Cambria" w:cs="Tahoma"/>
          <w:b/>
          <w:lang/>
        </w:rPr>
      </w:pPr>
      <w:r w:rsidRPr="00492AB8">
        <w:rPr>
          <w:rFonts w:ascii="Cambria" w:eastAsia="Calibri" w:hAnsi="Cambria" w:cs="Tahoma"/>
          <w:b/>
          <w:lang/>
        </w:rPr>
        <w:t>ODPOWIEDŹ NR 1</w:t>
      </w:r>
      <w:r>
        <w:rPr>
          <w:rFonts w:ascii="Cambria" w:eastAsia="Calibri" w:hAnsi="Cambria" w:cs="Tahoma"/>
          <w:b/>
          <w:lang/>
        </w:rPr>
        <w:t>1</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tabs>
          <w:tab w:val="num" w:pos="0"/>
        </w:tabs>
        <w:suppressAutoHyphens/>
        <w:ind w:left="360" w:hanging="360"/>
        <w:jc w:val="both"/>
        <w:rPr>
          <w:rFonts w:ascii="Cambria" w:eastAsia="Calibri" w:hAnsi="Cambria" w:cs="Tahoma"/>
          <w:b/>
          <w:lang/>
        </w:rPr>
      </w:pPr>
    </w:p>
    <w:p w:rsidR="00492AB8" w:rsidRPr="00492AB8" w:rsidRDefault="00492AB8" w:rsidP="00492AB8">
      <w:pPr>
        <w:tabs>
          <w:tab w:val="num" w:pos="0"/>
        </w:tabs>
        <w:suppressAutoHyphens/>
        <w:ind w:left="360" w:hanging="360"/>
        <w:jc w:val="both"/>
        <w:rPr>
          <w:rFonts w:ascii="Cambria" w:eastAsia="Times New Roman" w:hAnsi="Cambria" w:cs="Tahoma"/>
          <w:b/>
          <w:u w:val="single"/>
          <w:lang w:eastAsia="pl-PL"/>
        </w:rPr>
      </w:pPr>
      <w:r w:rsidRPr="00492AB8">
        <w:rPr>
          <w:rFonts w:ascii="Cambria" w:eastAsia="Times New Roman" w:hAnsi="Cambria" w:cs="Tahoma"/>
          <w:b/>
          <w:u w:val="single"/>
          <w:lang w:eastAsia="pl-PL"/>
        </w:rPr>
        <w:t>II Ubezpieczenie mienia od kradzieży z włamaniem i rabunku</w:t>
      </w:r>
    </w:p>
    <w:p w:rsidR="00492AB8" w:rsidRPr="00492AB8" w:rsidRDefault="00492AB8" w:rsidP="00492AB8">
      <w:pPr>
        <w:tabs>
          <w:tab w:val="left" w:pos="284"/>
        </w:tabs>
        <w:suppressAutoHyphens/>
        <w:jc w:val="both"/>
        <w:rPr>
          <w:rFonts w:ascii="Cambria" w:eastAsia="MS Mincho" w:hAnsi="Cambria" w:cs="Calibri Light"/>
          <w:lang w:eastAsia="ja-JP"/>
        </w:rPr>
      </w:pPr>
    </w:p>
    <w:p w:rsidR="00492AB8" w:rsidRPr="00492AB8" w:rsidRDefault="00492AB8" w:rsidP="00492AB8">
      <w:pPr>
        <w:tabs>
          <w:tab w:val="left" w:pos="284"/>
        </w:tabs>
        <w:suppressAutoHyphens/>
        <w:jc w:val="both"/>
        <w:rPr>
          <w:rFonts w:ascii="Cambria" w:eastAsia="MS Mincho" w:hAnsi="Cambria" w:cs="Calibri Light"/>
          <w:lang w:eastAsia="ja-JP"/>
        </w:rPr>
      </w:pPr>
      <w:r w:rsidRPr="00492AB8">
        <w:rPr>
          <w:rFonts w:ascii="Cambria" w:eastAsia="MS Mincho" w:hAnsi="Cambria" w:cs="Calibri Light"/>
          <w:b/>
          <w:lang w:eastAsia="ja-JP"/>
        </w:rPr>
        <w:t>PYTANIE NR 1</w:t>
      </w:r>
      <w:r>
        <w:rPr>
          <w:rFonts w:ascii="Cambria" w:eastAsia="MS Mincho" w:hAnsi="Cambria" w:cs="Calibri Light"/>
          <w:b/>
          <w:lang w:eastAsia="ja-JP"/>
        </w:rPr>
        <w:t>2</w:t>
      </w:r>
      <w:r w:rsidRPr="00492AB8">
        <w:rPr>
          <w:rFonts w:ascii="Cambria" w:eastAsia="MS Mincho" w:hAnsi="Cambria" w:cs="Calibri Light"/>
          <w:b/>
          <w:lang w:eastAsia="ja-JP"/>
        </w:rPr>
        <w:t>:</w:t>
      </w:r>
      <w:r w:rsidRPr="00492AB8">
        <w:rPr>
          <w:rFonts w:ascii="Cambria" w:eastAsia="MS Mincho" w:hAnsi="Cambria" w:cs="Calibri Light"/>
          <w:lang w:eastAsia="ja-JP"/>
        </w:rPr>
        <w:t xml:space="preserve"> Wnosimy o wykreślenie klauzuli uznania stanu zabezpieczeń przeciw kradzieżowych  </w:t>
      </w:r>
    </w:p>
    <w:p w:rsidR="00492AB8" w:rsidRPr="00492AB8" w:rsidRDefault="00492AB8" w:rsidP="00492AB8">
      <w:pPr>
        <w:tabs>
          <w:tab w:val="left" w:pos="284"/>
        </w:tabs>
        <w:suppressAutoHyphens/>
        <w:jc w:val="both"/>
        <w:rPr>
          <w:rFonts w:ascii="Cambria" w:eastAsia="MS Mincho" w:hAnsi="Cambria" w:cs="Calibri Light"/>
          <w:lang w:eastAsia="ja-JP"/>
        </w:rPr>
      </w:pPr>
      <w:r w:rsidRPr="00492AB8">
        <w:rPr>
          <w:rFonts w:ascii="Cambria" w:eastAsia="Calibri" w:hAnsi="Cambria" w:cs="Tahoma"/>
          <w:b/>
          <w:lang/>
        </w:rPr>
        <w:t>ODPOWIEDŹ NR 1</w:t>
      </w:r>
      <w:r>
        <w:rPr>
          <w:rFonts w:ascii="Cambria" w:eastAsia="Calibri" w:hAnsi="Cambria" w:cs="Tahoma"/>
          <w:b/>
          <w:lang/>
        </w:rPr>
        <w:t>2</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tabs>
          <w:tab w:val="left" w:pos="284"/>
        </w:tabs>
        <w:suppressAutoHyphens/>
        <w:jc w:val="both"/>
        <w:rPr>
          <w:rFonts w:ascii="Cambria" w:eastAsia="MS Mincho" w:hAnsi="Cambria" w:cs="Calibri Light"/>
          <w:lang w:eastAsia="ja-JP"/>
        </w:rPr>
      </w:pPr>
    </w:p>
    <w:p w:rsidR="00492AB8" w:rsidRPr="00492AB8" w:rsidRDefault="00492AB8" w:rsidP="00492AB8">
      <w:pPr>
        <w:tabs>
          <w:tab w:val="num" w:pos="0"/>
        </w:tabs>
        <w:suppressAutoHyphens/>
        <w:jc w:val="both"/>
        <w:rPr>
          <w:rFonts w:ascii="Cambria" w:eastAsia="Times New Roman" w:hAnsi="Cambria" w:cs="Tahoma"/>
          <w:lang w:eastAsia="pl-PL"/>
        </w:rPr>
      </w:pPr>
      <w:r w:rsidRPr="00492AB8">
        <w:rPr>
          <w:rFonts w:ascii="Cambria" w:eastAsia="Times New Roman" w:hAnsi="Cambria" w:cs="Tahoma"/>
          <w:b/>
          <w:lang w:eastAsia="pl-PL"/>
        </w:rPr>
        <w:t>PYTANIE NR 1</w:t>
      </w:r>
      <w:r>
        <w:rPr>
          <w:rFonts w:ascii="Cambria" w:eastAsia="Times New Roman" w:hAnsi="Cambria" w:cs="Tahoma"/>
          <w:b/>
          <w:lang w:eastAsia="pl-PL"/>
        </w:rPr>
        <w:t>3</w:t>
      </w:r>
      <w:r w:rsidRPr="00492AB8">
        <w:rPr>
          <w:rFonts w:ascii="Cambria" w:eastAsia="Times New Roman" w:hAnsi="Cambria" w:cs="Tahoma"/>
          <w:b/>
          <w:lang w:eastAsia="pl-PL"/>
        </w:rPr>
        <w:t>:</w:t>
      </w:r>
      <w:r w:rsidRPr="00492AB8">
        <w:rPr>
          <w:rFonts w:ascii="Cambria" w:eastAsia="Times New Roman" w:hAnsi="Cambria" w:cs="Tahoma"/>
          <w:lang w:eastAsia="pl-PL"/>
        </w:rPr>
        <w:t xml:space="preserve"> Czy na potrzeby rozszerzenia zakresu ochrony o ryzyko kradzieży zwykłej może obowiązywać klauzula w poniższej treści: </w:t>
      </w:r>
    </w:p>
    <w:p w:rsidR="00492AB8" w:rsidRPr="00492AB8" w:rsidRDefault="00492AB8" w:rsidP="00492AB8">
      <w:pPr>
        <w:keepNext/>
        <w:suppressAutoHyphens/>
        <w:jc w:val="both"/>
        <w:rPr>
          <w:rFonts w:ascii="Cambria" w:eastAsia="Calibri" w:hAnsi="Cambria" w:cs="Calibri"/>
          <w:b/>
          <w:bCs/>
          <w:color w:val="000000"/>
          <w:lang w:eastAsia="pl-PL"/>
        </w:rPr>
      </w:pPr>
      <w:r w:rsidRPr="00492AB8">
        <w:rPr>
          <w:rFonts w:ascii="Cambria" w:eastAsia="Times New Roman" w:hAnsi="Cambria" w:cs="Calibri"/>
          <w:b/>
          <w:bCs/>
          <w:color w:val="000000"/>
          <w:lang w:eastAsia="pl-PL"/>
        </w:rPr>
        <w:t>Klauzula włączenia do zakresu ochrony ryzyka kradzieży bez włamania:</w:t>
      </w:r>
    </w:p>
    <w:p w:rsidR="00492AB8" w:rsidRPr="00492AB8" w:rsidRDefault="00492AB8" w:rsidP="00492AB8">
      <w:pPr>
        <w:suppressAutoHyphens/>
        <w:jc w:val="both"/>
        <w:rPr>
          <w:rFonts w:ascii="Cambria" w:eastAsia="Times New Roman" w:hAnsi="Cambria" w:cs="Calibri"/>
          <w:color w:val="000000"/>
          <w:lang w:eastAsia="pl-PL"/>
        </w:rPr>
      </w:pPr>
      <w:r w:rsidRPr="00492AB8">
        <w:rPr>
          <w:rFonts w:ascii="Cambria" w:eastAsia="Times New Roman" w:hAnsi="Cambria" w:cs="Calibri"/>
          <w:color w:val="000000"/>
          <w:lang w:eastAsia="pl-PL"/>
        </w:rPr>
        <w:t>Z zachowaniem postanowień ogólnych warunków ubezpieczenia/warunków umowy ubezpieczenia dotyczących odpowiedzialności za szkody fizyczne w mieniu ubezpieczonym na podstawie tychże warunków, ustala się że:</w:t>
      </w:r>
    </w:p>
    <w:p w:rsidR="00492AB8" w:rsidRPr="00492AB8" w:rsidRDefault="00492AB8" w:rsidP="00492AB8">
      <w:pPr>
        <w:suppressAutoHyphens/>
        <w:jc w:val="both"/>
        <w:rPr>
          <w:rFonts w:ascii="Cambria" w:eastAsia="Times New Roman" w:hAnsi="Cambria" w:cs="Calibri"/>
          <w:color w:val="000000"/>
          <w:lang w:eastAsia="pl-PL"/>
        </w:rPr>
      </w:pPr>
      <w:r w:rsidRPr="00492AB8">
        <w:rPr>
          <w:rFonts w:ascii="Cambria" w:eastAsia="Times New Roman" w:hAnsi="Cambria" w:cs="Calibri"/>
          <w:color w:val="000000"/>
          <w:lang w:eastAsia="pl-PL"/>
        </w:rPr>
        <w:t>rozszerza się zakres ochrony ubezpieczeniowej o ryzyko „kradzieży zwykłej„ ubezpieczonych przedmiotów w czasie, kiedy znajdują się w miejscu ubezpieczenia. Dla potrzeb niniejszej klauzuli kradzież zwykła rozumiana jest jako nie pozostawiający widocznych śladów włamania zabór mienia w celu jego przywłaszczenia.</w:t>
      </w:r>
    </w:p>
    <w:p w:rsidR="00492AB8" w:rsidRPr="00492AB8" w:rsidRDefault="00492AB8" w:rsidP="00492AB8">
      <w:pPr>
        <w:suppressAutoHyphens/>
        <w:jc w:val="both"/>
        <w:rPr>
          <w:rFonts w:ascii="Cambria" w:eastAsia="Times New Roman" w:hAnsi="Cambria" w:cs="Calibri"/>
          <w:color w:val="000000"/>
          <w:lang w:eastAsia="pl-PL"/>
        </w:rPr>
      </w:pPr>
      <w:r w:rsidRPr="00492AB8">
        <w:rPr>
          <w:rFonts w:ascii="Cambria" w:eastAsia="Times New Roman" w:hAnsi="Cambria" w:cs="Calibri"/>
          <w:color w:val="000000"/>
          <w:lang w:eastAsia="pl-PL"/>
        </w:rPr>
        <w:t>W ramach niniejszej Klauzuli ubezpieczyciel odpowiada za szkody majątkowe, przez które rozumie się fizyczne szkody w mieniu objętym ubezpieczeniem, z wyłączeniem wartości pieniężnych, pod warunkiem że Ubezpieczający zawiadomi o tym fakcie Policję – bezzwłocznie po stwierdzeniu wystąpienia szkody spowodowanej kradzieżą.</w:t>
      </w:r>
    </w:p>
    <w:p w:rsidR="00492AB8" w:rsidRPr="00492AB8" w:rsidRDefault="00492AB8" w:rsidP="00492AB8">
      <w:pPr>
        <w:suppressAutoHyphens/>
        <w:jc w:val="both"/>
        <w:rPr>
          <w:rFonts w:ascii="Cambria" w:eastAsia="Times New Roman" w:hAnsi="Cambria" w:cs="Calibri"/>
          <w:color w:val="000000"/>
          <w:lang w:eastAsia="pl-PL"/>
        </w:rPr>
      </w:pPr>
      <w:r w:rsidRPr="00492AB8">
        <w:rPr>
          <w:rFonts w:ascii="Cambria" w:eastAsia="Times New Roman" w:hAnsi="Cambria" w:cs="Calibri"/>
          <w:color w:val="000000"/>
          <w:lang w:eastAsia="pl-PL"/>
        </w:rPr>
        <w:t>Ubezpieczyciel nie odpowiada za :</w:t>
      </w:r>
    </w:p>
    <w:p w:rsidR="00492AB8" w:rsidRPr="00492AB8" w:rsidRDefault="00492AB8" w:rsidP="00492AB8">
      <w:pPr>
        <w:numPr>
          <w:ilvl w:val="0"/>
          <w:numId w:val="15"/>
        </w:numPr>
        <w:suppressAutoHyphens/>
        <w:ind w:left="709"/>
        <w:jc w:val="both"/>
        <w:rPr>
          <w:rFonts w:ascii="Cambria" w:eastAsia="Times New Roman" w:hAnsi="Cambria" w:cs="Calibri"/>
          <w:color w:val="000000"/>
          <w:lang w:eastAsia="pl-PL"/>
        </w:rPr>
      </w:pPr>
      <w:r w:rsidRPr="00492AB8">
        <w:rPr>
          <w:rFonts w:ascii="Cambria" w:eastAsia="Times New Roman" w:hAnsi="Cambria" w:cs="Calibri"/>
          <w:color w:val="000000"/>
          <w:lang w:eastAsia="pl-PL"/>
        </w:rPr>
        <w:t>niewyjaśnione zniknięcie, zaginięcie, niewytłumaczalne niedobory lub niedobory inwentarzowe i braki spowodowane błędami urzędowymi lub księgowymi;</w:t>
      </w:r>
    </w:p>
    <w:p w:rsidR="00492AB8" w:rsidRPr="00492AB8" w:rsidRDefault="00492AB8" w:rsidP="00492AB8">
      <w:pPr>
        <w:numPr>
          <w:ilvl w:val="0"/>
          <w:numId w:val="15"/>
        </w:numPr>
        <w:suppressAutoHyphens/>
        <w:ind w:left="709" w:hanging="357"/>
        <w:jc w:val="both"/>
        <w:rPr>
          <w:rFonts w:ascii="Cambria" w:eastAsia="Times New Roman" w:hAnsi="Cambria" w:cs="Calibri"/>
          <w:color w:val="000000"/>
          <w:lang w:eastAsia="pl-PL"/>
        </w:rPr>
      </w:pPr>
      <w:r w:rsidRPr="00492AB8">
        <w:rPr>
          <w:rFonts w:ascii="Cambria" w:eastAsia="Times New Roman" w:hAnsi="Cambria" w:cs="Calibri"/>
          <w:color w:val="000000"/>
          <w:lang w:eastAsia="pl-PL"/>
        </w:rPr>
        <w:t>wyrządzone wskutek przywłaszczenia, fałszerstwa, nadużycia lub innego umyślnego działania lub rażącego niedbalstwa ubezpieczającego, członków jego rodziny, jego pracowników albo innej osoby, która pozostaje z ubezpieczającym we wspólnym gospodarstwie domowym,</w:t>
      </w:r>
    </w:p>
    <w:p w:rsidR="00492AB8" w:rsidRPr="00492AB8" w:rsidRDefault="00492AB8" w:rsidP="00492AB8">
      <w:pPr>
        <w:numPr>
          <w:ilvl w:val="0"/>
          <w:numId w:val="15"/>
        </w:numPr>
        <w:suppressAutoHyphens/>
        <w:ind w:left="709"/>
        <w:jc w:val="both"/>
        <w:rPr>
          <w:rFonts w:ascii="Cambria" w:eastAsia="Times New Roman" w:hAnsi="Cambria" w:cs="Calibri"/>
          <w:color w:val="000000"/>
          <w:lang w:eastAsia="pl-PL"/>
        </w:rPr>
      </w:pPr>
      <w:r w:rsidRPr="00492AB8">
        <w:rPr>
          <w:rFonts w:ascii="Cambria" w:eastAsia="Times New Roman" w:hAnsi="Cambria" w:cs="Calibri"/>
          <w:color w:val="000000"/>
          <w:lang w:eastAsia="pl-PL"/>
        </w:rPr>
        <w:t>udział własny Ubezpieczonego określony w klauzuli  dla każdego indywidualnego zdarzenia,</w:t>
      </w:r>
    </w:p>
    <w:p w:rsidR="00492AB8" w:rsidRPr="00492AB8" w:rsidRDefault="00492AB8" w:rsidP="00492AB8">
      <w:pPr>
        <w:numPr>
          <w:ilvl w:val="0"/>
          <w:numId w:val="15"/>
        </w:numPr>
        <w:suppressAutoHyphens/>
        <w:ind w:left="709" w:hanging="357"/>
        <w:jc w:val="both"/>
        <w:rPr>
          <w:rFonts w:ascii="Cambria" w:eastAsia="Times New Roman" w:hAnsi="Cambria" w:cs="Calibri"/>
          <w:color w:val="000000"/>
          <w:lang w:eastAsia="pl-PL"/>
        </w:rPr>
      </w:pPr>
      <w:r w:rsidRPr="00492AB8">
        <w:rPr>
          <w:rFonts w:ascii="Cambria" w:eastAsia="Times New Roman" w:hAnsi="Cambria" w:cs="Calibri"/>
          <w:color w:val="000000"/>
          <w:lang w:eastAsia="pl-PL"/>
        </w:rPr>
        <w:t>wszelkiego rodzaju straty pośrednie włącznie z karami, stratami spowodowanymi przez zwłokę w wykonaniu, niewykonanie lub utratę zlecenia,</w:t>
      </w:r>
    </w:p>
    <w:p w:rsidR="00492AB8" w:rsidRPr="00492AB8" w:rsidRDefault="00492AB8" w:rsidP="00492AB8">
      <w:pPr>
        <w:numPr>
          <w:ilvl w:val="0"/>
          <w:numId w:val="15"/>
        </w:numPr>
        <w:suppressAutoHyphens/>
        <w:ind w:left="709" w:hanging="357"/>
        <w:jc w:val="both"/>
        <w:rPr>
          <w:rFonts w:ascii="Cambria" w:eastAsia="Times New Roman" w:hAnsi="Cambria" w:cs="Calibri"/>
          <w:snapToGrid w:val="0"/>
          <w:color w:val="000000"/>
          <w:lang w:eastAsia="pl-PL"/>
        </w:rPr>
      </w:pPr>
      <w:r w:rsidRPr="00492AB8">
        <w:rPr>
          <w:rFonts w:ascii="Cambria" w:eastAsia="Times New Roman" w:hAnsi="Cambria" w:cs="Calibri"/>
          <w:color w:val="000000"/>
          <w:lang w:eastAsia="pl-PL"/>
        </w:rPr>
        <w:t>braki, straty lub szkody stwierdzone dopiero w toku inwentaryzacji</w:t>
      </w:r>
      <w:r w:rsidRPr="00492AB8">
        <w:rPr>
          <w:rFonts w:ascii="Cambria" w:eastAsia="Times New Roman" w:hAnsi="Cambria" w:cs="Calibri"/>
          <w:snapToGrid w:val="0"/>
          <w:color w:val="000000"/>
          <w:lang w:eastAsia="pl-PL"/>
        </w:rPr>
        <w:t>.</w:t>
      </w:r>
    </w:p>
    <w:p w:rsidR="00492AB8" w:rsidRPr="00492AB8" w:rsidRDefault="00492AB8" w:rsidP="00492AB8">
      <w:pPr>
        <w:suppressAutoHyphens/>
        <w:ind w:left="709"/>
        <w:jc w:val="both"/>
        <w:rPr>
          <w:rFonts w:ascii="Cambria" w:eastAsia="Times New Roman" w:hAnsi="Cambria" w:cs="Calibri"/>
          <w:color w:val="000000"/>
          <w:lang w:eastAsia="pl-PL"/>
        </w:rPr>
      </w:pPr>
      <w:r w:rsidRPr="00492AB8">
        <w:rPr>
          <w:rFonts w:ascii="Cambria" w:eastAsia="Times New Roman" w:hAnsi="Cambria" w:cs="Calibri"/>
          <w:color w:val="000000"/>
          <w:lang w:eastAsia="pl-PL"/>
        </w:rPr>
        <w:t>Limit odpowiedzialności (wspólny z ubezpieczeniem sprzętu elektronicznego): 10 000 zł na jedno i wszystkie zdarzenia w okresie ubezpieczenia.</w:t>
      </w:r>
    </w:p>
    <w:p w:rsidR="00492AB8" w:rsidRPr="00492AB8" w:rsidRDefault="00492AB8" w:rsidP="00492AB8">
      <w:pPr>
        <w:suppressAutoHyphens/>
        <w:ind w:left="709"/>
        <w:jc w:val="both"/>
        <w:rPr>
          <w:rFonts w:ascii="Cambria" w:eastAsia="Times New Roman" w:hAnsi="Cambria" w:cs="Calibri"/>
          <w:color w:val="000000"/>
          <w:lang w:eastAsia="pl-PL"/>
        </w:rPr>
      </w:pPr>
      <w:r w:rsidRPr="00492AB8">
        <w:rPr>
          <w:rFonts w:ascii="Cambria" w:eastAsia="Times New Roman" w:hAnsi="Cambria" w:cs="Calibri"/>
          <w:color w:val="000000"/>
          <w:lang w:eastAsia="pl-PL"/>
        </w:rPr>
        <w:t>Udział własny: 10% w każdej szkodzie min. 1.000 zł.  </w:t>
      </w:r>
    </w:p>
    <w:p w:rsidR="00492AB8" w:rsidRPr="00492AB8" w:rsidRDefault="00492AB8" w:rsidP="00492AB8">
      <w:pPr>
        <w:suppressAutoHyphens/>
        <w:jc w:val="both"/>
        <w:rPr>
          <w:rFonts w:ascii="Cambria" w:eastAsia="Calibri" w:hAnsi="Cambria" w:cs="Tahoma"/>
          <w:lang/>
        </w:rPr>
      </w:pPr>
      <w:r w:rsidRPr="00492AB8">
        <w:rPr>
          <w:rFonts w:ascii="Cambria" w:eastAsia="Calibri" w:hAnsi="Cambria" w:cs="Tahoma"/>
          <w:b/>
          <w:lang/>
        </w:rPr>
        <w:t>ODPOWIEDŹ NR 1</w:t>
      </w:r>
      <w:r>
        <w:rPr>
          <w:rFonts w:ascii="Cambria" w:eastAsia="Calibri" w:hAnsi="Cambria" w:cs="Tahoma"/>
          <w:b/>
          <w:lang/>
        </w:rPr>
        <w:t>3</w:t>
      </w:r>
      <w:r w:rsidRPr="00492AB8">
        <w:rPr>
          <w:rFonts w:ascii="Cambria" w:eastAsia="Calibri" w:hAnsi="Cambria" w:cs="Tahoma"/>
          <w:b/>
          <w:lang/>
        </w:rPr>
        <w:t xml:space="preserve">: </w:t>
      </w:r>
      <w:r w:rsidRPr="00492AB8">
        <w:rPr>
          <w:rFonts w:ascii="Cambria" w:eastAsia="Calibri" w:hAnsi="Cambria" w:cs="Tahoma"/>
          <w:lang/>
        </w:rPr>
        <w:t xml:space="preserve">W sprawach nieuregulowanych przez SIWZ i obowiązujące przepisy prawa zastosowanie mają ogólne i szczególne warunki ubezpieczenia Wykonawców. </w:t>
      </w:r>
      <w:r w:rsidRPr="00492AB8">
        <w:rPr>
          <w:rFonts w:ascii="Cambria" w:eastAsia="Times New Roman" w:hAnsi="Cambria" w:cs="Arial"/>
          <w:lang/>
        </w:rPr>
        <w:t>Przy czym niedopuszczalne jest, aby na ich podstawie odmówiono Zamawiającemu ochrony jeśli o nią wnioskuje w opisie przedmiotu zamówienia (zakres i przedmiot ubezpieczenia) oraz klauzulach dodatkowych.</w:t>
      </w:r>
      <w:r w:rsidRPr="00492AB8">
        <w:rPr>
          <w:rFonts w:ascii="Cambria" w:eastAsia="Calibri" w:hAnsi="Cambria" w:cs="Tahoma"/>
          <w:b/>
          <w:lang/>
        </w:rPr>
        <w:t xml:space="preserve"> </w:t>
      </w:r>
      <w:r w:rsidRPr="00492AB8">
        <w:rPr>
          <w:rFonts w:ascii="Cambria" w:eastAsia="Calibri" w:hAnsi="Cambria" w:cs="Tahoma"/>
          <w:lang/>
        </w:rPr>
        <w:t xml:space="preserve">W pozostałym zakresie </w:t>
      </w:r>
      <w:r w:rsidRPr="00492AB8">
        <w:rPr>
          <w:rFonts w:ascii="Cambria" w:eastAsia="Times New Roman" w:hAnsi="Cambria" w:cs="Arial"/>
          <w:color w:val="000000"/>
          <w:lang w:eastAsia="en-GB"/>
        </w:rPr>
        <w:t>Zamawiający nie dokonuje żadnych zmian w SIWZ.</w:t>
      </w:r>
    </w:p>
    <w:p w:rsidR="00492AB8" w:rsidRPr="00492AB8" w:rsidRDefault="00492AB8" w:rsidP="00492AB8">
      <w:pPr>
        <w:suppressAutoHyphens/>
        <w:jc w:val="both"/>
        <w:rPr>
          <w:rFonts w:ascii="Cambria" w:eastAsia="Times New Roman" w:hAnsi="Cambria" w:cs="Arial"/>
          <w:color w:val="000000"/>
          <w:lang w:eastAsia="pl-PL"/>
        </w:rPr>
      </w:pPr>
    </w:p>
    <w:p w:rsidR="00492AB8" w:rsidRPr="00492AB8" w:rsidRDefault="00492AB8" w:rsidP="00492AB8">
      <w:pPr>
        <w:tabs>
          <w:tab w:val="num" w:pos="0"/>
        </w:tabs>
        <w:suppressAutoHyphens/>
        <w:ind w:left="360" w:hanging="360"/>
        <w:jc w:val="both"/>
        <w:rPr>
          <w:rFonts w:ascii="Cambria" w:eastAsia="Times New Roman" w:hAnsi="Cambria" w:cs="Tahoma"/>
          <w:b/>
          <w:u w:val="single"/>
          <w:lang w:eastAsia="pl-PL"/>
        </w:rPr>
      </w:pPr>
      <w:r w:rsidRPr="00492AB8">
        <w:rPr>
          <w:rFonts w:ascii="Cambria" w:eastAsia="Times New Roman" w:hAnsi="Cambria" w:cs="Tahoma"/>
          <w:b/>
          <w:u w:val="single"/>
          <w:lang w:eastAsia="pl-PL"/>
        </w:rPr>
        <w:lastRenderedPageBreak/>
        <w:t xml:space="preserve">III Ubezpieczenie przedmiotów szklanych od stłuczenia </w:t>
      </w:r>
    </w:p>
    <w:p w:rsidR="00492AB8" w:rsidRPr="00492AB8" w:rsidRDefault="00492AB8" w:rsidP="00492AB8">
      <w:pPr>
        <w:tabs>
          <w:tab w:val="num" w:pos="0"/>
        </w:tabs>
        <w:suppressAutoHyphens/>
        <w:ind w:left="360" w:hanging="360"/>
        <w:jc w:val="both"/>
        <w:rPr>
          <w:rFonts w:ascii="Cambria" w:eastAsia="Times New Roman" w:hAnsi="Cambria" w:cs="Tahoma"/>
          <w:b/>
          <w:u w:val="single"/>
          <w:lang w:eastAsia="pl-PL"/>
        </w:rPr>
      </w:pPr>
    </w:p>
    <w:p w:rsidR="00492AB8" w:rsidRPr="00492AB8" w:rsidRDefault="00492AB8" w:rsidP="00492AB8">
      <w:pPr>
        <w:tabs>
          <w:tab w:val="num" w:pos="0"/>
        </w:tabs>
        <w:suppressAutoHyphens/>
        <w:jc w:val="both"/>
        <w:rPr>
          <w:rFonts w:ascii="Cambria" w:eastAsia="Times New Roman" w:hAnsi="Cambria" w:cs="Tahoma"/>
          <w:lang w:eastAsia="pl-PL"/>
        </w:rPr>
      </w:pPr>
      <w:r w:rsidRPr="00492AB8">
        <w:rPr>
          <w:rFonts w:ascii="Cambria" w:eastAsia="Times New Roman" w:hAnsi="Cambria" w:cs="Tahoma"/>
          <w:b/>
          <w:lang w:eastAsia="pl-PL"/>
        </w:rPr>
        <w:t>PYTANIE NR 1</w:t>
      </w:r>
      <w:r>
        <w:rPr>
          <w:rFonts w:ascii="Cambria" w:eastAsia="Times New Roman" w:hAnsi="Cambria" w:cs="Tahoma"/>
          <w:b/>
          <w:lang w:eastAsia="pl-PL"/>
        </w:rPr>
        <w:t>4</w:t>
      </w:r>
      <w:r w:rsidRPr="00492AB8">
        <w:rPr>
          <w:rFonts w:ascii="Cambria" w:eastAsia="Times New Roman" w:hAnsi="Cambria" w:cs="Tahoma"/>
          <w:b/>
          <w:lang w:eastAsia="pl-PL"/>
        </w:rPr>
        <w:t xml:space="preserve">: </w:t>
      </w:r>
      <w:r w:rsidRPr="00492AB8">
        <w:rPr>
          <w:rFonts w:ascii="Cambria" w:eastAsia="Times New Roman" w:hAnsi="Cambria" w:cs="Tahoma"/>
          <w:lang w:eastAsia="pl-PL"/>
        </w:rPr>
        <w:t xml:space="preserve">Czy na potrzeby ubezpieczenia przedmiotów szklanych od stłuczenia może obowiązywać klauzula w poniższej treści: </w:t>
      </w:r>
    </w:p>
    <w:p w:rsidR="00492AB8" w:rsidRPr="00492AB8" w:rsidRDefault="00492AB8" w:rsidP="00492AB8">
      <w:pPr>
        <w:tabs>
          <w:tab w:val="num" w:pos="567"/>
        </w:tabs>
        <w:suppressAutoHyphens/>
        <w:jc w:val="both"/>
        <w:rPr>
          <w:rFonts w:ascii="Cambria" w:eastAsia="Times New Roman" w:hAnsi="Cambria" w:cs="Calibri Light"/>
          <w:i/>
          <w:lang w:eastAsia="pl-PL"/>
        </w:rPr>
      </w:pPr>
      <w:r w:rsidRPr="00492AB8">
        <w:rPr>
          <w:rFonts w:ascii="Cambria" w:eastAsia="Times New Roman" w:hAnsi="Cambria" w:cs="Calibri Light"/>
          <w:lang w:eastAsia="pl-PL"/>
        </w:rPr>
        <w:t xml:space="preserve">Z zachowaniem pozostałych nie zmienionych niniejszą klauzulą postanowień ogólnych warunków ubezpieczenia i innych postanowień umowy ubezpieczenia, ustala się, że Ubezpieczyciel obejmuje ochroną ubezpieczeniową od ryzyka stłuczenia (rozbicia) szyby i inne przedmioty szklane należące do Ubezpieczonego lub Ubezpieczającego lub będące w – ich posiadaniu i stanowiące wyposażenie budynków, lokali oraz innych pomieszczeń użytkowych. </w:t>
      </w:r>
    </w:p>
    <w:p w:rsidR="00492AB8" w:rsidRPr="00492AB8" w:rsidRDefault="00492AB8" w:rsidP="00492AB8">
      <w:pPr>
        <w:suppressAutoHyphens/>
        <w:ind w:hanging="284"/>
        <w:jc w:val="both"/>
        <w:rPr>
          <w:rFonts w:ascii="Cambria" w:eastAsia="Times New Roman" w:hAnsi="Cambria" w:cs="Calibri Light"/>
          <w:lang w:eastAsia="pl-PL"/>
        </w:rPr>
      </w:pPr>
      <w:r w:rsidRPr="00492AB8">
        <w:rPr>
          <w:rFonts w:ascii="Cambria" w:eastAsia="Times New Roman" w:hAnsi="Cambria" w:cs="Calibri Light"/>
          <w:lang w:eastAsia="pl-PL"/>
        </w:rPr>
        <w:t xml:space="preserve">      Ubezpieczenie nie obejmuje:</w:t>
      </w:r>
    </w:p>
    <w:p w:rsidR="00492AB8" w:rsidRPr="00492AB8" w:rsidRDefault="00492AB8" w:rsidP="00492AB8">
      <w:pPr>
        <w:numPr>
          <w:ilvl w:val="0"/>
          <w:numId w:val="6"/>
        </w:numPr>
        <w:tabs>
          <w:tab w:val="left" w:pos="540"/>
        </w:tabs>
        <w:suppressAutoHyphens/>
        <w:jc w:val="both"/>
        <w:rPr>
          <w:rFonts w:ascii="Cambria" w:eastAsia="Times New Roman" w:hAnsi="Cambria" w:cs="Calibri Light"/>
          <w:lang w:eastAsia="pl-PL"/>
        </w:rPr>
      </w:pPr>
      <w:r w:rsidRPr="00492AB8">
        <w:rPr>
          <w:rFonts w:ascii="Cambria" w:eastAsia="Times New Roman" w:hAnsi="Cambria" w:cs="Calibri Light"/>
          <w:lang w:eastAsia="pl-PL"/>
        </w:rPr>
        <w:tab/>
        <w:t>szklanych, ceramicznych i kamiennych wykładzin podłogowych,</w:t>
      </w:r>
    </w:p>
    <w:p w:rsidR="00492AB8" w:rsidRPr="00492AB8" w:rsidRDefault="00492AB8" w:rsidP="00492AB8">
      <w:pPr>
        <w:numPr>
          <w:ilvl w:val="0"/>
          <w:numId w:val="6"/>
        </w:numPr>
        <w:suppressAutoHyphens/>
        <w:jc w:val="both"/>
        <w:rPr>
          <w:rFonts w:ascii="Cambria" w:eastAsia="Times New Roman" w:hAnsi="Cambria" w:cs="Calibri Light"/>
          <w:lang w:eastAsia="pl-PL"/>
        </w:rPr>
      </w:pPr>
      <w:r w:rsidRPr="00492AB8">
        <w:rPr>
          <w:rFonts w:ascii="Cambria" w:eastAsia="Times New Roman" w:hAnsi="Cambria" w:cs="Calibri Light"/>
          <w:lang w:eastAsia="pl-PL"/>
        </w:rPr>
        <w:t>szkła stanowiącego osprzęt urządzeń technicznych (maszyn, aparatów, narzędzi itp.) oraz osprzęt wszelkiego rodzaju instalacji,</w:t>
      </w:r>
    </w:p>
    <w:p w:rsidR="00492AB8" w:rsidRPr="00492AB8" w:rsidRDefault="00492AB8" w:rsidP="00492AB8">
      <w:pPr>
        <w:numPr>
          <w:ilvl w:val="0"/>
          <w:numId w:val="6"/>
        </w:numPr>
        <w:tabs>
          <w:tab w:val="left" w:pos="540"/>
        </w:tabs>
        <w:suppressAutoHyphens/>
        <w:jc w:val="both"/>
        <w:rPr>
          <w:rFonts w:ascii="Cambria" w:eastAsia="Times New Roman" w:hAnsi="Cambria" w:cs="Calibri Light"/>
          <w:lang w:eastAsia="pl-PL"/>
        </w:rPr>
      </w:pPr>
      <w:r w:rsidRPr="00492AB8">
        <w:rPr>
          <w:rFonts w:ascii="Cambria" w:eastAsia="Times New Roman" w:hAnsi="Cambria" w:cs="Calibri Light"/>
          <w:lang w:eastAsia="pl-PL"/>
        </w:rPr>
        <w:t xml:space="preserve">   szyb, przedmiotów szklanych i płyt kamiennych w stanie uszkodzonym,</w:t>
      </w:r>
    </w:p>
    <w:p w:rsidR="00492AB8" w:rsidRPr="00492AB8" w:rsidRDefault="00492AB8" w:rsidP="00492AB8">
      <w:pPr>
        <w:numPr>
          <w:ilvl w:val="0"/>
          <w:numId w:val="6"/>
        </w:numPr>
        <w:tabs>
          <w:tab w:val="left" w:pos="180"/>
        </w:tabs>
        <w:suppressAutoHyphens/>
        <w:jc w:val="both"/>
        <w:rPr>
          <w:rFonts w:ascii="Cambria" w:eastAsia="Times New Roman" w:hAnsi="Cambria" w:cs="Calibri Light"/>
          <w:lang w:eastAsia="pl-PL"/>
        </w:rPr>
      </w:pPr>
      <w:r w:rsidRPr="00492AB8">
        <w:rPr>
          <w:rFonts w:ascii="Cambria" w:eastAsia="Times New Roman" w:hAnsi="Cambria" w:cs="Calibri Light"/>
          <w:lang w:eastAsia="pl-PL"/>
        </w:rPr>
        <w:t>szyb, przedmiotów szklanych i płyt kamiennych przed ich ostatecznym zamontowaniem bądź zainstalowaniem w miejscu przeznaczenia,</w:t>
      </w:r>
    </w:p>
    <w:p w:rsidR="00492AB8" w:rsidRPr="00492AB8" w:rsidRDefault="00492AB8" w:rsidP="00492AB8">
      <w:pPr>
        <w:numPr>
          <w:ilvl w:val="0"/>
          <w:numId w:val="6"/>
        </w:numPr>
        <w:tabs>
          <w:tab w:val="left" w:pos="540"/>
        </w:tabs>
        <w:suppressAutoHyphens/>
        <w:jc w:val="both"/>
        <w:rPr>
          <w:rFonts w:ascii="Cambria" w:eastAsia="Times New Roman" w:hAnsi="Cambria" w:cs="Calibri Light"/>
          <w:lang w:eastAsia="pl-PL"/>
        </w:rPr>
      </w:pPr>
      <w:r w:rsidRPr="00492AB8">
        <w:rPr>
          <w:rFonts w:ascii="Cambria" w:eastAsia="Times New Roman" w:hAnsi="Cambria" w:cs="Calibri Light"/>
          <w:lang w:eastAsia="pl-PL"/>
        </w:rPr>
        <w:t xml:space="preserve">   szyb w pojazdach i środkach transportowych.</w:t>
      </w:r>
    </w:p>
    <w:p w:rsidR="00492AB8" w:rsidRPr="00492AB8" w:rsidRDefault="00492AB8" w:rsidP="00492AB8">
      <w:pPr>
        <w:suppressAutoHyphens/>
        <w:jc w:val="both"/>
        <w:rPr>
          <w:rFonts w:ascii="Cambria" w:eastAsia="Times New Roman" w:hAnsi="Cambria" w:cs="Calibri Light"/>
          <w:lang w:eastAsia="pl-PL"/>
        </w:rPr>
      </w:pPr>
      <w:r w:rsidRPr="00492AB8">
        <w:rPr>
          <w:rFonts w:ascii="Cambria" w:eastAsia="Times New Roman" w:hAnsi="Cambria" w:cs="Calibri Light"/>
          <w:lang w:eastAsia="pl-PL"/>
        </w:rPr>
        <w:t>Ponadto Ubezpieczyciel nie odpowiada za szkody:</w:t>
      </w:r>
    </w:p>
    <w:p w:rsidR="00492AB8" w:rsidRPr="00492AB8" w:rsidRDefault="00492AB8" w:rsidP="00492AB8">
      <w:pPr>
        <w:tabs>
          <w:tab w:val="left" w:pos="180"/>
        </w:tabs>
        <w:suppressAutoHyphens/>
        <w:ind w:left="360"/>
        <w:jc w:val="both"/>
        <w:rPr>
          <w:rFonts w:ascii="Cambria" w:eastAsia="Times New Roman" w:hAnsi="Cambria" w:cs="Calibri Light"/>
          <w:lang w:eastAsia="pl-PL"/>
        </w:rPr>
      </w:pPr>
      <w:r w:rsidRPr="00492AB8">
        <w:rPr>
          <w:rFonts w:ascii="Cambria" w:eastAsia="Times New Roman" w:hAnsi="Cambria" w:cs="Calibri Light"/>
          <w:lang w:eastAsia="pl-PL"/>
        </w:rPr>
        <w:t>-</w:t>
      </w:r>
      <w:r w:rsidRPr="00492AB8">
        <w:rPr>
          <w:rFonts w:ascii="Cambria" w:eastAsia="Times New Roman" w:hAnsi="Cambria" w:cs="Calibri Light"/>
          <w:lang w:eastAsia="pl-PL"/>
        </w:rPr>
        <w:tab/>
        <w:t>powstałe przy wymianie lub wymontowaniu ubezpieczonego przedmiotu,</w:t>
      </w:r>
    </w:p>
    <w:p w:rsidR="00492AB8" w:rsidRPr="00492AB8" w:rsidRDefault="00492AB8" w:rsidP="00492AB8">
      <w:pPr>
        <w:tabs>
          <w:tab w:val="num" w:pos="180"/>
        </w:tabs>
        <w:suppressAutoHyphens/>
        <w:ind w:left="360"/>
        <w:jc w:val="both"/>
        <w:rPr>
          <w:rFonts w:ascii="Cambria" w:eastAsia="Times New Roman" w:hAnsi="Cambria" w:cs="Calibri Light"/>
          <w:lang w:eastAsia="pl-PL"/>
        </w:rPr>
      </w:pPr>
      <w:r w:rsidRPr="00492AB8">
        <w:rPr>
          <w:rFonts w:ascii="Cambria" w:eastAsia="Times New Roman" w:hAnsi="Cambria" w:cs="Calibri Light"/>
          <w:lang w:eastAsia="pl-PL"/>
        </w:rPr>
        <w:t>-</w:t>
      </w:r>
      <w:r w:rsidRPr="00492AB8">
        <w:rPr>
          <w:rFonts w:ascii="Cambria" w:eastAsia="Times New Roman" w:hAnsi="Cambria" w:cs="Calibri Light"/>
          <w:lang w:eastAsia="pl-PL"/>
        </w:rPr>
        <w:tab/>
        <w:t>powstałe wskutek zadrapania, porysowania, poplamienia bądź zmiany barwy.</w:t>
      </w:r>
    </w:p>
    <w:p w:rsidR="00492AB8" w:rsidRPr="00492AB8" w:rsidRDefault="00492AB8" w:rsidP="00492AB8">
      <w:pPr>
        <w:suppressAutoHyphens/>
        <w:jc w:val="both"/>
        <w:rPr>
          <w:rFonts w:ascii="Cambria" w:eastAsia="Times New Roman" w:hAnsi="Cambria" w:cs="Calibri Light"/>
          <w:lang w:eastAsia="pl-PL"/>
        </w:rPr>
      </w:pPr>
      <w:r w:rsidRPr="00492AB8">
        <w:rPr>
          <w:rFonts w:ascii="Cambria" w:eastAsia="Times New Roman" w:hAnsi="Cambria" w:cs="Calibri Light"/>
          <w:lang w:eastAsia="pl-PL"/>
        </w:rPr>
        <w:t>Limit odpowiedzialności: 15 000 zł na jedno i wszystkie zdarzenia w okresie ubezpieczenia.</w:t>
      </w:r>
    </w:p>
    <w:p w:rsidR="00492AB8" w:rsidRPr="00492AB8" w:rsidRDefault="00492AB8" w:rsidP="00492AB8">
      <w:pPr>
        <w:suppressAutoHyphens/>
        <w:jc w:val="both"/>
        <w:rPr>
          <w:rFonts w:ascii="Cambria" w:eastAsia="Calibri" w:hAnsi="Cambria" w:cs="Tahoma"/>
          <w:b/>
          <w:lang/>
        </w:rPr>
      </w:pPr>
      <w:r w:rsidRPr="00492AB8">
        <w:rPr>
          <w:rFonts w:ascii="Cambria" w:eastAsia="Calibri" w:hAnsi="Cambria" w:cs="Tahoma"/>
          <w:b/>
          <w:lang/>
        </w:rPr>
        <w:t>ODPOWIEDŹ NR 1</w:t>
      </w:r>
      <w:r>
        <w:rPr>
          <w:rFonts w:ascii="Cambria" w:eastAsia="Calibri" w:hAnsi="Cambria" w:cs="Tahoma"/>
          <w:b/>
          <w:lang/>
        </w:rPr>
        <w:t>4</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suppressAutoHyphens/>
        <w:jc w:val="both"/>
        <w:rPr>
          <w:rFonts w:ascii="Cambria" w:eastAsia="Times New Roman" w:hAnsi="Cambria" w:cs="Calibri Light"/>
          <w:i/>
          <w:lang w:eastAsia="pl-PL"/>
        </w:rPr>
      </w:pPr>
    </w:p>
    <w:p w:rsidR="00492AB8" w:rsidRPr="00492AB8" w:rsidRDefault="00492AB8" w:rsidP="00492AB8">
      <w:pPr>
        <w:tabs>
          <w:tab w:val="num" w:pos="0"/>
        </w:tabs>
        <w:suppressAutoHyphens/>
        <w:ind w:left="360" w:hanging="360"/>
        <w:jc w:val="both"/>
        <w:rPr>
          <w:rFonts w:ascii="Cambria" w:eastAsia="Times New Roman" w:hAnsi="Cambria" w:cs="Tahoma"/>
          <w:b/>
          <w:u w:val="single"/>
          <w:lang w:eastAsia="pl-PL"/>
        </w:rPr>
      </w:pPr>
      <w:r w:rsidRPr="00492AB8">
        <w:rPr>
          <w:rFonts w:ascii="Cambria" w:eastAsia="Times New Roman" w:hAnsi="Cambria" w:cs="Tahoma"/>
          <w:b/>
          <w:u w:val="single"/>
          <w:lang w:eastAsia="pl-PL"/>
        </w:rPr>
        <w:t xml:space="preserve">IV Ubezpieczenie odpowiedzialności cywilnej  </w:t>
      </w:r>
    </w:p>
    <w:p w:rsidR="00492AB8" w:rsidRPr="00492AB8" w:rsidRDefault="00492AB8" w:rsidP="00492AB8">
      <w:pPr>
        <w:tabs>
          <w:tab w:val="num" w:pos="0"/>
        </w:tabs>
        <w:suppressAutoHyphens/>
        <w:jc w:val="both"/>
        <w:rPr>
          <w:rFonts w:ascii="Cambria" w:eastAsia="Times New Roman" w:hAnsi="Cambria" w:cs="Tahoma"/>
          <w:b/>
          <w:lang w:eastAsia="pl-PL"/>
        </w:rPr>
      </w:pPr>
    </w:p>
    <w:p w:rsidR="00492AB8" w:rsidRPr="00492AB8" w:rsidRDefault="00492AB8" w:rsidP="00492AB8">
      <w:pPr>
        <w:tabs>
          <w:tab w:val="num" w:pos="0"/>
        </w:tabs>
        <w:suppressAutoHyphens/>
        <w:jc w:val="both"/>
        <w:rPr>
          <w:rFonts w:ascii="Cambria" w:eastAsia="Times New Roman" w:hAnsi="Cambria" w:cs="Tahoma"/>
          <w:lang w:eastAsia="pl-PL"/>
        </w:rPr>
      </w:pPr>
      <w:r w:rsidRPr="00492AB8">
        <w:rPr>
          <w:rFonts w:ascii="Cambria" w:eastAsia="Times New Roman" w:hAnsi="Cambria" w:cs="Tahoma"/>
          <w:b/>
          <w:lang w:eastAsia="pl-PL"/>
        </w:rPr>
        <w:t>PYTANIE NR 1</w:t>
      </w:r>
      <w:r>
        <w:rPr>
          <w:rFonts w:ascii="Cambria" w:eastAsia="Times New Roman" w:hAnsi="Cambria" w:cs="Tahoma"/>
          <w:b/>
          <w:lang w:eastAsia="pl-PL"/>
        </w:rPr>
        <w:t>5</w:t>
      </w:r>
      <w:r w:rsidRPr="00492AB8">
        <w:rPr>
          <w:rFonts w:ascii="Cambria" w:eastAsia="Times New Roman" w:hAnsi="Cambria" w:cs="Tahoma"/>
          <w:b/>
          <w:lang w:eastAsia="pl-PL"/>
        </w:rPr>
        <w:t>:</w:t>
      </w:r>
      <w:r w:rsidRPr="00492AB8">
        <w:rPr>
          <w:rFonts w:ascii="Cambria" w:eastAsia="Times New Roman" w:hAnsi="Cambria" w:cs="Tahoma"/>
          <w:lang w:eastAsia="pl-PL"/>
        </w:rPr>
        <w:t xml:space="preserve"> Czy na potrzeby rozszerzenia ochrony o szkody wyrządzone w środowisku naturalnym może obowiązywać klauzula w poniższej treści: </w:t>
      </w:r>
    </w:p>
    <w:p w:rsidR="00492AB8" w:rsidRPr="00492AB8" w:rsidRDefault="00492AB8" w:rsidP="00492AB8">
      <w:pPr>
        <w:suppressAutoHyphens/>
        <w:jc w:val="both"/>
        <w:rPr>
          <w:rFonts w:ascii="Cambria" w:eastAsia="Times New Roman" w:hAnsi="Cambria" w:cs="Tahoma"/>
          <w:b/>
          <w:bCs/>
          <w:lang w:eastAsia="pl-PL"/>
        </w:rPr>
      </w:pPr>
      <w:r w:rsidRPr="00492AB8">
        <w:rPr>
          <w:rFonts w:ascii="Cambria" w:eastAsia="Times New Roman" w:hAnsi="Cambria" w:cs="Tahoma"/>
          <w:b/>
          <w:bCs/>
          <w:lang w:eastAsia="pl-PL"/>
        </w:rPr>
        <w:t>Rozszerzenie zakresu odpowiedzialności o szkody powstałe w związku z przedostaniem się niebezpiecznych substancji do powietrza, wody lub gruntu, a ta</w:t>
      </w:r>
      <w:r>
        <w:rPr>
          <w:rFonts w:ascii="Cambria" w:eastAsia="Times New Roman" w:hAnsi="Cambria" w:cs="Tahoma"/>
          <w:b/>
          <w:bCs/>
          <w:lang w:eastAsia="pl-PL"/>
        </w:rPr>
        <w:t xml:space="preserve">kże wszelkie koszty związane </w:t>
      </w:r>
      <w:r w:rsidRPr="00492AB8">
        <w:rPr>
          <w:rFonts w:ascii="Cambria" w:eastAsia="Times New Roman" w:hAnsi="Cambria" w:cs="Tahoma"/>
          <w:b/>
          <w:bCs/>
          <w:lang w:eastAsia="pl-PL"/>
        </w:rPr>
        <w:t xml:space="preserve"> z usunięciem, oczyszczaniem i utylizacją jakichkolwiek zanieczyszczeń.</w:t>
      </w:r>
    </w:p>
    <w:p w:rsidR="00492AB8" w:rsidRPr="00492AB8" w:rsidRDefault="00492AB8" w:rsidP="00492AB8">
      <w:pPr>
        <w:numPr>
          <w:ilvl w:val="0"/>
          <w:numId w:val="18"/>
        </w:numPr>
        <w:suppressAutoHyphens/>
        <w:jc w:val="both"/>
        <w:rPr>
          <w:rFonts w:ascii="Cambria" w:eastAsia="Times New Roman" w:hAnsi="Cambria" w:cs="Tahoma"/>
          <w:bCs/>
          <w:lang w:eastAsia="pl-PL"/>
        </w:rPr>
      </w:pPr>
      <w:r w:rsidRPr="00492AB8">
        <w:rPr>
          <w:rFonts w:ascii="Cambria" w:eastAsia="Times New Roman" w:hAnsi="Cambria" w:cs="Tahoma"/>
          <w:bCs/>
          <w:lang w:eastAsia="pl-PL"/>
        </w:rPr>
        <w:t>Z zachowaniem pozostałych nie zmienionych niniejszą klauzulą postanowień OWU, strony postanowiły rozszerzyć zakres ubezpieczenia o odpowiedzialność cywilną za szkody powstałe w związku z przedostaniem się niebezpiecznych substancji do powietrza, wody lub gruntu, a także koszty poniesione przez osoby trzecie e celu usunięcia i oczyszczenia z powietrza, wody lub gruntu substancji niebezpiecznej oraz jej utylizacji pod warunkiem łącznego spełnienia następujących warunków:</w:t>
      </w:r>
    </w:p>
    <w:p w:rsidR="00492AB8" w:rsidRPr="00492AB8" w:rsidRDefault="00492AB8" w:rsidP="00492AB8">
      <w:pPr>
        <w:numPr>
          <w:ilvl w:val="0"/>
          <w:numId w:val="19"/>
        </w:numPr>
        <w:suppressAutoHyphens/>
        <w:jc w:val="both"/>
        <w:rPr>
          <w:rFonts w:ascii="Cambria" w:eastAsia="Times New Roman" w:hAnsi="Cambria" w:cs="Tahoma"/>
          <w:bCs/>
          <w:lang w:eastAsia="pl-PL"/>
        </w:rPr>
      </w:pPr>
      <w:r w:rsidRPr="00492AB8">
        <w:rPr>
          <w:rFonts w:ascii="Cambria" w:eastAsia="Times New Roman" w:hAnsi="Cambria" w:cs="Tahoma"/>
          <w:bCs/>
          <w:lang w:eastAsia="pl-PL"/>
        </w:rPr>
        <w:t xml:space="preserve">Przyczyna przedostania się substancji niebezpiecznej była nagła, przypadkowa, nie zamierzona ani nie możliwa do przewidzenia przez ubezpieczonego; </w:t>
      </w:r>
    </w:p>
    <w:p w:rsidR="00492AB8" w:rsidRPr="00492AB8" w:rsidRDefault="00492AB8" w:rsidP="00492AB8">
      <w:pPr>
        <w:numPr>
          <w:ilvl w:val="0"/>
          <w:numId w:val="19"/>
        </w:numPr>
        <w:suppressAutoHyphens/>
        <w:jc w:val="both"/>
        <w:rPr>
          <w:rFonts w:ascii="Cambria" w:eastAsia="Times New Roman" w:hAnsi="Cambria" w:cs="Tahoma"/>
          <w:bCs/>
          <w:lang w:eastAsia="pl-PL"/>
        </w:rPr>
      </w:pPr>
      <w:r w:rsidRPr="00492AB8">
        <w:rPr>
          <w:rFonts w:ascii="Cambria" w:eastAsia="Times New Roman" w:hAnsi="Cambria" w:cs="Tahoma"/>
          <w:bCs/>
          <w:lang w:eastAsia="pl-PL"/>
        </w:rPr>
        <w:t>Początek procesu przedostania miła miejsce w okresie ubezpieczenia;</w:t>
      </w:r>
    </w:p>
    <w:p w:rsidR="00492AB8" w:rsidRPr="00492AB8" w:rsidRDefault="00492AB8" w:rsidP="00492AB8">
      <w:pPr>
        <w:numPr>
          <w:ilvl w:val="0"/>
          <w:numId w:val="19"/>
        </w:numPr>
        <w:suppressAutoHyphens/>
        <w:jc w:val="both"/>
        <w:rPr>
          <w:rFonts w:ascii="Cambria" w:eastAsia="Times New Roman" w:hAnsi="Cambria" w:cs="Tahoma"/>
          <w:bCs/>
          <w:lang w:eastAsia="pl-PL"/>
        </w:rPr>
      </w:pPr>
      <w:r w:rsidRPr="00492AB8">
        <w:rPr>
          <w:rFonts w:ascii="Cambria" w:eastAsia="Times New Roman" w:hAnsi="Cambria" w:cs="Tahoma"/>
          <w:bCs/>
          <w:lang w:eastAsia="pl-PL"/>
        </w:rPr>
        <w:t xml:space="preserve">Przedostanie się substancji niebezpiecznej zostało stwierdzone przez ubezpieczonego lub inne osoby w ciągu 72 godzin od chwili rozpoczęcia procesu przedostania; </w:t>
      </w:r>
    </w:p>
    <w:p w:rsidR="00492AB8" w:rsidRPr="00492AB8" w:rsidRDefault="00492AB8" w:rsidP="00492AB8">
      <w:pPr>
        <w:numPr>
          <w:ilvl w:val="0"/>
          <w:numId w:val="19"/>
        </w:numPr>
        <w:suppressAutoHyphens/>
        <w:jc w:val="both"/>
        <w:rPr>
          <w:rFonts w:ascii="Cambria" w:eastAsia="Times New Roman" w:hAnsi="Cambria" w:cs="Tahoma"/>
          <w:bCs/>
          <w:lang w:eastAsia="pl-PL"/>
        </w:rPr>
      </w:pPr>
      <w:r w:rsidRPr="00492AB8">
        <w:rPr>
          <w:rFonts w:ascii="Cambria" w:eastAsia="Times New Roman" w:hAnsi="Cambria" w:cs="Tahoma"/>
          <w:bCs/>
          <w:lang w:eastAsia="pl-PL"/>
        </w:rPr>
        <w:t>Przyczyna procesu przedostania się niebezpiecznych substancji została stwierdzona protokołem służby ochrony środowiska, policji lub straży pożarnej.</w:t>
      </w:r>
    </w:p>
    <w:p w:rsidR="00492AB8" w:rsidRPr="00492AB8" w:rsidRDefault="00492AB8" w:rsidP="00492AB8">
      <w:pPr>
        <w:numPr>
          <w:ilvl w:val="0"/>
          <w:numId w:val="18"/>
        </w:numPr>
        <w:suppressAutoHyphens/>
        <w:jc w:val="both"/>
        <w:rPr>
          <w:rFonts w:ascii="Cambria" w:eastAsia="Times New Roman" w:hAnsi="Cambria" w:cs="Tahoma"/>
          <w:bCs/>
          <w:lang w:eastAsia="pl-PL"/>
        </w:rPr>
      </w:pPr>
      <w:r w:rsidRPr="00492AB8">
        <w:rPr>
          <w:rFonts w:ascii="Cambria" w:eastAsia="Times New Roman" w:hAnsi="Cambria" w:cs="Tahoma"/>
          <w:bCs/>
          <w:lang w:eastAsia="pl-PL"/>
        </w:rPr>
        <w:t>Przez przedostanie się niebezpiecznej substancji do powietrza, wody lub gruntu rozumie się: wprowadzenie bezpośrednie lub pośrednie, wydzielenie, rozrzucenie, rozpylenie, rozlanie, wyciek, wylanie, wtłoczenie, wrzucenie oraz inne formy uwolnienia niebezpiecznych substancji do powietrza, wody lub gruntu.</w:t>
      </w:r>
    </w:p>
    <w:p w:rsidR="00492AB8" w:rsidRPr="00492AB8" w:rsidRDefault="00492AB8" w:rsidP="00492AB8">
      <w:pPr>
        <w:numPr>
          <w:ilvl w:val="0"/>
          <w:numId w:val="18"/>
        </w:numPr>
        <w:suppressAutoHyphens/>
        <w:jc w:val="both"/>
        <w:rPr>
          <w:rFonts w:ascii="Cambria" w:eastAsia="Times New Roman" w:hAnsi="Cambria" w:cs="Tahoma"/>
          <w:bCs/>
          <w:lang w:eastAsia="pl-PL"/>
        </w:rPr>
      </w:pPr>
      <w:r w:rsidRPr="00492AB8">
        <w:rPr>
          <w:rFonts w:ascii="Cambria" w:eastAsia="Times New Roman" w:hAnsi="Cambria" w:cs="Tahoma"/>
          <w:bCs/>
          <w:lang w:eastAsia="pl-PL"/>
        </w:rPr>
        <w:t>Przez substancje niebezpieczne rozumie się pierwiastki chemiczne i ich związki, mieszaniny                        i roztwory występujące w środowisku lub powstałe w wyniku działalności człowieka .</w:t>
      </w:r>
    </w:p>
    <w:p w:rsidR="00492AB8" w:rsidRPr="00492AB8" w:rsidRDefault="00492AB8" w:rsidP="00492AB8">
      <w:pPr>
        <w:numPr>
          <w:ilvl w:val="0"/>
          <w:numId w:val="18"/>
        </w:numPr>
        <w:suppressAutoHyphens/>
        <w:jc w:val="both"/>
        <w:rPr>
          <w:rFonts w:ascii="Cambria" w:eastAsia="Times New Roman" w:hAnsi="Cambria" w:cs="Tahoma"/>
          <w:bCs/>
          <w:lang w:eastAsia="pl-PL"/>
        </w:rPr>
      </w:pPr>
      <w:r w:rsidRPr="00492AB8">
        <w:rPr>
          <w:rFonts w:ascii="Cambria" w:eastAsia="Times New Roman" w:hAnsi="Cambria" w:cs="Tahoma"/>
          <w:bCs/>
          <w:lang w:eastAsia="pl-PL"/>
        </w:rPr>
        <w:t>Ubezpieczyciel nie odpowiada w zakresie wskazanym niniejszą klauzulą za koszty badania, monitorowania i kontroli zanieczyszczenia środowiska.</w:t>
      </w:r>
    </w:p>
    <w:p w:rsidR="00492AB8" w:rsidRPr="00492AB8" w:rsidRDefault="00492AB8" w:rsidP="00492AB8">
      <w:pPr>
        <w:suppressAutoHyphens/>
        <w:jc w:val="both"/>
        <w:rPr>
          <w:rFonts w:ascii="Cambria" w:eastAsia="Times New Roman" w:hAnsi="Cambria" w:cs="Tahoma"/>
          <w:bCs/>
          <w:lang w:eastAsia="pl-PL"/>
        </w:rPr>
      </w:pPr>
      <w:r w:rsidRPr="00492AB8">
        <w:rPr>
          <w:rFonts w:ascii="Cambria" w:eastAsia="Calibri" w:hAnsi="Cambria" w:cs="Tahoma"/>
          <w:b/>
          <w:lang/>
        </w:rPr>
        <w:t>ODPOWIEDŹ NR 1</w:t>
      </w:r>
      <w:r>
        <w:rPr>
          <w:rFonts w:ascii="Cambria" w:eastAsia="Calibri" w:hAnsi="Cambria" w:cs="Tahoma"/>
          <w:b/>
          <w:lang/>
        </w:rPr>
        <w:t>5</w:t>
      </w:r>
      <w:r w:rsidRPr="00492AB8">
        <w:rPr>
          <w:rFonts w:ascii="Cambria" w:eastAsia="Calibri" w:hAnsi="Cambria" w:cs="Tahoma"/>
          <w:b/>
          <w:lang/>
        </w:rPr>
        <w:t xml:space="preserve">: </w:t>
      </w:r>
      <w:r w:rsidRPr="00492AB8">
        <w:rPr>
          <w:rFonts w:ascii="Cambria" w:eastAsia="Calibri" w:hAnsi="Cambria" w:cs="Tahoma"/>
          <w:lang/>
        </w:rPr>
        <w:t xml:space="preserve">W sprawach nieuregulowanych przez SIWZ i obowiązujące przepisy prawa zastosowanie mają ogólne i szczególne warunki ubezpieczenia Wykonawców. </w:t>
      </w:r>
      <w:r w:rsidRPr="00492AB8">
        <w:rPr>
          <w:rFonts w:ascii="Cambria" w:eastAsia="Times New Roman" w:hAnsi="Cambria" w:cs="Arial"/>
          <w:lang/>
        </w:rPr>
        <w:t xml:space="preserve">Przy czym niedopuszczalne jest, aby na ich podstawie odmówiono Zamawiającemu ochrony jeśli o nią </w:t>
      </w:r>
      <w:r w:rsidRPr="00492AB8">
        <w:rPr>
          <w:rFonts w:ascii="Cambria" w:eastAsia="Times New Roman" w:hAnsi="Cambria" w:cs="Arial"/>
          <w:lang/>
        </w:rPr>
        <w:lastRenderedPageBreak/>
        <w:t>wnioskuje w opisie przedmiotu zamówienia (zakres i przedmiot ubezpieczenia) oraz klauzulach dodatkowych.</w:t>
      </w:r>
    </w:p>
    <w:p w:rsidR="00492AB8" w:rsidRPr="00492AB8" w:rsidRDefault="00492AB8" w:rsidP="00492AB8">
      <w:pPr>
        <w:suppressAutoHyphens/>
        <w:jc w:val="both"/>
        <w:rPr>
          <w:rFonts w:ascii="Cambria" w:eastAsia="Times New Roman" w:hAnsi="Cambria" w:cs="Tahoma"/>
          <w:bCs/>
          <w:lang w:eastAsia="pl-PL"/>
        </w:rPr>
      </w:pPr>
    </w:p>
    <w:p w:rsidR="00492AB8" w:rsidRPr="00492AB8" w:rsidRDefault="00492AB8" w:rsidP="00492AB8">
      <w:pPr>
        <w:suppressAutoHyphens/>
        <w:jc w:val="both"/>
        <w:rPr>
          <w:rFonts w:ascii="Cambria" w:eastAsia="Times New Roman" w:hAnsi="Cambria" w:cs="Tahoma"/>
          <w:b/>
          <w:bCs/>
          <w:lang w:eastAsia="pl-PL"/>
        </w:rPr>
      </w:pPr>
      <w:r w:rsidRPr="00492AB8">
        <w:rPr>
          <w:rFonts w:ascii="Cambria" w:eastAsia="Times New Roman" w:hAnsi="Cambria" w:cs="Tahoma"/>
          <w:b/>
          <w:bCs/>
          <w:lang w:eastAsia="pl-PL"/>
        </w:rPr>
        <w:t>PYTANIE NR 1</w:t>
      </w:r>
      <w:r>
        <w:rPr>
          <w:rFonts w:ascii="Cambria" w:eastAsia="Times New Roman" w:hAnsi="Cambria" w:cs="Tahoma"/>
          <w:b/>
          <w:bCs/>
          <w:lang w:eastAsia="pl-PL"/>
        </w:rPr>
        <w:t>6</w:t>
      </w:r>
      <w:r w:rsidRPr="00492AB8">
        <w:rPr>
          <w:rFonts w:ascii="Cambria" w:eastAsia="Times New Roman" w:hAnsi="Cambria" w:cs="Tahoma"/>
          <w:b/>
          <w:bCs/>
          <w:lang w:eastAsia="pl-PL"/>
        </w:rPr>
        <w:t xml:space="preserve">: Ubezpieczenie odpowiedzialności cywilnej w </w:t>
      </w:r>
      <w:r>
        <w:rPr>
          <w:rFonts w:ascii="Cambria" w:eastAsia="Times New Roman" w:hAnsi="Cambria" w:cs="Tahoma"/>
          <w:b/>
          <w:bCs/>
          <w:lang w:eastAsia="pl-PL"/>
        </w:rPr>
        <w:t xml:space="preserve">związku z zarządzaniem drogami </w:t>
      </w:r>
      <w:r w:rsidRPr="00492AB8">
        <w:rPr>
          <w:rFonts w:ascii="Cambria" w:eastAsia="Times New Roman" w:hAnsi="Cambria" w:cs="Tahoma"/>
          <w:b/>
          <w:bCs/>
          <w:lang w:eastAsia="pl-PL"/>
        </w:rPr>
        <w:t xml:space="preserve">i ulicami… - </w:t>
      </w:r>
      <w:r w:rsidRPr="00492AB8">
        <w:rPr>
          <w:rFonts w:ascii="Cambria" w:eastAsia="Times New Roman" w:hAnsi="Cambria" w:cs="Tahoma"/>
          <w:bCs/>
          <w:lang w:eastAsia="pl-PL"/>
        </w:rPr>
        <w:t>czy na potrzeby niniejszego rozszerzenia zakresu może obowiązywać klauzula w poniższym brzmieniu:</w:t>
      </w:r>
    </w:p>
    <w:p w:rsidR="00492AB8" w:rsidRPr="00492AB8" w:rsidRDefault="00492AB8" w:rsidP="00492AB8">
      <w:pPr>
        <w:suppressAutoHyphens/>
        <w:jc w:val="both"/>
        <w:rPr>
          <w:rFonts w:ascii="Cambria" w:eastAsia="Times New Roman" w:hAnsi="Cambria" w:cs="Tahoma"/>
          <w:b/>
          <w:lang w:eastAsia="pl-PL"/>
        </w:rPr>
      </w:pPr>
      <w:r w:rsidRPr="00492AB8">
        <w:rPr>
          <w:rFonts w:ascii="Cambria" w:eastAsia="Times New Roman" w:hAnsi="Cambria" w:cs="Tahoma"/>
          <w:b/>
          <w:lang w:eastAsia="pl-PL"/>
        </w:rPr>
        <w:t>Postanowienia dodatkowe dotyczące odpowiedzialności cywilnej z tytułu zarządzania drogami.</w:t>
      </w:r>
    </w:p>
    <w:p w:rsidR="00492AB8" w:rsidRPr="00492AB8" w:rsidRDefault="00492AB8" w:rsidP="00492AB8">
      <w:pPr>
        <w:suppressAutoHyphens/>
        <w:ind w:left="360" w:hanging="360"/>
        <w:jc w:val="both"/>
        <w:rPr>
          <w:rFonts w:ascii="Cambria" w:eastAsia="Times New Roman" w:hAnsi="Cambria" w:cs="Tahoma"/>
          <w:bCs/>
          <w:lang w:eastAsia="pl-PL"/>
        </w:rPr>
      </w:pPr>
      <w:r w:rsidRPr="00492AB8">
        <w:rPr>
          <w:rFonts w:ascii="Cambria" w:eastAsia="Times New Roman" w:hAnsi="Cambria" w:cs="Arial"/>
          <w:color w:val="000000"/>
          <w:lang w:eastAsia="pl-PL"/>
        </w:rPr>
        <w:t>1</w:t>
      </w:r>
      <w:r w:rsidRPr="00492AB8">
        <w:rPr>
          <w:rFonts w:ascii="Cambria" w:eastAsia="Times New Roman" w:hAnsi="Cambria" w:cs="Tahoma"/>
          <w:color w:val="000000"/>
          <w:lang w:eastAsia="pl-PL"/>
        </w:rPr>
        <w:t>. Z zachowaniem pozostałych nie zmienionych niniejszą klauzulą postanowień OWU,  Ubezpieczyciel obejmuje ochroną ubezpieczeniową odpowiedzialność cywilną,</w:t>
      </w:r>
      <w:r w:rsidRPr="00492AB8">
        <w:rPr>
          <w:rFonts w:ascii="Cambria" w:eastAsia="Times New Roman" w:hAnsi="Cambria" w:cs="Tahoma"/>
          <w:bCs/>
          <w:lang w:eastAsia="pl-PL"/>
        </w:rPr>
        <w:t xml:space="preserve"> gdy w związku z administrowaniem                   i zarządzaniem publicznymi drogami ubezpieczony jest zobowiązany do naprawienia szkody powstałej w pasie drogowym, w znaczeniu nadanym pojęciu pasa drogowego w  art. 4 pkt 1 ustawy z dnia 21 marca 1985r. o drogach publicznych (tekst jednolity Dz. U. z 2007r., Nr 19, poz. 115 z </w:t>
      </w:r>
      <w:proofErr w:type="spellStart"/>
      <w:r w:rsidRPr="00492AB8">
        <w:rPr>
          <w:rFonts w:ascii="Cambria" w:eastAsia="Times New Roman" w:hAnsi="Cambria" w:cs="Tahoma"/>
          <w:bCs/>
          <w:lang w:eastAsia="pl-PL"/>
        </w:rPr>
        <w:t>późn</w:t>
      </w:r>
      <w:proofErr w:type="spellEnd"/>
      <w:r w:rsidRPr="00492AB8">
        <w:rPr>
          <w:rFonts w:ascii="Cambria" w:eastAsia="Times New Roman" w:hAnsi="Cambria" w:cs="Tahoma"/>
          <w:bCs/>
          <w:lang w:eastAsia="pl-PL"/>
        </w:rPr>
        <w:t>. zm.).</w:t>
      </w:r>
    </w:p>
    <w:p w:rsidR="00492AB8" w:rsidRPr="00492AB8" w:rsidRDefault="00492AB8" w:rsidP="00492AB8">
      <w:pPr>
        <w:suppressAutoHyphens/>
        <w:jc w:val="both"/>
        <w:rPr>
          <w:rFonts w:ascii="Cambria" w:eastAsia="Times New Roman" w:hAnsi="Cambria" w:cs="Tahoma"/>
          <w:bCs/>
          <w:lang w:eastAsia="pl-PL"/>
        </w:rPr>
      </w:pPr>
      <w:r w:rsidRPr="00492AB8">
        <w:rPr>
          <w:rFonts w:ascii="Cambria" w:eastAsia="Times New Roman" w:hAnsi="Cambria" w:cs="Tahoma"/>
          <w:bCs/>
          <w:lang w:eastAsia="pl-PL"/>
        </w:rPr>
        <w:t>2.  Ubezpieczyciel nie odpowiada za:</w:t>
      </w:r>
    </w:p>
    <w:p w:rsidR="00492AB8" w:rsidRPr="00492AB8" w:rsidRDefault="00492AB8" w:rsidP="00492AB8">
      <w:pPr>
        <w:numPr>
          <w:ilvl w:val="0"/>
          <w:numId w:val="16"/>
        </w:numPr>
        <w:suppressAutoHyphens/>
        <w:autoSpaceDE w:val="0"/>
        <w:autoSpaceDN w:val="0"/>
        <w:adjustRightInd w:val="0"/>
        <w:ind w:right="174"/>
        <w:jc w:val="both"/>
        <w:rPr>
          <w:rFonts w:ascii="Cambria" w:eastAsia="Times New Roman" w:hAnsi="Cambria" w:cs="Tahoma"/>
          <w:bCs/>
          <w:lang w:eastAsia="pl-PL"/>
        </w:rPr>
      </w:pPr>
      <w:r w:rsidRPr="00492AB8">
        <w:rPr>
          <w:rFonts w:ascii="Cambria" w:eastAsia="Times New Roman" w:hAnsi="Cambria" w:cs="Tahoma"/>
          <w:bCs/>
          <w:lang w:eastAsia="pl-PL"/>
        </w:rPr>
        <w:t xml:space="preserve">kolejne szkody, powstałe z tej samej przyczyny w danym miejscu po upływie 48 godzin od zgłoszenia pierwszej szkody ubezpieczonemu lub Ubezpieczycielowi, </w:t>
      </w:r>
    </w:p>
    <w:p w:rsidR="00492AB8" w:rsidRPr="00492AB8" w:rsidRDefault="00492AB8" w:rsidP="00492AB8">
      <w:pPr>
        <w:numPr>
          <w:ilvl w:val="0"/>
          <w:numId w:val="16"/>
        </w:numPr>
        <w:suppressAutoHyphens/>
        <w:autoSpaceDE w:val="0"/>
        <w:autoSpaceDN w:val="0"/>
        <w:adjustRightInd w:val="0"/>
        <w:ind w:right="174"/>
        <w:jc w:val="both"/>
        <w:rPr>
          <w:rFonts w:ascii="Cambria" w:eastAsia="Times New Roman" w:hAnsi="Cambria" w:cs="Tahoma"/>
          <w:bCs/>
          <w:lang w:eastAsia="pl-PL"/>
        </w:rPr>
      </w:pPr>
      <w:r w:rsidRPr="00492AB8">
        <w:rPr>
          <w:rFonts w:ascii="Cambria" w:eastAsia="Times New Roman" w:hAnsi="Cambria" w:cs="Tahoma"/>
          <w:bCs/>
          <w:lang w:eastAsia="pl-PL"/>
        </w:rPr>
        <w:t>szkody powstałe w związku z zalaniem drogi przez nienależycie działające urządzenia odprowadzające wodę z pasa drogowego, w tym również nienależytym odwodnieniem drogi przez rowy odwadniające w przypadku wystąpienia  deszczu nawalnego,</w:t>
      </w:r>
    </w:p>
    <w:p w:rsidR="00492AB8" w:rsidRPr="00492AB8" w:rsidRDefault="00492AB8" w:rsidP="00492AB8">
      <w:pPr>
        <w:numPr>
          <w:ilvl w:val="0"/>
          <w:numId w:val="16"/>
        </w:numPr>
        <w:suppressAutoHyphens/>
        <w:autoSpaceDE w:val="0"/>
        <w:autoSpaceDN w:val="0"/>
        <w:adjustRightInd w:val="0"/>
        <w:ind w:right="174"/>
        <w:jc w:val="both"/>
        <w:rPr>
          <w:rFonts w:ascii="Cambria" w:eastAsia="Times New Roman" w:hAnsi="Cambria" w:cs="Tahoma"/>
          <w:bCs/>
          <w:lang w:eastAsia="pl-PL"/>
        </w:rPr>
      </w:pPr>
      <w:r w:rsidRPr="00492AB8">
        <w:rPr>
          <w:rFonts w:ascii="Cambria" w:eastAsia="Times New Roman" w:hAnsi="Cambria" w:cs="Tahoma"/>
          <w:bCs/>
          <w:lang w:eastAsia="pl-PL"/>
        </w:rPr>
        <w:t>szkody powstałe w miejscach, w których prowadzone są roboty drogowe, jeżeli miejsca te nie były oznakowane zgodnie z wymogami określonymi w przepisach o ruchu na drogach oraz innych aktualnych przepisach,</w:t>
      </w:r>
    </w:p>
    <w:p w:rsidR="00492AB8" w:rsidRPr="00492AB8" w:rsidRDefault="00492AB8" w:rsidP="00492AB8">
      <w:pPr>
        <w:numPr>
          <w:ilvl w:val="0"/>
          <w:numId w:val="16"/>
        </w:numPr>
        <w:suppressAutoHyphens/>
        <w:autoSpaceDE w:val="0"/>
        <w:autoSpaceDN w:val="0"/>
        <w:adjustRightInd w:val="0"/>
        <w:ind w:right="174"/>
        <w:jc w:val="both"/>
        <w:rPr>
          <w:rFonts w:ascii="Cambria" w:eastAsia="Times New Roman" w:hAnsi="Cambria" w:cs="Tahoma"/>
          <w:bCs/>
          <w:lang w:eastAsia="pl-PL"/>
        </w:rPr>
      </w:pPr>
      <w:r w:rsidRPr="00492AB8">
        <w:rPr>
          <w:rFonts w:ascii="Cambria" w:eastAsia="Times New Roman" w:hAnsi="Cambria" w:cs="Tahoma"/>
          <w:bCs/>
          <w:lang w:eastAsia="pl-PL"/>
        </w:rPr>
        <w:t>szkody powstałe w szybach, elementach oświetlenia pojazdów i na powierzchni lakierowanej na skutek uderzenia kamieni lub przedmiotów znajdujących się na pasie drogi.</w:t>
      </w:r>
    </w:p>
    <w:p w:rsidR="00492AB8" w:rsidRPr="00492AB8" w:rsidRDefault="00492AB8" w:rsidP="00492AB8">
      <w:pPr>
        <w:suppressAutoHyphens/>
        <w:jc w:val="both"/>
        <w:rPr>
          <w:rFonts w:ascii="Cambria" w:eastAsia="Times New Roman" w:hAnsi="Cambria" w:cs="Tahoma"/>
          <w:bCs/>
          <w:lang w:eastAsia="pl-PL"/>
        </w:rPr>
      </w:pPr>
      <w:r w:rsidRPr="00492AB8">
        <w:rPr>
          <w:rFonts w:ascii="Cambria" w:eastAsia="Times New Roman" w:hAnsi="Cambria" w:cs="Tahoma"/>
          <w:bCs/>
          <w:lang w:eastAsia="pl-PL"/>
        </w:rPr>
        <w:t>3. Ubezpieczony zobowiązany jest do:</w:t>
      </w:r>
    </w:p>
    <w:p w:rsidR="00492AB8" w:rsidRPr="00492AB8" w:rsidRDefault="00492AB8" w:rsidP="00492AB8">
      <w:pPr>
        <w:numPr>
          <w:ilvl w:val="0"/>
          <w:numId w:val="17"/>
        </w:numPr>
        <w:tabs>
          <w:tab w:val="num" w:pos="360"/>
        </w:tabs>
        <w:suppressAutoHyphens/>
        <w:autoSpaceDE w:val="0"/>
        <w:autoSpaceDN w:val="0"/>
        <w:adjustRightInd w:val="0"/>
        <w:ind w:left="360" w:right="174" w:firstLine="0"/>
        <w:jc w:val="both"/>
        <w:rPr>
          <w:rFonts w:ascii="Cambria" w:eastAsia="Times New Roman" w:hAnsi="Cambria" w:cs="Tahoma"/>
          <w:bCs/>
          <w:lang w:eastAsia="pl-PL"/>
        </w:rPr>
      </w:pPr>
      <w:r w:rsidRPr="00492AB8">
        <w:rPr>
          <w:rFonts w:ascii="Cambria" w:eastAsia="Times New Roman" w:hAnsi="Cambria" w:cs="Tahoma"/>
          <w:bCs/>
          <w:lang w:eastAsia="pl-PL"/>
        </w:rPr>
        <w:t>niezwłocznego oznakowania miejsca, w którym zdarzyła się szkoda,</w:t>
      </w:r>
    </w:p>
    <w:p w:rsidR="00492AB8" w:rsidRPr="00492AB8" w:rsidRDefault="00492AB8" w:rsidP="00492AB8">
      <w:pPr>
        <w:numPr>
          <w:ilvl w:val="0"/>
          <w:numId w:val="17"/>
        </w:numPr>
        <w:suppressAutoHyphens/>
        <w:autoSpaceDE w:val="0"/>
        <w:autoSpaceDN w:val="0"/>
        <w:adjustRightInd w:val="0"/>
        <w:ind w:right="174"/>
        <w:jc w:val="both"/>
        <w:rPr>
          <w:rFonts w:ascii="Cambria" w:eastAsia="Times New Roman" w:hAnsi="Cambria" w:cs="Tahoma"/>
          <w:bCs/>
          <w:lang w:eastAsia="pl-PL"/>
        </w:rPr>
      </w:pPr>
      <w:r w:rsidRPr="00492AB8">
        <w:rPr>
          <w:rFonts w:ascii="Cambria" w:eastAsia="Times New Roman" w:hAnsi="Cambria" w:cs="Tahoma"/>
          <w:bCs/>
          <w:lang w:eastAsia="pl-PL"/>
        </w:rPr>
        <w:t xml:space="preserve">prowadzenia dokumentacji zgłoszeń o miejscach stanowiących zagrożenie dla korzystających z pasa drogowego, za który ubezpieczony ponosi odpowiedzialność, </w:t>
      </w:r>
    </w:p>
    <w:p w:rsidR="00492AB8" w:rsidRPr="00492AB8" w:rsidRDefault="00492AB8" w:rsidP="00492AB8">
      <w:pPr>
        <w:numPr>
          <w:ilvl w:val="0"/>
          <w:numId w:val="17"/>
        </w:numPr>
        <w:suppressAutoHyphens/>
        <w:autoSpaceDE w:val="0"/>
        <w:autoSpaceDN w:val="0"/>
        <w:adjustRightInd w:val="0"/>
        <w:ind w:right="174"/>
        <w:jc w:val="both"/>
        <w:rPr>
          <w:rFonts w:ascii="Cambria" w:eastAsia="Times New Roman" w:hAnsi="Cambria" w:cs="Tahoma"/>
          <w:bCs/>
          <w:lang w:eastAsia="pl-PL"/>
        </w:rPr>
      </w:pPr>
      <w:r w:rsidRPr="00492AB8">
        <w:rPr>
          <w:rFonts w:ascii="Cambria" w:eastAsia="Times New Roman" w:hAnsi="Cambria" w:cs="Tahoma"/>
          <w:bCs/>
          <w:lang w:eastAsia="pl-PL"/>
        </w:rPr>
        <w:t xml:space="preserve">usuwania zagrożeń, o których mowa w pkt 2, w ciągu 48 godzin od przyjętej </w:t>
      </w:r>
      <w:r w:rsidRPr="00492AB8">
        <w:rPr>
          <w:rFonts w:ascii="Cambria" w:eastAsia="Times New Roman" w:hAnsi="Cambria" w:cs="Tahoma"/>
          <w:bCs/>
          <w:lang w:eastAsia="pl-PL"/>
        </w:rPr>
        <w:br/>
        <w:t>i potwierdzonej na piśmie wiadomości,</w:t>
      </w:r>
    </w:p>
    <w:p w:rsidR="00492AB8" w:rsidRPr="00492AB8" w:rsidRDefault="00492AB8" w:rsidP="00492AB8">
      <w:pPr>
        <w:numPr>
          <w:ilvl w:val="0"/>
          <w:numId w:val="17"/>
        </w:numPr>
        <w:suppressAutoHyphens/>
        <w:autoSpaceDE w:val="0"/>
        <w:autoSpaceDN w:val="0"/>
        <w:adjustRightInd w:val="0"/>
        <w:ind w:right="174"/>
        <w:jc w:val="both"/>
        <w:rPr>
          <w:rFonts w:ascii="Cambria" w:eastAsia="Times New Roman" w:hAnsi="Cambria" w:cs="Tahoma"/>
          <w:bCs/>
          <w:lang w:eastAsia="pl-PL"/>
        </w:rPr>
      </w:pPr>
      <w:r w:rsidRPr="00492AB8">
        <w:rPr>
          <w:rFonts w:ascii="Cambria" w:eastAsia="Times New Roman" w:hAnsi="Cambria" w:cs="Tahoma"/>
          <w:bCs/>
          <w:lang w:eastAsia="pl-PL"/>
        </w:rPr>
        <w:t>stosowania się do aktualnie obowiązujących przepisów prawa w zakresie określenia zasad odśnieżania i usuwania gołoledzi na drogach publicznych oraz przepisów wewnętrznych obowiązujących u ubezpieczonego.</w:t>
      </w:r>
    </w:p>
    <w:p w:rsidR="00492AB8" w:rsidRPr="00492AB8" w:rsidRDefault="00492AB8" w:rsidP="00492AB8">
      <w:pPr>
        <w:suppressAutoHyphens/>
        <w:spacing w:after="120"/>
        <w:jc w:val="both"/>
        <w:rPr>
          <w:rFonts w:ascii="Cambria" w:eastAsia="Times New Roman" w:hAnsi="Cambria" w:cs="Arial"/>
          <w:bCs/>
          <w:lang w:eastAsia="pl-PL"/>
        </w:rPr>
      </w:pPr>
      <w:r w:rsidRPr="00492AB8">
        <w:rPr>
          <w:rFonts w:ascii="Cambria" w:eastAsia="Calibri" w:hAnsi="Cambria" w:cs="Tahoma"/>
          <w:b/>
          <w:lang/>
        </w:rPr>
        <w:t>ODPOWIEDŹ NR 1</w:t>
      </w:r>
      <w:r>
        <w:rPr>
          <w:rFonts w:ascii="Cambria" w:eastAsia="Calibri" w:hAnsi="Cambria" w:cs="Tahoma"/>
          <w:b/>
          <w:lang/>
        </w:rPr>
        <w:t>6</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suppressAutoHyphens/>
        <w:jc w:val="both"/>
        <w:rPr>
          <w:rFonts w:ascii="Cambria" w:eastAsia="Times New Roman" w:hAnsi="Cambria" w:cs="Tahoma"/>
          <w:bCs/>
          <w:lang w:eastAsia="pl-PL"/>
        </w:rPr>
      </w:pPr>
      <w:r w:rsidRPr="00492AB8">
        <w:rPr>
          <w:rFonts w:ascii="Cambria" w:eastAsia="Times New Roman" w:hAnsi="Cambria" w:cs="Calibri Light"/>
          <w:b/>
          <w:bCs/>
          <w:lang w:eastAsia="pl-PL"/>
        </w:rPr>
        <w:t>PYTANIE NR 1</w:t>
      </w:r>
      <w:r>
        <w:rPr>
          <w:rFonts w:ascii="Cambria" w:eastAsia="Times New Roman" w:hAnsi="Cambria" w:cs="Calibri Light"/>
          <w:b/>
          <w:bCs/>
          <w:lang w:eastAsia="pl-PL"/>
        </w:rPr>
        <w:t>7</w:t>
      </w:r>
      <w:r w:rsidRPr="00492AB8">
        <w:rPr>
          <w:rFonts w:ascii="Cambria" w:eastAsia="Times New Roman" w:hAnsi="Cambria" w:cs="Calibri Light"/>
          <w:b/>
          <w:bCs/>
          <w:lang w:eastAsia="pl-PL"/>
        </w:rPr>
        <w:t xml:space="preserve">: </w:t>
      </w:r>
      <w:r w:rsidRPr="00492AB8">
        <w:rPr>
          <w:rFonts w:ascii="Cambria" w:eastAsia="Times New Roman" w:hAnsi="Cambria" w:cs="Tahoma"/>
          <w:b/>
          <w:bCs/>
          <w:lang w:eastAsia="pl-PL"/>
        </w:rPr>
        <w:t xml:space="preserve">Ubezpieczenie odpowiedzialności cywilnej za szkody w mieniu powierzonym, przechowywanym, kontrolowanym lub chronionym,… - </w:t>
      </w:r>
      <w:r w:rsidRPr="00492AB8">
        <w:rPr>
          <w:rFonts w:ascii="Cambria" w:eastAsia="Times New Roman" w:hAnsi="Cambria" w:cs="Tahoma"/>
          <w:bCs/>
          <w:lang w:eastAsia="pl-PL"/>
        </w:rPr>
        <w:t xml:space="preserve">na potrzeby niniejszego rozszerzenia zakresu prosimy o poniższe informacje  </w:t>
      </w:r>
    </w:p>
    <w:p w:rsidR="00492AB8" w:rsidRPr="00492AB8" w:rsidRDefault="00492AB8" w:rsidP="00492AB8">
      <w:pPr>
        <w:numPr>
          <w:ilvl w:val="2"/>
          <w:numId w:val="5"/>
        </w:numPr>
        <w:tabs>
          <w:tab w:val="num" w:pos="1260"/>
        </w:tabs>
        <w:suppressAutoHyphens/>
        <w:ind w:left="1260" w:hanging="540"/>
        <w:jc w:val="both"/>
        <w:rPr>
          <w:rFonts w:ascii="Cambria" w:eastAsia="Times New Roman" w:hAnsi="Cambria" w:cs="Arial"/>
          <w:lang w:eastAsia="pl-PL"/>
        </w:rPr>
      </w:pPr>
      <w:r w:rsidRPr="00492AB8">
        <w:rPr>
          <w:rFonts w:ascii="Cambria" w:eastAsia="Times New Roman" w:hAnsi="Cambria" w:cs="Arial"/>
          <w:lang w:eastAsia="pl-PL"/>
        </w:rPr>
        <w:t xml:space="preserve">rodzaj i wartość mienia przechowywanego oraz do kogo ono należy, </w:t>
      </w:r>
    </w:p>
    <w:p w:rsidR="00492AB8" w:rsidRPr="00492AB8" w:rsidRDefault="00492AB8" w:rsidP="00492AB8">
      <w:pPr>
        <w:numPr>
          <w:ilvl w:val="2"/>
          <w:numId w:val="5"/>
        </w:numPr>
        <w:tabs>
          <w:tab w:val="num" w:pos="1260"/>
        </w:tabs>
        <w:suppressAutoHyphens/>
        <w:ind w:left="1260" w:hanging="540"/>
        <w:jc w:val="both"/>
        <w:rPr>
          <w:rFonts w:ascii="Cambria" w:eastAsia="Times New Roman" w:hAnsi="Cambria" w:cs="Arial"/>
          <w:lang w:eastAsia="pl-PL"/>
        </w:rPr>
      </w:pPr>
      <w:r w:rsidRPr="00492AB8">
        <w:rPr>
          <w:rFonts w:ascii="Cambria" w:eastAsia="Times New Roman" w:hAnsi="Cambria" w:cs="Arial"/>
          <w:lang w:eastAsia="pl-PL"/>
        </w:rPr>
        <w:t xml:space="preserve">miejsce przechowania mienia, </w:t>
      </w:r>
    </w:p>
    <w:p w:rsidR="00492AB8" w:rsidRPr="00492AB8" w:rsidRDefault="00492AB8" w:rsidP="00492AB8">
      <w:pPr>
        <w:numPr>
          <w:ilvl w:val="2"/>
          <w:numId w:val="5"/>
        </w:numPr>
        <w:tabs>
          <w:tab w:val="num" w:pos="1260"/>
        </w:tabs>
        <w:suppressAutoHyphens/>
        <w:ind w:left="1260" w:hanging="540"/>
        <w:jc w:val="both"/>
        <w:rPr>
          <w:rFonts w:ascii="Cambria" w:eastAsia="Times New Roman" w:hAnsi="Cambria" w:cs="Arial"/>
          <w:lang w:eastAsia="pl-PL"/>
        </w:rPr>
      </w:pPr>
      <w:r w:rsidRPr="00492AB8">
        <w:rPr>
          <w:rFonts w:ascii="Cambria" w:eastAsia="Times New Roman" w:hAnsi="Cambria" w:cs="Arial"/>
          <w:lang w:eastAsia="pl-PL"/>
        </w:rPr>
        <w:t xml:space="preserve">sposób zabezpieczenia mienia, </w:t>
      </w:r>
    </w:p>
    <w:p w:rsidR="00492AB8" w:rsidRPr="00492AB8" w:rsidRDefault="00492AB8" w:rsidP="00492AB8">
      <w:pPr>
        <w:numPr>
          <w:ilvl w:val="2"/>
          <w:numId w:val="5"/>
        </w:numPr>
        <w:tabs>
          <w:tab w:val="num" w:pos="1260"/>
        </w:tabs>
        <w:suppressAutoHyphens/>
        <w:ind w:left="1260" w:hanging="540"/>
        <w:jc w:val="both"/>
        <w:rPr>
          <w:rFonts w:ascii="Cambria" w:eastAsia="Times New Roman" w:hAnsi="Cambria" w:cs="Arial"/>
          <w:lang w:eastAsia="pl-PL"/>
        </w:rPr>
      </w:pPr>
      <w:r w:rsidRPr="00492AB8">
        <w:rPr>
          <w:rFonts w:ascii="Cambria" w:eastAsia="Times New Roman" w:hAnsi="Cambria" w:cs="Arial"/>
          <w:lang w:eastAsia="pl-PL"/>
        </w:rPr>
        <w:t xml:space="preserve">czy mienie jest ubezpieczone w ramach innego ubezpieczenia majątkowego, </w:t>
      </w:r>
    </w:p>
    <w:p w:rsidR="00492AB8" w:rsidRPr="00492AB8" w:rsidRDefault="00492AB8" w:rsidP="00492AB8">
      <w:pPr>
        <w:numPr>
          <w:ilvl w:val="2"/>
          <w:numId w:val="5"/>
        </w:numPr>
        <w:tabs>
          <w:tab w:val="num" w:pos="1260"/>
        </w:tabs>
        <w:suppressAutoHyphens/>
        <w:ind w:left="1260" w:hanging="540"/>
        <w:jc w:val="both"/>
        <w:rPr>
          <w:rFonts w:ascii="Cambria" w:eastAsia="Times New Roman" w:hAnsi="Cambria" w:cs="Arial"/>
          <w:lang w:eastAsia="pl-PL"/>
        </w:rPr>
      </w:pPr>
      <w:r w:rsidRPr="00492AB8">
        <w:rPr>
          <w:rFonts w:ascii="Cambria" w:eastAsia="Times New Roman" w:hAnsi="Cambria" w:cs="Arial"/>
          <w:lang w:eastAsia="pl-PL"/>
        </w:rPr>
        <w:t xml:space="preserve">czy w ramach świadczonych usług są również usługi przechowywania mienia w określonej temperaturze, </w:t>
      </w:r>
    </w:p>
    <w:p w:rsidR="00492AB8" w:rsidRPr="00492AB8" w:rsidRDefault="00492AB8" w:rsidP="00492AB8">
      <w:pPr>
        <w:numPr>
          <w:ilvl w:val="3"/>
          <w:numId w:val="5"/>
        </w:numPr>
        <w:tabs>
          <w:tab w:val="num" w:pos="1440"/>
        </w:tabs>
        <w:suppressAutoHyphens/>
        <w:ind w:hanging="1800"/>
        <w:jc w:val="both"/>
        <w:rPr>
          <w:rFonts w:ascii="Cambria" w:eastAsia="Times New Roman" w:hAnsi="Cambria" w:cs="Arial"/>
          <w:lang/>
        </w:rPr>
      </w:pPr>
      <w:r w:rsidRPr="00492AB8">
        <w:rPr>
          <w:rFonts w:ascii="Cambria" w:eastAsia="Times New Roman" w:hAnsi="Cambria" w:cs="Arial"/>
          <w:lang/>
        </w:rPr>
        <w:t>kto pełni</w:t>
      </w:r>
      <w:r w:rsidRPr="00492AB8">
        <w:rPr>
          <w:rFonts w:ascii="Cambria" w:eastAsia="Times New Roman" w:hAnsi="Cambria" w:cs="Arial"/>
          <w:u w:val="single"/>
          <w:lang/>
        </w:rPr>
        <w:t xml:space="preserve"> </w:t>
      </w:r>
      <w:r w:rsidRPr="00492AB8">
        <w:rPr>
          <w:rFonts w:ascii="Cambria" w:eastAsia="Times New Roman" w:hAnsi="Cambria" w:cs="Arial"/>
          <w:lang/>
        </w:rPr>
        <w:t xml:space="preserve">funkcje ochrony mienia: agencja ochrony, pracownicy ubezpieczonego, </w:t>
      </w:r>
    </w:p>
    <w:p w:rsidR="00492AB8" w:rsidRPr="00492AB8" w:rsidRDefault="00492AB8" w:rsidP="00492AB8">
      <w:pPr>
        <w:numPr>
          <w:ilvl w:val="3"/>
          <w:numId w:val="5"/>
        </w:numPr>
        <w:tabs>
          <w:tab w:val="num" w:pos="1440"/>
        </w:tabs>
        <w:suppressAutoHyphens/>
        <w:ind w:hanging="1800"/>
        <w:jc w:val="both"/>
        <w:rPr>
          <w:rFonts w:ascii="Cambria" w:eastAsia="Times New Roman" w:hAnsi="Cambria" w:cs="Arial"/>
          <w:lang/>
        </w:rPr>
      </w:pPr>
      <w:r w:rsidRPr="00492AB8">
        <w:rPr>
          <w:rFonts w:ascii="Cambria" w:eastAsia="Times New Roman" w:hAnsi="Cambria" w:cs="Arial"/>
          <w:lang/>
        </w:rPr>
        <w:t xml:space="preserve">funkcjonujące procedury przyjmowania / wydawania mienia </w:t>
      </w:r>
    </w:p>
    <w:p w:rsidR="00492AB8" w:rsidRPr="00492AB8" w:rsidRDefault="00492AB8" w:rsidP="00492AB8">
      <w:pPr>
        <w:suppressAutoHyphens/>
        <w:jc w:val="both"/>
        <w:rPr>
          <w:rFonts w:ascii="Cambria" w:eastAsia="Calibri" w:hAnsi="Cambria" w:cs="Tahoma"/>
          <w:lang/>
        </w:rPr>
      </w:pPr>
      <w:r w:rsidRPr="00492AB8">
        <w:rPr>
          <w:rFonts w:ascii="Cambria" w:eastAsia="Calibri" w:hAnsi="Cambria" w:cs="Tahoma"/>
          <w:b/>
          <w:lang/>
        </w:rPr>
        <w:t>ODPOWIEDŹ NR 1</w:t>
      </w:r>
      <w:r>
        <w:rPr>
          <w:rFonts w:ascii="Cambria" w:eastAsia="Calibri" w:hAnsi="Cambria" w:cs="Tahoma"/>
          <w:b/>
          <w:lang/>
        </w:rPr>
        <w:t>7</w:t>
      </w:r>
      <w:r w:rsidRPr="00492AB8">
        <w:rPr>
          <w:rFonts w:ascii="Cambria" w:eastAsia="Calibri" w:hAnsi="Cambria" w:cs="Tahoma"/>
          <w:b/>
          <w:lang/>
        </w:rPr>
        <w:t xml:space="preserve">: </w:t>
      </w:r>
      <w:r w:rsidRPr="00492AB8">
        <w:rPr>
          <w:rFonts w:ascii="Cambria" w:eastAsia="Calibri" w:hAnsi="Cambria" w:cs="Tahoma"/>
          <w:lang/>
        </w:rPr>
        <w:t xml:space="preserve">Przedmiotowe mienie przechowywane jest w poszczególnych jednostkach organizacyjnych w miejscach do tego przeznaczonych, zgodnie z ustalonymi procedurami lub wytycznymi wewnętrznymi. Budynki, w których przechowywane jest mienie posiadają stosowne zabezpieczenia </w:t>
      </w:r>
      <w:proofErr w:type="spellStart"/>
      <w:r w:rsidRPr="00492AB8">
        <w:rPr>
          <w:rFonts w:ascii="Cambria" w:eastAsia="Calibri" w:hAnsi="Cambria" w:cs="Tahoma"/>
          <w:lang/>
        </w:rPr>
        <w:t>przeciwkradzieżowe</w:t>
      </w:r>
      <w:proofErr w:type="spellEnd"/>
      <w:r w:rsidRPr="00492AB8">
        <w:rPr>
          <w:rFonts w:ascii="Cambria" w:eastAsia="Calibri" w:hAnsi="Cambria" w:cs="Tahoma"/>
          <w:lang/>
        </w:rPr>
        <w:t xml:space="preserve"> zgodnie z załącznikiem nr 1d do SIWZ, zakładka 1.</w:t>
      </w:r>
    </w:p>
    <w:p w:rsidR="00492AB8" w:rsidRPr="00492AB8" w:rsidRDefault="00492AB8" w:rsidP="00492AB8">
      <w:pPr>
        <w:suppressAutoHyphens/>
        <w:jc w:val="both"/>
        <w:rPr>
          <w:rFonts w:ascii="Cambria" w:eastAsia="Calibri" w:hAnsi="Cambria" w:cs="Tahoma"/>
          <w:lang/>
        </w:rPr>
      </w:pPr>
      <w:r w:rsidRPr="00492AB8">
        <w:rPr>
          <w:rFonts w:ascii="Cambria" w:eastAsia="Calibri" w:hAnsi="Cambria" w:cs="Tahoma"/>
          <w:lang/>
        </w:rPr>
        <w:t xml:space="preserve">Przedmiotowe mienie jest najczęściej deklarowane do ubezpieczenia mienia w zakresie </w:t>
      </w:r>
      <w:proofErr w:type="spellStart"/>
      <w:r w:rsidRPr="00492AB8">
        <w:rPr>
          <w:rFonts w:ascii="Cambria" w:eastAsia="Calibri" w:hAnsi="Cambria" w:cs="Tahoma"/>
          <w:lang/>
        </w:rPr>
        <w:t>ryzyk</w:t>
      </w:r>
      <w:proofErr w:type="spellEnd"/>
      <w:r w:rsidRPr="00492AB8">
        <w:rPr>
          <w:rFonts w:ascii="Cambria" w:eastAsia="Calibri" w:hAnsi="Cambria" w:cs="Tahoma"/>
          <w:lang/>
        </w:rPr>
        <w:t xml:space="preserve"> majątkowych.</w:t>
      </w:r>
    </w:p>
    <w:p w:rsidR="00492AB8" w:rsidRPr="00492AB8" w:rsidRDefault="00492AB8" w:rsidP="00492AB8">
      <w:pPr>
        <w:suppressAutoHyphens/>
        <w:jc w:val="both"/>
        <w:rPr>
          <w:rFonts w:ascii="Cambria" w:eastAsia="Times New Roman" w:hAnsi="Cambria" w:cs="Arial"/>
          <w:lang/>
        </w:rPr>
      </w:pPr>
      <w:r w:rsidRPr="00492AB8">
        <w:rPr>
          <w:rFonts w:ascii="Cambria" w:eastAsia="Calibri" w:hAnsi="Cambria" w:cs="Tahoma"/>
          <w:lang/>
        </w:rPr>
        <w:lastRenderedPageBreak/>
        <w:t>W zakresie świadczonych usług brak jest usług przechowywania mienia w określonej temperaturze.</w:t>
      </w:r>
    </w:p>
    <w:p w:rsidR="00492AB8" w:rsidRPr="00492AB8" w:rsidRDefault="00492AB8" w:rsidP="00492AB8">
      <w:pPr>
        <w:suppressAutoHyphens/>
        <w:ind w:left="993" w:hanging="993"/>
        <w:jc w:val="both"/>
        <w:rPr>
          <w:rFonts w:ascii="Cambria" w:eastAsia="Times New Roman" w:hAnsi="Cambria" w:cs="Tahoma"/>
          <w:bCs/>
          <w:lang w:eastAsia="pl-PL"/>
        </w:rPr>
      </w:pPr>
    </w:p>
    <w:p w:rsidR="00492AB8" w:rsidRPr="00492AB8" w:rsidRDefault="00492AB8" w:rsidP="00492AB8">
      <w:pPr>
        <w:suppressAutoHyphens/>
        <w:spacing w:after="120"/>
        <w:jc w:val="both"/>
        <w:rPr>
          <w:rFonts w:ascii="Cambria" w:eastAsia="Times New Roman" w:hAnsi="Cambria" w:cs="Calibri Light"/>
          <w:bCs/>
          <w:lang w:eastAsia="pl-PL"/>
        </w:rPr>
      </w:pPr>
      <w:r w:rsidRPr="00492AB8">
        <w:rPr>
          <w:rFonts w:ascii="Cambria" w:eastAsia="Times New Roman" w:hAnsi="Cambria" w:cs="Tahoma"/>
          <w:b/>
          <w:bCs/>
          <w:lang w:eastAsia="pl-PL"/>
        </w:rPr>
        <w:t>PYTANIE NR 1</w:t>
      </w:r>
      <w:r>
        <w:rPr>
          <w:rFonts w:ascii="Cambria" w:eastAsia="Times New Roman" w:hAnsi="Cambria" w:cs="Tahoma"/>
          <w:b/>
          <w:bCs/>
          <w:lang w:eastAsia="pl-PL"/>
        </w:rPr>
        <w:t>8</w:t>
      </w:r>
      <w:r w:rsidRPr="00492AB8">
        <w:rPr>
          <w:rFonts w:ascii="Cambria" w:eastAsia="Times New Roman" w:hAnsi="Cambria" w:cs="Tahoma"/>
          <w:b/>
          <w:bCs/>
          <w:lang w:eastAsia="pl-PL"/>
        </w:rPr>
        <w:t xml:space="preserve">: </w:t>
      </w:r>
      <w:r w:rsidRPr="00492AB8">
        <w:rPr>
          <w:rFonts w:ascii="Cambria" w:eastAsia="Times New Roman" w:hAnsi="Cambria" w:cs="Calibri Light"/>
          <w:bCs/>
          <w:lang w:eastAsia="pl-PL"/>
        </w:rPr>
        <w:t xml:space="preserve">Prosimy o podanie rodzaju i ilości pojazdów niepodlegających obowiązkowemu ubezpieczeniu  </w:t>
      </w:r>
    </w:p>
    <w:p w:rsidR="00492AB8" w:rsidRPr="00492AB8" w:rsidRDefault="00492AB8" w:rsidP="00492AB8">
      <w:pPr>
        <w:suppressAutoHyphens/>
        <w:spacing w:after="120"/>
        <w:jc w:val="both"/>
        <w:rPr>
          <w:rFonts w:ascii="Cambria" w:eastAsia="Calibri" w:hAnsi="Cambria" w:cs="Tahoma"/>
          <w:color w:val="000000"/>
          <w:lang/>
        </w:rPr>
      </w:pPr>
      <w:r w:rsidRPr="00492AB8">
        <w:rPr>
          <w:rFonts w:ascii="Cambria" w:eastAsia="Calibri" w:hAnsi="Cambria" w:cs="Tahoma"/>
          <w:b/>
          <w:lang/>
        </w:rPr>
        <w:t>ODPOWIEDŹ NR 1</w:t>
      </w:r>
      <w:r>
        <w:rPr>
          <w:rFonts w:ascii="Cambria" w:eastAsia="Calibri" w:hAnsi="Cambria" w:cs="Tahoma"/>
          <w:b/>
          <w:lang/>
        </w:rPr>
        <w:t>8:</w:t>
      </w:r>
      <w:r w:rsidRPr="00492AB8">
        <w:rPr>
          <w:rFonts w:ascii="Cambria" w:eastAsia="Calibri" w:hAnsi="Cambria" w:cs="Tahoma"/>
          <w:color w:val="000000"/>
          <w:lang/>
        </w:rPr>
        <w:t xml:space="preserve"> Zamawiający posiada następujące rodzaje pojazdów niepodlegających obowiązkowemu ubezpieczeniu:</w:t>
      </w:r>
    </w:p>
    <w:p w:rsidR="00492AB8" w:rsidRPr="00492AB8" w:rsidRDefault="00492AB8" w:rsidP="00492AB8">
      <w:pPr>
        <w:suppressAutoHyphens/>
        <w:spacing w:after="120"/>
        <w:jc w:val="both"/>
        <w:rPr>
          <w:rFonts w:ascii="Cambria" w:eastAsia="Calibri" w:hAnsi="Cambria" w:cs="Tahoma"/>
          <w:color w:val="000000"/>
          <w:lang/>
        </w:rPr>
      </w:pPr>
      <w:r w:rsidRPr="00492AB8">
        <w:rPr>
          <w:rFonts w:ascii="Cambria" w:eastAsia="Calibri" w:hAnsi="Cambria" w:cs="Tahoma"/>
          <w:color w:val="000000"/>
          <w:lang/>
        </w:rPr>
        <w:t xml:space="preserve"> - kombajny zbożowe i kosiarki samojezdne.</w:t>
      </w:r>
    </w:p>
    <w:p w:rsidR="00492AB8" w:rsidRPr="00492AB8" w:rsidRDefault="00492AB8" w:rsidP="00492AB8">
      <w:pPr>
        <w:suppressAutoHyphens/>
        <w:spacing w:after="120"/>
        <w:jc w:val="both"/>
        <w:rPr>
          <w:rFonts w:ascii="Cambria" w:eastAsia="Calibri" w:hAnsi="Cambria" w:cs="Tahoma"/>
          <w:color w:val="000000"/>
          <w:lang/>
        </w:rPr>
      </w:pPr>
      <w:r w:rsidRPr="00492AB8">
        <w:rPr>
          <w:rFonts w:ascii="Cambria" w:eastAsia="Calibri" w:hAnsi="Cambria" w:cs="Tahoma"/>
          <w:color w:val="000000"/>
          <w:lang/>
        </w:rPr>
        <w:t>Na potrzeby niniejszego rozszerzenia Wykonawca może przyjąć 5 sztuk takich pojazdów.</w:t>
      </w:r>
    </w:p>
    <w:p w:rsidR="00492AB8" w:rsidRPr="00492AB8" w:rsidRDefault="00492AB8" w:rsidP="00492AB8">
      <w:pPr>
        <w:suppressAutoHyphens/>
        <w:spacing w:after="120"/>
        <w:jc w:val="both"/>
        <w:rPr>
          <w:rFonts w:ascii="Cambria" w:eastAsia="Times New Roman" w:hAnsi="Cambria" w:cs="Calibri Light"/>
          <w:bCs/>
          <w:lang w:eastAsia="pl-PL"/>
        </w:rPr>
      </w:pPr>
      <w:r>
        <w:rPr>
          <w:rFonts w:ascii="Cambria" w:eastAsia="Times New Roman" w:hAnsi="Cambria" w:cs="Calibri Light"/>
          <w:b/>
          <w:bCs/>
          <w:lang w:eastAsia="pl-PL"/>
        </w:rPr>
        <w:t>PYTANIE NR 19</w:t>
      </w:r>
      <w:r w:rsidRPr="00492AB8">
        <w:rPr>
          <w:rFonts w:ascii="Cambria" w:eastAsia="Times New Roman" w:hAnsi="Cambria" w:cs="Calibri Light"/>
          <w:b/>
          <w:bCs/>
          <w:lang w:eastAsia="pl-PL"/>
        </w:rPr>
        <w:t xml:space="preserve">: </w:t>
      </w:r>
      <w:r w:rsidRPr="00492AB8">
        <w:rPr>
          <w:rFonts w:ascii="Cambria" w:eastAsia="Times New Roman" w:hAnsi="Cambria" w:cs="Calibri Light"/>
          <w:bCs/>
          <w:lang w:eastAsia="pl-PL"/>
        </w:rPr>
        <w:t>Odnośnie punktu 4.10 prosimy o dopisanie z wyłączeniem szkód kradzieżowych     i dewastacyjnych.</w:t>
      </w:r>
    </w:p>
    <w:p w:rsidR="00492AB8" w:rsidRPr="00492AB8" w:rsidRDefault="00492AB8" w:rsidP="00492AB8">
      <w:pPr>
        <w:suppressAutoHyphens/>
        <w:spacing w:after="120"/>
        <w:jc w:val="both"/>
        <w:rPr>
          <w:rFonts w:ascii="Cambria" w:eastAsia="Times New Roman" w:hAnsi="Cambria" w:cs="Calibri Light"/>
          <w:bCs/>
          <w:lang w:eastAsia="pl-PL"/>
        </w:rPr>
      </w:pPr>
      <w:r>
        <w:rPr>
          <w:rFonts w:ascii="Cambria" w:eastAsia="Calibri" w:hAnsi="Cambria" w:cs="Tahoma"/>
          <w:b/>
          <w:lang/>
        </w:rPr>
        <w:t>ODPOWIEDŹ NR 19</w:t>
      </w:r>
      <w:r w:rsidRPr="00492AB8">
        <w:rPr>
          <w:rFonts w:ascii="Cambria" w:eastAsia="Calibri" w:hAnsi="Cambria" w:cs="Tahoma"/>
          <w:b/>
          <w:lang/>
        </w:rPr>
        <w:t xml:space="preserve">: </w:t>
      </w:r>
      <w:r w:rsidRPr="00492AB8">
        <w:rPr>
          <w:rFonts w:ascii="Cambria" w:eastAsia="Calibri" w:hAnsi="Cambria" w:cs="Tahoma"/>
          <w:lang/>
        </w:rPr>
        <w:t xml:space="preserve">Zamawiający wyraża zgodę na wyłączenie z zakresu ryzyka kradzieży.                                   W pozostałym zakresie </w:t>
      </w:r>
      <w:r w:rsidRPr="00492AB8">
        <w:rPr>
          <w:rFonts w:ascii="Cambria" w:eastAsia="Times New Roman" w:hAnsi="Cambria" w:cs="Arial"/>
          <w:color w:val="000000"/>
          <w:lang w:eastAsia="en-GB"/>
        </w:rPr>
        <w:t>Zamawiający nie dokonuje żadnych zmian w SIWZ.</w:t>
      </w:r>
    </w:p>
    <w:p w:rsidR="00492AB8" w:rsidRPr="00492AB8" w:rsidRDefault="00492AB8" w:rsidP="00492AB8">
      <w:pPr>
        <w:autoSpaceDE w:val="0"/>
        <w:autoSpaceDN w:val="0"/>
        <w:jc w:val="both"/>
        <w:rPr>
          <w:rFonts w:ascii="Cambria" w:eastAsia="Tahoma" w:hAnsi="Cambria" w:cs="Tahoma"/>
          <w:lang w:eastAsia="pl-PL"/>
        </w:rPr>
      </w:pPr>
      <w:r w:rsidRPr="00492AB8">
        <w:rPr>
          <w:rFonts w:ascii="Cambria" w:eastAsia="Times New Roman" w:hAnsi="Cambria" w:cs="Calibri Light"/>
          <w:b/>
          <w:bCs/>
          <w:lang w:eastAsia="pl-PL"/>
        </w:rPr>
        <w:t>PYTANIE NR 2</w:t>
      </w:r>
      <w:r>
        <w:rPr>
          <w:rFonts w:ascii="Cambria" w:eastAsia="Times New Roman" w:hAnsi="Cambria" w:cs="Calibri Light"/>
          <w:b/>
          <w:bCs/>
          <w:lang w:eastAsia="pl-PL"/>
        </w:rPr>
        <w:t>0</w:t>
      </w:r>
      <w:r w:rsidRPr="00492AB8">
        <w:rPr>
          <w:rFonts w:ascii="Cambria" w:eastAsia="Times New Roman" w:hAnsi="Cambria" w:cs="Calibri Light"/>
          <w:b/>
          <w:bCs/>
          <w:lang w:eastAsia="pl-PL"/>
        </w:rPr>
        <w:t>:</w:t>
      </w:r>
      <w:r w:rsidRPr="00492AB8">
        <w:rPr>
          <w:rFonts w:ascii="Cambria" w:eastAsia="Times New Roman" w:hAnsi="Cambria" w:cs="Calibri Light"/>
          <w:bCs/>
          <w:lang w:eastAsia="pl-PL"/>
        </w:rPr>
        <w:t xml:space="preserve"> Odnośnie punktu 4.16 </w:t>
      </w:r>
      <w:r w:rsidRPr="00492AB8">
        <w:rPr>
          <w:rFonts w:ascii="Cambria" w:eastAsia="Times New Roman" w:hAnsi="Cambria" w:cs="Tahoma"/>
          <w:color w:val="000000"/>
          <w:lang w:eastAsia="pl-PL"/>
        </w:rPr>
        <w:t xml:space="preserve">prosimy o potwierdzenie że ochroną </w:t>
      </w:r>
      <w:r w:rsidRPr="00492AB8">
        <w:rPr>
          <w:rFonts w:ascii="Cambria" w:eastAsia="Tahoma" w:hAnsi="Cambria" w:cs="Tahoma"/>
          <w:spacing w:val="4"/>
          <w:lang/>
        </w:rPr>
        <w:t xml:space="preserve">OC nie są obejmowane szkody </w:t>
      </w:r>
      <w:r w:rsidRPr="00492AB8">
        <w:rPr>
          <w:rFonts w:ascii="Cambria" w:eastAsia="Tahoma" w:hAnsi="Cambria" w:cs="Tahoma"/>
          <w:lang w:eastAsia="pl-PL"/>
        </w:rPr>
        <w:t xml:space="preserve">z tytułu prowadzenia działalności podlegającej ubezpieczeniom obowiązkowym działalności medycznej wynikających ze świadczenia drobnych usług medycznych.  </w:t>
      </w:r>
    </w:p>
    <w:p w:rsidR="00492AB8" w:rsidRPr="00492AB8" w:rsidRDefault="00492AB8" w:rsidP="00492AB8">
      <w:pPr>
        <w:autoSpaceDE w:val="0"/>
        <w:autoSpaceDN w:val="0"/>
        <w:jc w:val="both"/>
        <w:rPr>
          <w:rFonts w:ascii="Cambria" w:eastAsia="Calibri" w:hAnsi="Cambria" w:cs="Tahoma"/>
          <w:lang/>
        </w:rPr>
      </w:pPr>
      <w:r w:rsidRPr="00492AB8">
        <w:rPr>
          <w:rFonts w:ascii="Cambria" w:eastAsia="Calibri" w:hAnsi="Cambria" w:cs="Tahoma"/>
          <w:b/>
          <w:lang/>
        </w:rPr>
        <w:t>ODPOWIEDŹ NR 2</w:t>
      </w:r>
      <w:r>
        <w:rPr>
          <w:rFonts w:ascii="Cambria" w:eastAsia="Calibri" w:hAnsi="Cambria" w:cs="Tahoma"/>
          <w:b/>
          <w:lang/>
        </w:rPr>
        <w:t>0</w:t>
      </w:r>
      <w:r w:rsidRPr="00492AB8">
        <w:rPr>
          <w:rFonts w:ascii="Cambria" w:eastAsia="Calibri" w:hAnsi="Cambria" w:cs="Tahoma"/>
          <w:b/>
          <w:lang/>
        </w:rPr>
        <w:t xml:space="preserve">: </w:t>
      </w:r>
      <w:r w:rsidRPr="00492AB8">
        <w:rPr>
          <w:rFonts w:ascii="Cambria" w:eastAsia="Calibri" w:hAnsi="Cambria" w:cs="Tahoma"/>
          <w:lang/>
        </w:rPr>
        <w:t>Zamawiający potwierdza.</w:t>
      </w:r>
    </w:p>
    <w:p w:rsidR="00492AB8" w:rsidRPr="00492AB8" w:rsidRDefault="00492AB8" w:rsidP="00492AB8">
      <w:pPr>
        <w:autoSpaceDE w:val="0"/>
        <w:autoSpaceDN w:val="0"/>
        <w:jc w:val="both"/>
        <w:rPr>
          <w:rFonts w:ascii="Cambria" w:eastAsia="Tahoma" w:hAnsi="Cambria" w:cs="Tahoma"/>
          <w:lang w:eastAsia="pl-PL"/>
        </w:rPr>
      </w:pPr>
    </w:p>
    <w:p w:rsidR="00492AB8" w:rsidRPr="00492AB8" w:rsidRDefault="00492AB8" w:rsidP="00492AB8">
      <w:pPr>
        <w:suppressAutoHyphens/>
        <w:jc w:val="both"/>
        <w:rPr>
          <w:rFonts w:ascii="Cambria" w:eastAsia="Times New Roman" w:hAnsi="Cambria" w:cs="Calibri Light"/>
          <w:bCs/>
          <w:lang w:eastAsia="pl-PL"/>
        </w:rPr>
      </w:pPr>
      <w:r>
        <w:rPr>
          <w:rFonts w:ascii="Cambria" w:eastAsia="Times New Roman" w:hAnsi="Cambria" w:cs="Calibri Light"/>
          <w:b/>
          <w:bCs/>
          <w:lang w:eastAsia="pl-PL"/>
        </w:rPr>
        <w:t>PYTANIE NR 21</w:t>
      </w:r>
      <w:r w:rsidRPr="00492AB8">
        <w:rPr>
          <w:rFonts w:ascii="Cambria" w:eastAsia="Times New Roman" w:hAnsi="Cambria" w:cs="Calibri Light"/>
          <w:b/>
          <w:bCs/>
          <w:lang w:eastAsia="pl-PL"/>
        </w:rPr>
        <w:t>:</w:t>
      </w:r>
      <w:r w:rsidRPr="00492AB8">
        <w:rPr>
          <w:rFonts w:ascii="Cambria" w:eastAsia="Times New Roman" w:hAnsi="Cambria" w:cs="Calibri Light"/>
          <w:bCs/>
          <w:lang w:eastAsia="pl-PL"/>
        </w:rPr>
        <w:t xml:space="preserve"> Wnosimy o wykreślenie przyjęcia klauzuli automatycznego pokrycia OC </w:t>
      </w:r>
    </w:p>
    <w:p w:rsidR="00492AB8" w:rsidRPr="00492AB8" w:rsidRDefault="00492AB8" w:rsidP="00492AB8">
      <w:pPr>
        <w:suppressAutoHyphens/>
        <w:jc w:val="both"/>
        <w:rPr>
          <w:rFonts w:ascii="Cambria" w:eastAsia="Times New Roman" w:hAnsi="Cambria" w:cs="Arial"/>
          <w:color w:val="000000"/>
          <w:lang w:eastAsia="en-GB"/>
        </w:rPr>
      </w:pPr>
      <w:r w:rsidRPr="00492AB8">
        <w:rPr>
          <w:rFonts w:ascii="Cambria" w:eastAsia="Calibri" w:hAnsi="Cambria" w:cs="Tahoma"/>
          <w:b/>
          <w:lang/>
        </w:rPr>
        <w:t>ODPOWIEDŹ NR 2</w:t>
      </w:r>
      <w:r>
        <w:rPr>
          <w:rFonts w:ascii="Cambria" w:eastAsia="Calibri" w:hAnsi="Cambria" w:cs="Tahoma"/>
          <w:b/>
          <w:lang/>
        </w:rPr>
        <w:t>1</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suppressAutoHyphens/>
        <w:jc w:val="both"/>
        <w:rPr>
          <w:rFonts w:ascii="Cambria" w:eastAsia="Times New Roman" w:hAnsi="Cambria" w:cs="Arial"/>
          <w:color w:val="000000"/>
          <w:lang w:eastAsia="en-GB"/>
        </w:rPr>
      </w:pPr>
    </w:p>
    <w:p w:rsidR="00492AB8" w:rsidRPr="00492AB8" w:rsidRDefault="00492AB8" w:rsidP="00492AB8">
      <w:pPr>
        <w:suppressAutoHyphens/>
        <w:jc w:val="both"/>
        <w:rPr>
          <w:rFonts w:ascii="Cambria" w:eastAsia="Times New Roman" w:hAnsi="Cambria" w:cs="Tahoma"/>
          <w:bCs/>
          <w:lang w:eastAsia="pl-PL"/>
        </w:rPr>
      </w:pPr>
      <w:r w:rsidRPr="00492AB8">
        <w:rPr>
          <w:rFonts w:ascii="Cambria" w:eastAsia="Times New Roman" w:hAnsi="Cambria" w:cs="Calibri Light"/>
          <w:b/>
          <w:bCs/>
          <w:lang w:eastAsia="pl-PL"/>
        </w:rPr>
        <w:t>PYTANIE NR 2</w:t>
      </w:r>
      <w:r>
        <w:rPr>
          <w:rFonts w:ascii="Cambria" w:eastAsia="Times New Roman" w:hAnsi="Cambria" w:cs="Calibri Light"/>
          <w:b/>
          <w:bCs/>
          <w:lang w:eastAsia="pl-PL"/>
        </w:rPr>
        <w:t>2</w:t>
      </w:r>
      <w:r w:rsidRPr="00492AB8">
        <w:rPr>
          <w:rFonts w:ascii="Cambria" w:eastAsia="Times New Roman" w:hAnsi="Cambria" w:cs="Calibri Light"/>
          <w:b/>
          <w:bCs/>
          <w:lang w:eastAsia="pl-PL"/>
        </w:rPr>
        <w:t>:</w:t>
      </w:r>
      <w:r w:rsidRPr="00492AB8">
        <w:rPr>
          <w:rFonts w:ascii="Cambria" w:eastAsia="Times New Roman" w:hAnsi="Cambria" w:cs="Calibri Light"/>
          <w:bCs/>
          <w:lang w:eastAsia="pl-PL"/>
        </w:rPr>
        <w:t xml:space="preserve"> Odnośnie punktu 6.2 -</w:t>
      </w:r>
      <w:r w:rsidRPr="00492AB8">
        <w:rPr>
          <w:rFonts w:ascii="Cambria" w:eastAsia="Times New Roman" w:hAnsi="Cambria" w:cs="Tahoma"/>
          <w:bCs/>
          <w:lang w:eastAsia="pl-PL"/>
        </w:rPr>
        <w:t xml:space="preserve"> czy na potrzeby niniejszego rozszerzenia zakresu może obowiązywać klauzula w poniższym brzmieniu </w:t>
      </w:r>
    </w:p>
    <w:p w:rsidR="00492AB8" w:rsidRPr="00492AB8" w:rsidRDefault="00492AB8" w:rsidP="00492AB8">
      <w:pPr>
        <w:widowControl w:val="0"/>
        <w:suppressAutoHyphens/>
        <w:overflowPunct w:val="0"/>
        <w:autoSpaceDE w:val="0"/>
        <w:autoSpaceDN w:val="0"/>
        <w:adjustRightInd w:val="0"/>
        <w:jc w:val="both"/>
        <w:textAlignment w:val="baseline"/>
        <w:rPr>
          <w:rFonts w:ascii="Cambria" w:eastAsia="Times New Roman" w:hAnsi="Cambria" w:cs="Tahoma"/>
          <w:b/>
          <w:lang w:eastAsia="pl-PL"/>
        </w:rPr>
      </w:pPr>
      <w:r w:rsidRPr="00492AB8">
        <w:rPr>
          <w:rFonts w:ascii="Cambria" w:eastAsia="Times New Roman" w:hAnsi="Cambria" w:cs="Tahoma"/>
          <w:b/>
          <w:lang w:eastAsia="pl-PL"/>
        </w:rPr>
        <w:t>Klauzula nr 68</w:t>
      </w:r>
    </w:p>
    <w:p w:rsidR="00492AB8" w:rsidRPr="00492AB8" w:rsidRDefault="00492AB8" w:rsidP="00492AB8">
      <w:pPr>
        <w:widowControl w:val="0"/>
        <w:suppressAutoHyphens/>
        <w:overflowPunct w:val="0"/>
        <w:autoSpaceDE w:val="0"/>
        <w:autoSpaceDN w:val="0"/>
        <w:adjustRightInd w:val="0"/>
        <w:jc w:val="both"/>
        <w:textAlignment w:val="baseline"/>
        <w:rPr>
          <w:rFonts w:ascii="Cambria" w:eastAsia="Times New Roman" w:hAnsi="Cambria" w:cs="Tahoma"/>
          <w:b/>
          <w:lang w:eastAsia="pl-PL"/>
        </w:rPr>
      </w:pPr>
      <w:r w:rsidRPr="00492AB8">
        <w:rPr>
          <w:rFonts w:ascii="Cambria" w:eastAsia="Times New Roman" w:hAnsi="Cambria" w:cs="Tahoma"/>
          <w:b/>
          <w:lang w:eastAsia="pl-PL"/>
        </w:rPr>
        <w:t>Rozszerzenie zakresu odpowiedzialności o szkody wyrządzone przy wykonywaniu władzy publicznej</w:t>
      </w:r>
    </w:p>
    <w:p w:rsidR="00492AB8" w:rsidRPr="00492AB8" w:rsidRDefault="00492AB8" w:rsidP="00492AB8">
      <w:pPr>
        <w:widowControl w:val="0"/>
        <w:suppressAutoHyphens/>
        <w:overflowPunct w:val="0"/>
        <w:autoSpaceDE w:val="0"/>
        <w:autoSpaceDN w:val="0"/>
        <w:adjustRightInd w:val="0"/>
        <w:jc w:val="both"/>
        <w:textAlignment w:val="baseline"/>
        <w:rPr>
          <w:rFonts w:ascii="Cambria" w:eastAsia="Times New Roman" w:hAnsi="Cambria" w:cs="Tahoma"/>
          <w:b/>
          <w:lang w:eastAsia="pl-PL"/>
        </w:rPr>
      </w:pPr>
      <w:r w:rsidRPr="00492AB8">
        <w:rPr>
          <w:rFonts w:ascii="Cambria" w:eastAsia="Times New Roman" w:hAnsi="Cambria" w:cs="Tahoma"/>
          <w:b/>
          <w:lang w:eastAsia="pl-PL"/>
        </w:rPr>
        <w:t>(OC za szkody wyrządzone przy wykonywaniu władzy publicznej)</w:t>
      </w:r>
    </w:p>
    <w:p w:rsidR="00492AB8" w:rsidRPr="00492AB8" w:rsidRDefault="00492AB8" w:rsidP="00492AB8">
      <w:pPr>
        <w:numPr>
          <w:ilvl w:val="0"/>
          <w:numId w:val="22"/>
        </w:numPr>
        <w:suppressAutoHyphens/>
        <w:jc w:val="both"/>
        <w:rPr>
          <w:rFonts w:ascii="Cambria" w:eastAsia="Times New Roman" w:hAnsi="Cambria" w:cs="Tahoma"/>
          <w:lang w:eastAsia="pl-PL"/>
        </w:rPr>
      </w:pPr>
      <w:r w:rsidRPr="00492AB8">
        <w:rPr>
          <w:rFonts w:ascii="Cambria" w:eastAsia="Times New Roman" w:hAnsi="Cambria" w:cs="Tahoma"/>
          <w:lang w:eastAsia="pl-PL"/>
        </w:rPr>
        <w:t>Z zachowaniem pozostałych, niezmienionych niniejszą klauzulą postanowień OWU oraz za zapłatą dodatkowej składki ubezpieczeniowej, strony postanowiły rozszerzyć zakres ubezpieczenia o odpowiedzialność cywilną ubezpieczonego za szkody wyrządzone przez niezgodne z prawem działanie lub zaniechanie przy wykonywaniu władzy publicznej przez jednostki samorządu terytorialnego.</w:t>
      </w:r>
    </w:p>
    <w:p w:rsidR="00492AB8" w:rsidRPr="00492AB8" w:rsidRDefault="00492AB8" w:rsidP="00492AB8">
      <w:pPr>
        <w:numPr>
          <w:ilvl w:val="0"/>
          <w:numId w:val="22"/>
        </w:numPr>
        <w:tabs>
          <w:tab w:val="left" w:pos="360"/>
          <w:tab w:val="num" w:pos="540"/>
        </w:tabs>
        <w:suppressAutoHyphens/>
        <w:jc w:val="both"/>
        <w:rPr>
          <w:rFonts w:ascii="Cambria" w:eastAsia="Times New Roman" w:hAnsi="Cambria" w:cs="Tahoma"/>
          <w:lang w:eastAsia="pl-PL"/>
        </w:rPr>
      </w:pPr>
      <w:r w:rsidRPr="00492AB8">
        <w:rPr>
          <w:rFonts w:ascii="Cambria" w:eastAsia="Times New Roman" w:hAnsi="Cambria" w:cs="Tahoma"/>
          <w:lang w:eastAsia="pl-PL"/>
        </w:rPr>
        <w:t>Dla celów niniejszej klauzuli przyjmuje się, że przyjęte w OWU pojęcia oznaczają:</w:t>
      </w:r>
    </w:p>
    <w:p w:rsidR="00492AB8" w:rsidRPr="00492AB8" w:rsidRDefault="00492AB8" w:rsidP="00492AB8">
      <w:pPr>
        <w:numPr>
          <w:ilvl w:val="0"/>
          <w:numId w:val="23"/>
        </w:numPr>
        <w:suppressAutoHyphens/>
        <w:jc w:val="both"/>
        <w:rPr>
          <w:rFonts w:ascii="Cambria" w:eastAsia="Times New Roman" w:hAnsi="Cambria" w:cs="Tahoma"/>
          <w:lang w:eastAsia="pl-PL"/>
        </w:rPr>
      </w:pPr>
      <w:r w:rsidRPr="00492AB8">
        <w:rPr>
          <w:rFonts w:ascii="Cambria" w:eastAsia="Times New Roman" w:hAnsi="Cambria" w:cs="Tahoma"/>
          <w:b/>
          <w:lang w:eastAsia="pl-PL"/>
        </w:rPr>
        <w:t>ubezpieczony</w:t>
      </w:r>
      <w:r w:rsidRPr="00492AB8">
        <w:rPr>
          <w:rFonts w:ascii="Cambria" w:eastAsia="Times New Roman" w:hAnsi="Cambria" w:cs="Tahoma"/>
          <w:lang w:eastAsia="pl-PL"/>
        </w:rPr>
        <w:t xml:space="preserve"> – jednostka samorządu terytorialnego;</w:t>
      </w:r>
    </w:p>
    <w:p w:rsidR="00492AB8" w:rsidRPr="00492AB8" w:rsidRDefault="00492AB8" w:rsidP="00492AB8">
      <w:pPr>
        <w:numPr>
          <w:ilvl w:val="0"/>
          <w:numId w:val="23"/>
        </w:numPr>
        <w:suppressAutoHyphens/>
        <w:jc w:val="both"/>
        <w:rPr>
          <w:rFonts w:ascii="Cambria" w:eastAsia="Times New Roman" w:hAnsi="Cambria" w:cs="Tahoma"/>
          <w:lang w:eastAsia="pl-PL"/>
        </w:rPr>
      </w:pPr>
      <w:r w:rsidRPr="00492AB8">
        <w:rPr>
          <w:rFonts w:ascii="Cambria" w:eastAsia="Times New Roman" w:hAnsi="Cambria" w:cs="Tahoma"/>
          <w:b/>
          <w:lang w:eastAsia="pl-PL"/>
        </w:rPr>
        <w:t>szkoda</w:t>
      </w:r>
      <w:r w:rsidRPr="00492AB8">
        <w:rPr>
          <w:rFonts w:ascii="Cambria" w:eastAsia="Times New Roman" w:hAnsi="Cambria" w:cs="Tahoma"/>
          <w:lang w:eastAsia="pl-PL"/>
        </w:rPr>
        <w:t xml:space="preserve"> - czysta strata finansowa;</w:t>
      </w:r>
    </w:p>
    <w:p w:rsidR="00492AB8" w:rsidRPr="00492AB8" w:rsidRDefault="00492AB8" w:rsidP="00492AB8">
      <w:pPr>
        <w:numPr>
          <w:ilvl w:val="0"/>
          <w:numId w:val="23"/>
        </w:numPr>
        <w:suppressAutoHyphens/>
        <w:autoSpaceDE w:val="0"/>
        <w:autoSpaceDN w:val="0"/>
        <w:adjustRightInd w:val="0"/>
        <w:jc w:val="both"/>
        <w:rPr>
          <w:rFonts w:ascii="Cambria" w:eastAsia="Times New Roman" w:hAnsi="Cambria" w:cs="Tahoma"/>
          <w:lang w:eastAsia="pl-PL"/>
        </w:rPr>
      </w:pPr>
      <w:r w:rsidRPr="00492AB8">
        <w:rPr>
          <w:rFonts w:ascii="Cambria" w:eastAsia="Times New Roman" w:hAnsi="Cambria" w:cs="Tahoma"/>
          <w:b/>
          <w:lang w:eastAsia="pl-PL"/>
        </w:rPr>
        <w:t>wykonywanie władzy publicznej</w:t>
      </w:r>
      <w:r w:rsidRPr="00492AB8">
        <w:rPr>
          <w:rFonts w:ascii="Cambria" w:eastAsia="Times New Roman" w:hAnsi="Cambria" w:cs="Tahoma"/>
          <w:lang w:eastAsia="pl-PL"/>
        </w:rPr>
        <w:t xml:space="preserve"> – zachowanie ubezpieczonego o charakterze władczym, na podstawie określonych przez prawo obowiązków lub uprawnień;</w:t>
      </w:r>
    </w:p>
    <w:p w:rsidR="00492AB8" w:rsidRPr="00492AB8" w:rsidRDefault="00492AB8" w:rsidP="00492AB8">
      <w:pPr>
        <w:numPr>
          <w:ilvl w:val="0"/>
          <w:numId w:val="23"/>
        </w:numPr>
        <w:suppressAutoHyphens/>
        <w:autoSpaceDE w:val="0"/>
        <w:autoSpaceDN w:val="0"/>
        <w:adjustRightInd w:val="0"/>
        <w:jc w:val="both"/>
        <w:rPr>
          <w:rFonts w:ascii="Cambria" w:eastAsia="Times New Roman" w:hAnsi="Cambria" w:cs="Tahoma"/>
          <w:lang w:eastAsia="pl-PL"/>
        </w:rPr>
      </w:pPr>
      <w:r w:rsidRPr="00492AB8">
        <w:rPr>
          <w:rFonts w:ascii="Cambria" w:eastAsia="Times New Roman" w:hAnsi="Cambria" w:cs="Tahoma"/>
          <w:b/>
          <w:lang w:eastAsia="pl-PL"/>
        </w:rPr>
        <w:t>zachowanie ubezpieczonego  o charakterze władczym</w:t>
      </w:r>
      <w:r w:rsidRPr="00492AB8">
        <w:rPr>
          <w:rFonts w:ascii="Cambria" w:eastAsia="Times New Roman" w:hAnsi="Cambria" w:cs="Tahoma"/>
          <w:lang w:eastAsia="pl-PL"/>
        </w:rPr>
        <w:t xml:space="preserve"> – działanie lub zaniechanie mające na celu kształtowanie sytuacji prawnej indywidualnie określonego podmiotu;</w:t>
      </w:r>
    </w:p>
    <w:p w:rsidR="00492AB8" w:rsidRPr="00492AB8" w:rsidRDefault="00492AB8" w:rsidP="00492AB8">
      <w:pPr>
        <w:numPr>
          <w:ilvl w:val="0"/>
          <w:numId w:val="23"/>
        </w:numPr>
        <w:suppressAutoHyphens/>
        <w:autoSpaceDE w:val="0"/>
        <w:autoSpaceDN w:val="0"/>
        <w:adjustRightInd w:val="0"/>
        <w:jc w:val="both"/>
        <w:rPr>
          <w:rFonts w:ascii="Cambria" w:eastAsia="Times New Roman" w:hAnsi="Cambria" w:cs="Tahoma"/>
          <w:lang w:eastAsia="pl-PL"/>
        </w:rPr>
      </w:pPr>
      <w:r w:rsidRPr="00492AB8">
        <w:rPr>
          <w:rFonts w:ascii="Cambria" w:eastAsia="Times New Roman" w:hAnsi="Cambria" w:cs="Tahoma"/>
          <w:b/>
          <w:lang w:eastAsia="pl-PL"/>
        </w:rPr>
        <w:t>wypadek ubezpieczeniowy</w:t>
      </w:r>
      <w:r w:rsidRPr="00492AB8">
        <w:rPr>
          <w:rFonts w:ascii="Cambria" w:eastAsia="Times New Roman" w:hAnsi="Cambria" w:cs="Tahoma"/>
          <w:lang w:eastAsia="pl-PL"/>
        </w:rPr>
        <w:t xml:space="preserve"> – powstanie czystej straty finansowej. </w:t>
      </w:r>
    </w:p>
    <w:p w:rsidR="00492AB8" w:rsidRPr="00492AB8" w:rsidRDefault="00492AB8" w:rsidP="00492AB8">
      <w:pPr>
        <w:numPr>
          <w:ilvl w:val="0"/>
          <w:numId w:val="22"/>
        </w:numPr>
        <w:suppressAutoHyphens/>
        <w:autoSpaceDE w:val="0"/>
        <w:autoSpaceDN w:val="0"/>
        <w:adjustRightInd w:val="0"/>
        <w:ind w:hanging="720"/>
        <w:jc w:val="both"/>
        <w:rPr>
          <w:rFonts w:ascii="Cambria" w:eastAsia="Times New Roman" w:hAnsi="Cambria" w:cs="Tahoma"/>
          <w:lang w:eastAsia="pl-PL"/>
        </w:rPr>
      </w:pPr>
      <w:r w:rsidRPr="00492AB8">
        <w:rPr>
          <w:rFonts w:ascii="Cambria" w:eastAsia="Times New Roman" w:hAnsi="Cambria" w:cs="Tahoma"/>
          <w:lang w:eastAsia="pl-PL"/>
        </w:rPr>
        <w:t>Ochrona ubezpieczeniowa nie obejmuje szkód:</w:t>
      </w:r>
    </w:p>
    <w:p w:rsidR="00492AB8" w:rsidRPr="00492AB8" w:rsidRDefault="00492AB8" w:rsidP="00492AB8">
      <w:pPr>
        <w:numPr>
          <w:ilvl w:val="0"/>
          <w:numId w:val="24"/>
        </w:numPr>
        <w:suppressAutoHyphens/>
        <w:jc w:val="both"/>
        <w:rPr>
          <w:rFonts w:ascii="Cambria" w:eastAsia="Times New Roman" w:hAnsi="Cambria" w:cs="Tahoma"/>
          <w:lang w:eastAsia="pl-PL"/>
        </w:rPr>
      </w:pPr>
      <w:r w:rsidRPr="00492AB8">
        <w:rPr>
          <w:rFonts w:ascii="Cambria" w:eastAsia="Times New Roman" w:hAnsi="Cambria" w:cs="Tahoma"/>
          <w:lang w:eastAsia="pl-PL"/>
        </w:rPr>
        <w:t>związanych z popełnieniem przestępstwa przez funkcjonariusza władzy publicznej;</w:t>
      </w:r>
    </w:p>
    <w:p w:rsidR="00492AB8" w:rsidRPr="00492AB8" w:rsidRDefault="00492AB8" w:rsidP="00492AB8">
      <w:pPr>
        <w:numPr>
          <w:ilvl w:val="0"/>
          <w:numId w:val="24"/>
        </w:numPr>
        <w:suppressAutoHyphens/>
        <w:jc w:val="both"/>
        <w:rPr>
          <w:rFonts w:ascii="Cambria" w:eastAsia="Times New Roman" w:hAnsi="Cambria" w:cs="Tahoma"/>
          <w:lang w:eastAsia="pl-PL"/>
        </w:rPr>
      </w:pPr>
      <w:r w:rsidRPr="00492AB8">
        <w:rPr>
          <w:rFonts w:ascii="Cambria" w:eastAsia="Times New Roman" w:hAnsi="Cambria" w:cs="Tahoma"/>
          <w:lang w:eastAsia="pl-PL"/>
        </w:rPr>
        <w:t>które ubezpieczony jest zobowiązany naprawić, jeżeli przemawiają za tym przewidziane przez prawo cywilne względy słuszności;</w:t>
      </w:r>
    </w:p>
    <w:p w:rsidR="00492AB8" w:rsidRPr="00492AB8" w:rsidRDefault="00492AB8" w:rsidP="00492AB8">
      <w:pPr>
        <w:numPr>
          <w:ilvl w:val="0"/>
          <w:numId w:val="24"/>
        </w:numPr>
        <w:suppressAutoHyphens/>
        <w:jc w:val="both"/>
        <w:rPr>
          <w:rFonts w:ascii="Cambria" w:eastAsia="Times New Roman" w:hAnsi="Cambria" w:cs="Tahoma"/>
          <w:lang w:eastAsia="pl-PL"/>
        </w:rPr>
      </w:pPr>
      <w:r w:rsidRPr="00492AB8">
        <w:rPr>
          <w:rFonts w:ascii="Cambria" w:eastAsia="Times New Roman" w:hAnsi="Cambria" w:cs="Tahoma"/>
          <w:lang w:eastAsia="pl-PL"/>
        </w:rPr>
        <w:t>powstałych w wyniku niewypłacalności;</w:t>
      </w:r>
    </w:p>
    <w:p w:rsidR="00492AB8" w:rsidRPr="00492AB8" w:rsidRDefault="00492AB8" w:rsidP="00492AB8">
      <w:pPr>
        <w:numPr>
          <w:ilvl w:val="0"/>
          <w:numId w:val="24"/>
        </w:numPr>
        <w:suppressAutoHyphens/>
        <w:jc w:val="both"/>
        <w:rPr>
          <w:rFonts w:ascii="Cambria" w:eastAsia="Times New Roman" w:hAnsi="Cambria" w:cs="Tahoma"/>
          <w:lang w:eastAsia="pl-PL"/>
        </w:rPr>
      </w:pPr>
      <w:r w:rsidRPr="00492AB8">
        <w:rPr>
          <w:rFonts w:ascii="Cambria" w:eastAsia="Times New Roman" w:hAnsi="Cambria" w:cs="Tahoma"/>
          <w:lang w:eastAsia="pl-PL"/>
        </w:rPr>
        <w:t>wyrządzonych wskutek ujawnienia wiadomości poufnej;</w:t>
      </w:r>
    </w:p>
    <w:p w:rsidR="00492AB8" w:rsidRPr="00492AB8" w:rsidRDefault="00492AB8" w:rsidP="00492AB8">
      <w:pPr>
        <w:numPr>
          <w:ilvl w:val="0"/>
          <w:numId w:val="24"/>
        </w:numPr>
        <w:suppressAutoHyphens/>
        <w:jc w:val="both"/>
        <w:rPr>
          <w:rFonts w:ascii="Cambria" w:eastAsia="Times New Roman" w:hAnsi="Cambria" w:cs="Tahoma"/>
          <w:lang w:eastAsia="pl-PL"/>
        </w:rPr>
      </w:pPr>
      <w:r w:rsidRPr="00492AB8">
        <w:rPr>
          <w:rFonts w:ascii="Cambria" w:eastAsia="Times New Roman" w:hAnsi="Cambria" w:cs="Tahoma"/>
          <w:lang w:eastAsia="pl-PL"/>
        </w:rPr>
        <w:t>wynikłych z decyzji podjętych przez funkcjonariusza władzy publicznej w zakresie sprawowanej przez niego funkcji, za które uzyskał korzyść osobistą lub dążył do jej uzyskania.</w:t>
      </w:r>
    </w:p>
    <w:p w:rsidR="00492AB8" w:rsidRPr="00492AB8" w:rsidRDefault="00492AB8" w:rsidP="00492AB8">
      <w:pPr>
        <w:suppressAutoHyphens/>
        <w:jc w:val="both"/>
        <w:rPr>
          <w:rFonts w:ascii="Cambria" w:eastAsia="Times New Roman" w:hAnsi="Cambria" w:cs="Tahoma"/>
          <w:color w:val="000000"/>
          <w:lang w:eastAsia="pl-PL"/>
        </w:rPr>
      </w:pPr>
      <w:r>
        <w:rPr>
          <w:rFonts w:ascii="Cambria" w:eastAsia="Calibri" w:hAnsi="Cambria" w:cs="Tahoma"/>
          <w:b/>
          <w:lang/>
        </w:rPr>
        <w:t>ODPOWIEDŹ NR 22</w:t>
      </w:r>
      <w:r w:rsidRPr="00492AB8">
        <w:rPr>
          <w:rFonts w:ascii="Cambria" w:eastAsia="Calibri" w:hAnsi="Cambria" w:cs="Tahoma"/>
          <w:b/>
          <w:lang/>
        </w:rPr>
        <w:t xml:space="preserve">: </w:t>
      </w:r>
      <w:r w:rsidRPr="00492AB8">
        <w:rPr>
          <w:rFonts w:ascii="Cambria" w:eastAsia="Calibri" w:hAnsi="Cambria" w:cs="Tahoma"/>
          <w:lang/>
        </w:rPr>
        <w:t xml:space="preserve">W sprawach nieuregulowanych przez SIWZ i obowiązujące przepisy prawa zastosowanie mają ogólne i szczególne warunki ubezpieczenia Wykonawców. </w:t>
      </w:r>
      <w:r w:rsidRPr="00492AB8">
        <w:rPr>
          <w:rFonts w:ascii="Cambria" w:eastAsia="Times New Roman" w:hAnsi="Cambria" w:cs="Arial"/>
          <w:lang/>
        </w:rPr>
        <w:t xml:space="preserve">Przy czym niedopuszczalne jest, aby na ich podstawie odmówiono Zamawiającemu ochrony jeśli o nią </w:t>
      </w:r>
      <w:r w:rsidRPr="00492AB8">
        <w:rPr>
          <w:rFonts w:ascii="Cambria" w:eastAsia="Times New Roman" w:hAnsi="Cambria" w:cs="Arial"/>
          <w:lang/>
        </w:rPr>
        <w:lastRenderedPageBreak/>
        <w:t>wnioskuje w opisie przedmiotu zamówienia (zakres i przedmiot ubezpieczenia) oraz klauzulach dodatkowych.</w:t>
      </w:r>
    </w:p>
    <w:p w:rsidR="00492AB8" w:rsidRPr="00492AB8" w:rsidRDefault="00492AB8" w:rsidP="00492AB8">
      <w:pPr>
        <w:suppressAutoHyphens/>
        <w:spacing w:before="120" w:after="120"/>
        <w:jc w:val="both"/>
        <w:rPr>
          <w:rFonts w:ascii="Cambria" w:eastAsia="Times New Roman" w:hAnsi="Cambria" w:cs="Calibri Light"/>
          <w:b/>
          <w:bCs/>
          <w:u w:val="single"/>
          <w:lang w:eastAsia="pl-PL"/>
        </w:rPr>
      </w:pPr>
      <w:r w:rsidRPr="00492AB8">
        <w:rPr>
          <w:rFonts w:ascii="Cambria" w:eastAsia="Times New Roman" w:hAnsi="Cambria" w:cs="Calibri Light"/>
          <w:b/>
          <w:bCs/>
          <w:u w:val="single"/>
          <w:lang w:eastAsia="pl-PL"/>
        </w:rPr>
        <w:t>V Kompleksowe ubezpieczenie sprzętu elektronicznego</w:t>
      </w:r>
    </w:p>
    <w:p w:rsidR="00492AB8" w:rsidRPr="00492AB8" w:rsidRDefault="00492AB8" w:rsidP="00492AB8">
      <w:pPr>
        <w:tabs>
          <w:tab w:val="num" w:pos="0"/>
        </w:tabs>
        <w:suppressAutoHyphens/>
        <w:jc w:val="both"/>
        <w:rPr>
          <w:rFonts w:ascii="Cambria" w:eastAsia="Times New Roman" w:hAnsi="Cambria" w:cs="Tahoma"/>
          <w:lang w:eastAsia="pl-PL"/>
        </w:rPr>
      </w:pPr>
      <w:r w:rsidRPr="00492AB8">
        <w:rPr>
          <w:rFonts w:ascii="Cambria" w:eastAsia="Times New Roman" w:hAnsi="Cambria" w:cs="Calibri Light"/>
          <w:b/>
          <w:bCs/>
          <w:lang w:eastAsia="pl-PL"/>
        </w:rPr>
        <w:t>PYTANIE NR 2</w:t>
      </w:r>
      <w:r>
        <w:rPr>
          <w:rFonts w:ascii="Cambria" w:eastAsia="Times New Roman" w:hAnsi="Cambria" w:cs="Calibri Light"/>
          <w:b/>
          <w:bCs/>
          <w:lang w:eastAsia="pl-PL"/>
        </w:rPr>
        <w:t>3</w:t>
      </w:r>
      <w:r w:rsidRPr="00492AB8">
        <w:rPr>
          <w:rFonts w:ascii="Cambria" w:eastAsia="Times New Roman" w:hAnsi="Cambria" w:cs="Calibri Light"/>
          <w:b/>
          <w:bCs/>
          <w:lang w:eastAsia="pl-PL"/>
        </w:rPr>
        <w:t xml:space="preserve">: </w:t>
      </w:r>
      <w:r w:rsidRPr="00492AB8">
        <w:rPr>
          <w:rFonts w:ascii="Cambria" w:eastAsia="Times New Roman" w:hAnsi="Cambria" w:cs="Tahoma"/>
          <w:lang w:eastAsia="pl-PL"/>
        </w:rPr>
        <w:t xml:space="preserve">Czy na potrzeby rozszerzenia ochrony ubezpieczenia sprzętu elektronicznego na stałe zamontowanego w pojazdach samochodowych może obowiązywać klauzula w poniższej treści: </w:t>
      </w:r>
    </w:p>
    <w:p w:rsidR="00492AB8" w:rsidRPr="00492AB8" w:rsidRDefault="00492AB8" w:rsidP="00492AB8">
      <w:pPr>
        <w:widowControl w:val="0"/>
        <w:suppressAutoHyphens/>
        <w:jc w:val="both"/>
        <w:rPr>
          <w:rFonts w:ascii="Cambria" w:eastAsia="Times New Roman" w:hAnsi="Cambria" w:cs="Tahoma"/>
          <w:snapToGrid w:val="0"/>
          <w:color w:val="000000"/>
          <w:lang w:eastAsia="pl-PL"/>
        </w:rPr>
      </w:pPr>
      <w:r w:rsidRPr="00492AB8">
        <w:rPr>
          <w:rFonts w:ascii="Cambria" w:eastAsia="Times New Roman" w:hAnsi="Cambria" w:cs="Tahoma"/>
          <w:snapToGrid w:val="0"/>
          <w:color w:val="000000"/>
          <w:lang w:eastAsia="pl-PL"/>
        </w:rPr>
        <w:t>Ustala się z zachowaniem pozostałych niezmienionych niniejszą klauzulą postanowień ogólnych warunków ubezpieczenia sprzętu elektronicznego, iż ubezpieczyciel rozszerza zakres ochrony ubezpieczeniowej i przyjmuje odpowiedzialność za szkody powstałe w elektronicznym sprzęcie zainstalowanym na stałe wewnątrz pojazdu lub przyczepy o jednolitej sztywnej konstrukcji i używanym lub przewożonym w celach służbowych w obrębie terytorialnych granic: RP</w:t>
      </w:r>
    </w:p>
    <w:p w:rsidR="00492AB8" w:rsidRPr="00492AB8" w:rsidRDefault="00492AB8" w:rsidP="00492AB8">
      <w:pPr>
        <w:widowControl w:val="0"/>
        <w:suppressAutoHyphens/>
        <w:jc w:val="both"/>
        <w:rPr>
          <w:rFonts w:ascii="Cambria" w:eastAsia="Times New Roman" w:hAnsi="Cambria" w:cs="Tahoma"/>
          <w:snapToGrid w:val="0"/>
          <w:color w:val="000000"/>
          <w:lang w:eastAsia="pl-PL"/>
        </w:rPr>
      </w:pPr>
      <w:r w:rsidRPr="00492AB8">
        <w:rPr>
          <w:rFonts w:ascii="Cambria" w:eastAsia="Times New Roman" w:hAnsi="Cambria" w:cs="Tahoma"/>
          <w:snapToGrid w:val="0"/>
          <w:color w:val="000000"/>
          <w:lang w:eastAsia="pl-PL"/>
        </w:rPr>
        <w:t>Ubezpieczyciel jest zobowiązany do wypłaty odszkodowania za utratę sprzętu z powodu kradzieży z włamaniem tylko wtedy gdy:</w:t>
      </w:r>
    </w:p>
    <w:p w:rsidR="00492AB8" w:rsidRPr="00492AB8" w:rsidRDefault="00492AB8" w:rsidP="00492AB8">
      <w:pPr>
        <w:widowControl w:val="0"/>
        <w:numPr>
          <w:ilvl w:val="0"/>
          <w:numId w:val="20"/>
        </w:numPr>
        <w:suppressAutoHyphens/>
        <w:jc w:val="both"/>
        <w:rPr>
          <w:rFonts w:ascii="Cambria" w:eastAsia="Times New Roman" w:hAnsi="Cambria" w:cs="Tahoma"/>
          <w:snapToGrid w:val="0"/>
          <w:color w:val="000000"/>
          <w:lang w:eastAsia="pl-PL"/>
        </w:rPr>
      </w:pPr>
      <w:r w:rsidRPr="00492AB8">
        <w:rPr>
          <w:rFonts w:ascii="Cambria" w:eastAsia="Times New Roman" w:hAnsi="Cambria" w:cs="Tahoma"/>
          <w:snapToGrid w:val="0"/>
          <w:color w:val="000000"/>
          <w:lang w:eastAsia="pl-PL"/>
        </w:rPr>
        <w:t>pojazd posiada trwałe zadaszenie (jednolita sztywna konstrukcja),</w:t>
      </w:r>
    </w:p>
    <w:p w:rsidR="00492AB8" w:rsidRPr="00492AB8" w:rsidRDefault="00492AB8" w:rsidP="00492AB8">
      <w:pPr>
        <w:widowControl w:val="0"/>
        <w:numPr>
          <w:ilvl w:val="0"/>
          <w:numId w:val="20"/>
        </w:numPr>
        <w:suppressAutoHyphens/>
        <w:jc w:val="both"/>
        <w:rPr>
          <w:rFonts w:ascii="Cambria" w:eastAsia="Times New Roman" w:hAnsi="Cambria" w:cs="Tahoma"/>
          <w:snapToGrid w:val="0"/>
          <w:color w:val="000000"/>
          <w:lang w:eastAsia="pl-PL"/>
        </w:rPr>
      </w:pPr>
      <w:r w:rsidRPr="00492AB8">
        <w:rPr>
          <w:rFonts w:ascii="Cambria" w:eastAsia="Times New Roman" w:hAnsi="Cambria" w:cs="Tahoma"/>
          <w:snapToGrid w:val="0"/>
          <w:color w:val="000000"/>
          <w:lang w:eastAsia="pl-PL"/>
        </w:rPr>
        <w:t>pojazd został odpowiednio zabezpieczony (zamknięty na wszystkie istniejące zamki i  włączony został sprawnie działający system alarmowy),</w:t>
      </w:r>
    </w:p>
    <w:p w:rsidR="00492AB8" w:rsidRPr="00492AB8" w:rsidRDefault="00492AB8" w:rsidP="00492AB8">
      <w:pPr>
        <w:widowControl w:val="0"/>
        <w:numPr>
          <w:ilvl w:val="0"/>
          <w:numId w:val="20"/>
        </w:numPr>
        <w:suppressAutoHyphens/>
        <w:jc w:val="both"/>
        <w:rPr>
          <w:rFonts w:ascii="Cambria" w:eastAsia="Times New Roman" w:hAnsi="Cambria" w:cs="Tahoma"/>
          <w:snapToGrid w:val="0"/>
          <w:color w:val="000000"/>
          <w:lang w:eastAsia="pl-PL"/>
        </w:rPr>
      </w:pPr>
      <w:r w:rsidRPr="00492AB8">
        <w:rPr>
          <w:rFonts w:ascii="Cambria" w:eastAsia="Times New Roman" w:hAnsi="Cambria" w:cs="Tahoma"/>
          <w:snapToGrid w:val="0"/>
          <w:color w:val="000000"/>
          <w:lang w:eastAsia="pl-PL"/>
        </w:rPr>
        <w:t>kradzież z włamaniem miała miejsce pomiędzy godziną 6.00 a 22.00 godziną (ograniczeń czasowych nie stosuje się, gdy pojazd z transportowanym sprzętem był pozostawiony na parkingu strzeżonym lub w zamkniętym garażu).</w:t>
      </w:r>
    </w:p>
    <w:p w:rsidR="00492AB8" w:rsidRPr="00492AB8" w:rsidRDefault="00492AB8" w:rsidP="00492AB8">
      <w:pPr>
        <w:widowControl w:val="0"/>
        <w:suppressAutoHyphens/>
        <w:jc w:val="both"/>
        <w:rPr>
          <w:rFonts w:ascii="Cambria" w:eastAsia="Times New Roman" w:hAnsi="Cambria" w:cs="Tahoma"/>
          <w:snapToGrid w:val="0"/>
          <w:color w:val="000000"/>
          <w:lang w:eastAsia="pl-PL"/>
        </w:rPr>
      </w:pPr>
      <w:r w:rsidRPr="00492AB8">
        <w:rPr>
          <w:rFonts w:ascii="Cambria" w:eastAsia="Times New Roman" w:hAnsi="Cambria" w:cs="Tahoma"/>
          <w:snapToGrid w:val="0"/>
          <w:color w:val="000000"/>
          <w:lang w:eastAsia="pl-PL"/>
        </w:rPr>
        <w:t>Ubezpieczyciel nie odpowiada za szkody objęte polisą Auto-Casco i OC.</w:t>
      </w:r>
    </w:p>
    <w:p w:rsidR="00492AB8" w:rsidRPr="00492AB8" w:rsidRDefault="00492AB8" w:rsidP="00492AB8">
      <w:pPr>
        <w:widowControl w:val="0"/>
        <w:suppressAutoHyphens/>
        <w:jc w:val="both"/>
        <w:rPr>
          <w:rFonts w:ascii="Cambria" w:eastAsia="Times New Roman" w:hAnsi="Cambria" w:cs="Tahoma"/>
          <w:snapToGrid w:val="0"/>
          <w:color w:val="000000"/>
          <w:lang w:eastAsia="pl-PL"/>
        </w:rPr>
      </w:pPr>
      <w:r w:rsidRPr="00492AB8">
        <w:rPr>
          <w:rFonts w:ascii="Cambria" w:eastAsia="Calibri" w:hAnsi="Cambria" w:cs="Tahoma"/>
          <w:b/>
          <w:lang/>
        </w:rPr>
        <w:t>ODPOWIEDŹ NR 2</w:t>
      </w:r>
      <w:r>
        <w:rPr>
          <w:rFonts w:ascii="Cambria" w:eastAsia="Calibri" w:hAnsi="Cambria" w:cs="Tahoma"/>
          <w:b/>
          <w:lang/>
        </w:rPr>
        <w:t>3</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widowControl w:val="0"/>
        <w:suppressAutoHyphens/>
        <w:jc w:val="both"/>
        <w:rPr>
          <w:rFonts w:ascii="Cambria" w:eastAsia="Times New Roman" w:hAnsi="Cambria" w:cs="Tahoma"/>
          <w:b/>
          <w:snapToGrid w:val="0"/>
          <w:color w:val="000000"/>
          <w:lang w:eastAsia="pl-PL"/>
        </w:rPr>
      </w:pPr>
    </w:p>
    <w:p w:rsidR="00492AB8" w:rsidRPr="00492AB8" w:rsidRDefault="00492AB8" w:rsidP="00492AB8">
      <w:pPr>
        <w:tabs>
          <w:tab w:val="num" w:pos="0"/>
        </w:tabs>
        <w:suppressAutoHyphens/>
        <w:jc w:val="both"/>
        <w:rPr>
          <w:rFonts w:ascii="Cambria" w:eastAsia="Times New Roman" w:hAnsi="Cambria" w:cs="Tahoma"/>
          <w:lang w:eastAsia="pl-PL"/>
        </w:rPr>
      </w:pPr>
      <w:r w:rsidRPr="00492AB8">
        <w:rPr>
          <w:rFonts w:ascii="Cambria" w:eastAsia="Times New Roman" w:hAnsi="Cambria" w:cs="Tahoma"/>
          <w:b/>
          <w:lang w:eastAsia="pl-PL"/>
        </w:rPr>
        <w:t>PYTANIE NR 2</w:t>
      </w:r>
      <w:r>
        <w:rPr>
          <w:rFonts w:ascii="Cambria" w:eastAsia="Times New Roman" w:hAnsi="Cambria" w:cs="Tahoma"/>
          <w:b/>
          <w:lang w:eastAsia="pl-PL"/>
        </w:rPr>
        <w:t>4</w:t>
      </w:r>
      <w:r w:rsidRPr="00492AB8">
        <w:rPr>
          <w:rFonts w:ascii="Cambria" w:eastAsia="Times New Roman" w:hAnsi="Cambria" w:cs="Tahoma"/>
          <w:b/>
          <w:lang w:eastAsia="pl-PL"/>
        </w:rPr>
        <w:t xml:space="preserve">: </w:t>
      </w:r>
      <w:r w:rsidRPr="00492AB8">
        <w:rPr>
          <w:rFonts w:ascii="Cambria" w:eastAsia="Times New Roman" w:hAnsi="Cambria" w:cs="Tahoma"/>
          <w:lang w:eastAsia="pl-PL"/>
        </w:rPr>
        <w:t xml:space="preserve">Czy na potrzeby rozszerzenia ochrony ubezpieczenia od daty dostawy do daty włączenia do eksploatacji może obowiązywać klauzula w poniższej treści: </w:t>
      </w:r>
    </w:p>
    <w:p w:rsidR="00492AB8" w:rsidRPr="00492AB8" w:rsidRDefault="00492AB8" w:rsidP="00492AB8">
      <w:pPr>
        <w:keepNext/>
        <w:suppressAutoHyphens/>
        <w:jc w:val="both"/>
        <w:outlineLvl w:val="3"/>
        <w:rPr>
          <w:rFonts w:ascii="Cambria" w:eastAsia="Times New Roman" w:hAnsi="Cambria" w:cs="Tahoma"/>
          <w:b/>
          <w:color w:val="000000"/>
          <w:lang w:eastAsia="pl-PL"/>
        </w:rPr>
      </w:pPr>
      <w:r w:rsidRPr="00492AB8">
        <w:rPr>
          <w:rFonts w:ascii="Cambria" w:eastAsia="Times New Roman" w:hAnsi="Cambria" w:cs="Tahoma"/>
          <w:b/>
          <w:color w:val="000000"/>
          <w:lang w:eastAsia="pl-PL"/>
        </w:rPr>
        <w:t>Ubezpieczenie sprzętu/części od szkód materialnych na czas od daty dostawy do daty włączenia do eksploatacji</w:t>
      </w:r>
    </w:p>
    <w:p w:rsidR="00492AB8" w:rsidRPr="00492AB8" w:rsidRDefault="00492AB8" w:rsidP="00492AB8">
      <w:pPr>
        <w:widowControl w:val="0"/>
        <w:suppressAutoHyphens/>
        <w:jc w:val="both"/>
        <w:rPr>
          <w:rFonts w:ascii="Cambria" w:eastAsia="Times New Roman" w:hAnsi="Cambria" w:cs="Tahoma"/>
          <w:snapToGrid w:val="0"/>
          <w:color w:val="000000"/>
          <w:lang w:eastAsia="pl-PL"/>
        </w:rPr>
      </w:pPr>
      <w:r w:rsidRPr="00492AB8">
        <w:rPr>
          <w:rFonts w:ascii="Cambria" w:eastAsia="Times New Roman" w:hAnsi="Cambria" w:cs="Tahoma"/>
          <w:snapToGrid w:val="0"/>
          <w:color w:val="000000"/>
          <w:lang w:eastAsia="pl-PL"/>
        </w:rPr>
        <w:t>Ustala się z zachowaniem pozostałych niezmienionych niniejszą klauzulą postanowień ogólnych warunków ubezpieczenia sprzętu elektronicznego, iż ubezpieczyciel rozszerza zakres ochrony ubezpieczeniowej i przyjmuje odpowiedzialność za szkody materialne powstałe w sprzęcie elektronicznym/częściach od daty dostawy do planowanej daty włączenia do eksploatacji pod warunkiem, że:</w:t>
      </w:r>
    </w:p>
    <w:p w:rsidR="00492AB8" w:rsidRPr="00492AB8" w:rsidRDefault="00492AB8" w:rsidP="00492AB8">
      <w:pPr>
        <w:widowControl w:val="0"/>
        <w:numPr>
          <w:ilvl w:val="0"/>
          <w:numId w:val="21"/>
        </w:numPr>
        <w:suppressAutoHyphens/>
        <w:jc w:val="both"/>
        <w:rPr>
          <w:rFonts w:ascii="Cambria" w:eastAsia="Times New Roman" w:hAnsi="Cambria" w:cs="Tahoma"/>
          <w:snapToGrid w:val="0"/>
          <w:color w:val="000000"/>
          <w:lang w:eastAsia="pl-PL"/>
        </w:rPr>
      </w:pPr>
      <w:r w:rsidRPr="00492AB8">
        <w:rPr>
          <w:rFonts w:ascii="Cambria" w:eastAsia="Times New Roman" w:hAnsi="Cambria" w:cs="Tahoma"/>
          <w:snapToGrid w:val="0"/>
          <w:color w:val="000000"/>
          <w:lang w:eastAsia="pl-PL"/>
        </w:rPr>
        <w:t>sprzęt elektroniczny/części są magazynowane w oryginalnych opakowaniach i pomieszczeniach do tego przystosowanych,</w:t>
      </w:r>
    </w:p>
    <w:p w:rsidR="00492AB8" w:rsidRPr="00492AB8" w:rsidRDefault="00492AB8" w:rsidP="00492AB8">
      <w:pPr>
        <w:widowControl w:val="0"/>
        <w:numPr>
          <w:ilvl w:val="0"/>
          <w:numId w:val="21"/>
        </w:numPr>
        <w:suppressAutoHyphens/>
        <w:jc w:val="both"/>
        <w:rPr>
          <w:rFonts w:ascii="Cambria" w:eastAsia="Times New Roman" w:hAnsi="Cambria" w:cs="Tahoma"/>
          <w:snapToGrid w:val="0"/>
          <w:color w:val="000000"/>
          <w:lang w:eastAsia="pl-PL"/>
        </w:rPr>
      </w:pPr>
      <w:r w:rsidRPr="00492AB8">
        <w:rPr>
          <w:rFonts w:ascii="Cambria" w:eastAsia="Times New Roman" w:hAnsi="Cambria" w:cs="Tahoma"/>
          <w:snapToGrid w:val="0"/>
          <w:color w:val="000000"/>
          <w:lang w:eastAsia="pl-PL"/>
        </w:rPr>
        <w:t>termin magazynowania i montażu nie przekracza 6-ciu m-</w:t>
      </w:r>
      <w:proofErr w:type="spellStart"/>
      <w:r w:rsidRPr="00492AB8">
        <w:rPr>
          <w:rFonts w:ascii="Cambria" w:eastAsia="Times New Roman" w:hAnsi="Cambria" w:cs="Tahoma"/>
          <w:snapToGrid w:val="0"/>
          <w:color w:val="000000"/>
          <w:lang w:eastAsia="pl-PL"/>
        </w:rPr>
        <w:t>cy</w:t>
      </w:r>
      <w:proofErr w:type="spellEnd"/>
      <w:r w:rsidRPr="00492AB8">
        <w:rPr>
          <w:rFonts w:ascii="Cambria" w:eastAsia="Times New Roman" w:hAnsi="Cambria" w:cs="Tahoma"/>
          <w:snapToGrid w:val="0"/>
          <w:color w:val="000000"/>
          <w:lang w:eastAsia="pl-PL"/>
        </w:rPr>
        <w:t xml:space="preserve"> od daty dostawy. O przedłużeniu tego okresu ubezpieczyciel musi być poinformowany przez ubezpieczającego w terminie 24 godzin. Ubezpieczyciel przedłuża ochronę ubezpieczeniową ponad te 6 m-</w:t>
      </w:r>
      <w:proofErr w:type="spellStart"/>
      <w:r w:rsidRPr="00492AB8">
        <w:rPr>
          <w:rFonts w:ascii="Cambria" w:eastAsia="Times New Roman" w:hAnsi="Cambria" w:cs="Tahoma"/>
          <w:snapToGrid w:val="0"/>
          <w:color w:val="000000"/>
          <w:lang w:eastAsia="pl-PL"/>
        </w:rPr>
        <w:t>cy</w:t>
      </w:r>
      <w:proofErr w:type="spellEnd"/>
      <w:r w:rsidRPr="00492AB8">
        <w:rPr>
          <w:rFonts w:ascii="Cambria" w:eastAsia="Times New Roman" w:hAnsi="Cambria" w:cs="Tahoma"/>
          <w:snapToGrid w:val="0"/>
          <w:color w:val="000000"/>
          <w:lang w:eastAsia="pl-PL"/>
        </w:rPr>
        <w:t xml:space="preserve"> ale zastrzega sobie prawo ustanowienia warunków,</w:t>
      </w:r>
    </w:p>
    <w:p w:rsidR="00492AB8" w:rsidRPr="00492AB8" w:rsidRDefault="00492AB8" w:rsidP="00492AB8">
      <w:pPr>
        <w:widowControl w:val="0"/>
        <w:numPr>
          <w:ilvl w:val="0"/>
          <w:numId w:val="21"/>
        </w:numPr>
        <w:suppressAutoHyphens/>
        <w:jc w:val="both"/>
        <w:rPr>
          <w:rFonts w:ascii="Cambria" w:eastAsia="Times New Roman" w:hAnsi="Cambria" w:cs="Tahoma"/>
          <w:snapToGrid w:val="0"/>
          <w:color w:val="000000"/>
          <w:lang w:eastAsia="pl-PL"/>
        </w:rPr>
      </w:pPr>
      <w:r w:rsidRPr="00492AB8">
        <w:rPr>
          <w:rFonts w:ascii="Cambria" w:eastAsia="Times New Roman" w:hAnsi="Cambria" w:cs="Tahoma"/>
          <w:snapToGrid w:val="0"/>
          <w:color w:val="000000"/>
          <w:lang w:eastAsia="pl-PL"/>
        </w:rPr>
        <w:t>ochrona ubezpieczeniowa w ramach tej klauzuli kończy się z chwilą przekazania sprzętu do ponownej eksploatacji. Od tego momentu zakres ochrony obowiązuje zgodnie z ogólnymi warunkami ubezpieczenia sprzętu elektronicznego.</w:t>
      </w:r>
    </w:p>
    <w:p w:rsidR="00492AB8" w:rsidRPr="00492AB8" w:rsidRDefault="00492AB8" w:rsidP="00492AB8">
      <w:pPr>
        <w:suppressAutoHyphens/>
        <w:jc w:val="both"/>
        <w:rPr>
          <w:rFonts w:ascii="Cambria" w:eastAsia="Times New Roman" w:hAnsi="Cambria" w:cs="Tahoma"/>
          <w:color w:val="000000"/>
          <w:lang w:eastAsia="pl-PL"/>
        </w:rPr>
      </w:pPr>
      <w:r w:rsidRPr="00492AB8">
        <w:rPr>
          <w:rFonts w:ascii="Cambria" w:eastAsia="Times New Roman" w:hAnsi="Cambria" w:cs="Tahoma"/>
          <w:color w:val="000000"/>
          <w:lang w:eastAsia="pl-PL"/>
        </w:rPr>
        <w:t>Ochrona ubezpieczeniowa w ramach tej klauzuli pokrywa wyłącznie szkody, które w dostarczanym, względnie przekazanym sprzęcie/częściach powstały, o ile mienie to zostało wykazane do ubezpieczenia. Szkody, które powstały w związku z transportem lub montażem ubezpieczonego sprzętu względnie szkody, które są pokrywane przez producenta, dostawce lub firmę montującą, nie są przedmiotem tego ubezpieczenia.</w:t>
      </w:r>
    </w:p>
    <w:p w:rsidR="00492AB8" w:rsidRPr="00492AB8" w:rsidRDefault="00492AB8" w:rsidP="00492AB8">
      <w:pPr>
        <w:suppressAutoHyphens/>
        <w:jc w:val="both"/>
        <w:rPr>
          <w:rFonts w:ascii="Cambria" w:eastAsia="Times New Roman" w:hAnsi="Cambria" w:cs="Tahoma"/>
          <w:color w:val="000000"/>
          <w:lang w:eastAsia="pl-PL"/>
        </w:rPr>
      </w:pPr>
      <w:r w:rsidRPr="00492AB8">
        <w:rPr>
          <w:rFonts w:ascii="Cambria" w:eastAsia="Calibri" w:hAnsi="Cambria" w:cs="Tahoma"/>
          <w:b/>
          <w:lang/>
        </w:rPr>
        <w:t>ODPOWIEDŹ NR 2</w:t>
      </w:r>
      <w:r>
        <w:rPr>
          <w:rFonts w:ascii="Cambria" w:eastAsia="Calibri" w:hAnsi="Cambria" w:cs="Tahoma"/>
          <w:b/>
          <w:lang/>
        </w:rPr>
        <w:t>4</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suppressAutoHyphens/>
        <w:jc w:val="both"/>
        <w:rPr>
          <w:rFonts w:ascii="Cambria" w:eastAsia="Times New Roman" w:hAnsi="Cambria" w:cs="Tahoma"/>
          <w:b/>
          <w:color w:val="000000"/>
          <w:lang w:eastAsia="pl-PL"/>
        </w:rPr>
      </w:pPr>
    </w:p>
    <w:p w:rsidR="00492AB8" w:rsidRPr="00492AB8" w:rsidRDefault="00492AB8" w:rsidP="00492AB8">
      <w:pPr>
        <w:tabs>
          <w:tab w:val="num" w:pos="0"/>
        </w:tabs>
        <w:suppressAutoHyphens/>
        <w:jc w:val="both"/>
        <w:rPr>
          <w:rFonts w:ascii="Cambria" w:eastAsia="Times New Roman" w:hAnsi="Cambria" w:cs="Tahoma"/>
          <w:lang w:eastAsia="pl-PL"/>
        </w:rPr>
      </w:pPr>
      <w:r w:rsidRPr="00492AB8">
        <w:rPr>
          <w:rFonts w:ascii="Cambria" w:eastAsia="Times New Roman" w:hAnsi="Cambria" w:cs="Tahoma"/>
          <w:b/>
          <w:lang w:eastAsia="pl-PL"/>
        </w:rPr>
        <w:t>PYTANIE NR 2</w:t>
      </w:r>
      <w:r>
        <w:rPr>
          <w:rFonts w:ascii="Cambria" w:eastAsia="Times New Roman" w:hAnsi="Cambria" w:cs="Tahoma"/>
          <w:b/>
          <w:lang w:eastAsia="pl-PL"/>
        </w:rPr>
        <w:t>5</w:t>
      </w:r>
      <w:r w:rsidRPr="00492AB8">
        <w:rPr>
          <w:rFonts w:ascii="Cambria" w:eastAsia="Times New Roman" w:hAnsi="Cambria" w:cs="Tahoma"/>
          <w:lang w:eastAsia="pl-PL"/>
        </w:rPr>
        <w:t xml:space="preserve">: Czy na potrzeby rozszerzenia ochrony ubezpieczenia tymczasowego magazynowania lub chwilowej przerwy  w eksploatacji może obowiązywać klauzula w poniższej treści: </w:t>
      </w:r>
    </w:p>
    <w:p w:rsidR="00492AB8" w:rsidRPr="00492AB8" w:rsidRDefault="00492AB8" w:rsidP="00492AB8">
      <w:pPr>
        <w:widowControl w:val="0"/>
        <w:suppressAutoHyphens/>
        <w:jc w:val="both"/>
        <w:rPr>
          <w:rFonts w:ascii="Cambria" w:eastAsia="Times New Roman" w:hAnsi="Cambria" w:cs="Calibri"/>
          <w:snapToGrid w:val="0"/>
          <w:color w:val="000000"/>
          <w:lang w:eastAsia="pl-PL"/>
        </w:rPr>
      </w:pPr>
      <w:r w:rsidRPr="00492AB8">
        <w:rPr>
          <w:rFonts w:ascii="Cambria" w:eastAsia="Times New Roman" w:hAnsi="Cambria" w:cs="Calibri"/>
          <w:snapToGrid w:val="0"/>
          <w:color w:val="000000"/>
          <w:lang w:eastAsia="pl-PL"/>
        </w:rPr>
        <w:t xml:space="preserve">Ustala się z zachowaniem pozostałych niezmienionych niniejszą klauzulą postanowień ogólnych warunków ubezpieczenia sprzętu elektronicznego, iż ubezpieczyciel rozszerza zakres ochrony ubezpieczeniowej  i przyjmuje odpowiedzialność za szkody z tytułu utraty lub uszkodzenia sprzętu elektronicznego, który wcześniej sprawny technicznie i eksploatowany pozostaje chwilowo nie użytkowany lub tymczasowo magazynowany w miejscu ubezpieczenia </w:t>
      </w:r>
      <w:r w:rsidRPr="00492AB8">
        <w:rPr>
          <w:rFonts w:ascii="Cambria" w:eastAsia="Times New Roman" w:hAnsi="Cambria" w:cs="Calibri"/>
          <w:snapToGrid w:val="0"/>
          <w:color w:val="000000"/>
          <w:lang w:eastAsia="pl-PL"/>
        </w:rPr>
        <w:lastRenderedPageBreak/>
        <w:t>wskazanym w polisie. Przez termin „tymczasowo” rozumie się okres nie przekraczający 6 m-</w:t>
      </w:r>
      <w:proofErr w:type="spellStart"/>
      <w:r w:rsidRPr="00492AB8">
        <w:rPr>
          <w:rFonts w:ascii="Cambria" w:eastAsia="Times New Roman" w:hAnsi="Cambria" w:cs="Calibri"/>
          <w:snapToGrid w:val="0"/>
          <w:color w:val="000000"/>
          <w:lang w:eastAsia="pl-PL"/>
        </w:rPr>
        <w:t>cy</w:t>
      </w:r>
      <w:proofErr w:type="spellEnd"/>
      <w:r w:rsidRPr="00492AB8">
        <w:rPr>
          <w:rFonts w:ascii="Cambria" w:eastAsia="Times New Roman" w:hAnsi="Cambria" w:cs="Calibri"/>
          <w:snapToGrid w:val="0"/>
          <w:color w:val="000000"/>
          <w:lang w:eastAsia="pl-PL"/>
        </w:rPr>
        <w:t>.</w:t>
      </w:r>
    </w:p>
    <w:p w:rsidR="00492AB8" w:rsidRPr="00492AB8" w:rsidRDefault="00492AB8" w:rsidP="00492AB8">
      <w:pPr>
        <w:widowControl w:val="0"/>
        <w:suppressAutoHyphens/>
        <w:jc w:val="both"/>
        <w:rPr>
          <w:rFonts w:ascii="Cambria" w:eastAsia="Times New Roman" w:hAnsi="Cambria" w:cs="Calibri"/>
          <w:snapToGrid w:val="0"/>
          <w:color w:val="000000"/>
          <w:lang w:eastAsia="pl-PL"/>
        </w:rPr>
      </w:pPr>
      <w:r w:rsidRPr="00492AB8">
        <w:rPr>
          <w:rFonts w:ascii="Cambria" w:eastAsia="Times New Roman" w:hAnsi="Cambria" w:cs="Calibri"/>
          <w:snapToGrid w:val="0"/>
          <w:color w:val="000000"/>
          <w:lang w:eastAsia="pl-PL"/>
        </w:rPr>
        <w:t>Ubezpieczający zobowiązany jest. w terminie 7 dni roboczych od dnia zajścia zmian powiadomić ubezpieczyciela o dacie rozpoczęcia tymczasowego magazynowania oraz o miejscu magazynowania jeżeli jest ono inne niż było to określone w polisie. Zaniechanie tego obowiązku powoduje wygaśnięcie ochrony ubezpieczeniowej sprzętu ubezpieczonego na podstawie niniejszej Klauzuli.</w:t>
      </w:r>
    </w:p>
    <w:p w:rsidR="00492AB8" w:rsidRPr="00492AB8" w:rsidRDefault="00492AB8" w:rsidP="00492AB8">
      <w:pPr>
        <w:widowControl w:val="0"/>
        <w:suppressAutoHyphens/>
        <w:jc w:val="both"/>
        <w:rPr>
          <w:rFonts w:ascii="Cambria" w:eastAsia="Times New Roman" w:hAnsi="Cambria" w:cs="Calibri"/>
          <w:snapToGrid w:val="0"/>
          <w:color w:val="000000"/>
          <w:lang w:eastAsia="pl-PL"/>
        </w:rPr>
      </w:pPr>
      <w:r w:rsidRPr="00492AB8">
        <w:rPr>
          <w:rFonts w:ascii="Cambria" w:eastAsia="Times New Roman" w:hAnsi="Cambria" w:cs="Calibri"/>
          <w:snapToGrid w:val="0"/>
          <w:color w:val="000000"/>
          <w:lang w:eastAsia="pl-PL"/>
        </w:rPr>
        <w:t xml:space="preserve">Ubezpieczyciel nie ponosi odpowiedzialności za sprzęt magazynowany w celach handlowych lub najmu. </w:t>
      </w:r>
    </w:p>
    <w:p w:rsidR="00492AB8" w:rsidRPr="00492AB8" w:rsidRDefault="00492AB8" w:rsidP="00492AB8">
      <w:pPr>
        <w:tabs>
          <w:tab w:val="num" w:pos="0"/>
        </w:tabs>
        <w:suppressAutoHyphens/>
        <w:ind w:left="360" w:hanging="360"/>
        <w:jc w:val="both"/>
        <w:rPr>
          <w:rFonts w:ascii="Cambria" w:eastAsia="Calibri" w:hAnsi="Cambria" w:cs="Tahoma"/>
          <w:b/>
          <w:lang/>
        </w:rPr>
      </w:pPr>
      <w:r w:rsidRPr="00492AB8">
        <w:rPr>
          <w:rFonts w:ascii="Cambria" w:eastAsia="Calibri" w:hAnsi="Cambria" w:cs="Tahoma"/>
          <w:b/>
          <w:lang/>
        </w:rPr>
        <w:t>ODPOWIEDŹ NR 2</w:t>
      </w:r>
      <w:r>
        <w:rPr>
          <w:rFonts w:ascii="Cambria" w:eastAsia="Calibri" w:hAnsi="Cambria" w:cs="Tahoma"/>
          <w:b/>
          <w:lang/>
        </w:rPr>
        <w:t>5</w:t>
      </w:r>
      <w:r w:rsidRPr="00492AB8">
        <w:rPr>
          <w:rFonts w:ascii="Cambria" w:eastAsia="Calibri" w:hAnsi="Cambria" w:cs="Tahoma"/>
          <w:b/>
          <w:lang/>
        </w:rPr>
        <w:t xml:space="preserve">: </w:t>
      </w:r>
      <w:r w:rsidRPr="00492AB8">
        <w:rPr>
          <w:rFonts w:ascii="Cambria" w:eastAsia="Times New Roman" w:hAnsi="Cambria" w:cs="Arial"/>
          <w:color w:val="000000"/>
          <w:lang w:eastAsia="en-GB"/>
        </w:rPr>
        <w:t>Zamawiający nie dokonuje w powyższym zakresie żadnych zmian w SIWZ.</w:t>
      </w:r>
    </w:p>
    <w:p w:rsidR="00492AB8" w:rsidRPr="00492AB8" w:rsidRDefault="00492AB8" w:rsidP="00492AB8">
      <w:pPr>
        <w:tabs>
          <w:tab w:val="num" w:pos="0"/>
        </w:tabs>
        <w:suppressAutoHyphens/>
        <w:ind w:left="360" w:hanging="360"/>
        <w:jc w:val="both"/>
        <w:rPr>
          <w:rFonts w:ascii="Cambria" w:eastAsia="Times New Roman" w:hAnsi="Cambria" w:cs="Calibri"/>
          <w:lang w:eastAsia="pl-PL"/>
        </w:rPr>
      </w:pPr>
    </w:p>
    <w:p w:rsidR="00492AB8" w:rsidRPr="00492AB8" w:rsidRDefault="00492AB8" w:rsidP="00492AB8">
      <w:pPr>
        <w:tabs>
          <w:tab w:val="num" w:pos="0"/>
        </w:tabs>
        <w:suppressAutoHyphens/>
        <w:jc w:val="both"/>
        <w:rPr>
          <w:rFonts w:ascii="Cambria" w:eastAsia="Times New Roman" w:hAnsi="Cambria" w:cs="Tahoma"/>
          <w:b/>
          <w:lang w:eastAsia="pl-PL"/>
        </w:rPr>
      </w:pPr>
      <w:r w:rsidRPr="00492AB8">
        <w:rPr>
          <w:rFonts w:ascii="Cambria" w:eastAsia="Times New Roman" w:hAnsi="Cambria" w:cs="Tahoma"/>
          <w:b/>
          <w:lang w:eastAsia="pl-PL"/>
        </w:rPr>
        <w:t>PYTANIE NR 2</w:t>
      </w:r>
      <w:r>
        <w:rPr>
          <w:rFonts w:ascii="Cambria" w:eastAsia="Times New Roman" w:hAnsi="Cambria" w:cs="Tahoma"/>
          <w:b/>
          <w:lang w:eastAsia="pl-PL"/>
        </w:rPr>
        <w:t>6</w:t>
      </w:r>
      <w:r w:rsidRPr="00492AB8">
        <w:rPr>
          <w:rFonts w:ascii="Cambria" w:eastAsia="Times New Roman" w:hAnsi="Cambria" w:cs="Tahoma"/>
          <w:b/>
          <w:lang w:eastAsia="pl-PL"/>
        </w:rPr>
        <w:t xml:space="preserve">: </w:t>
      </w:r>
      <w:r w:rsidRPr="00492AB8">
        <w:rPr>
          <w:rFonts w:ascii="Cambria" w:eastAsia="Times New Roman" w:hAnsi="Cambria" w:cs="Tahoma"/>
          <w:lang w:eastAsia="pl-PL"/>
        </w:rPr>
        <w:t xml:space="preserve">Czy na potrzeby rozszerzenia zakresu ochrony o ryzyko kradzieży zwykłej może obowiązywać klauzula    w poniższej treści: </w:t>
      </w:r>
    </w:p>
    <w:p w:rsidR="00492AB8" w:rsidRPr="00492AB8" w:rsidRDefault="00492AB8" w:rsidP="00492AB8">
      <w:pPr>
        <w:tabs>
          <w:tab w:val="num" w:pos="0"/>
        </w:tabs>
        <w:suppressAutoHyphens/>
        <w:ind w:left="360" w:hanging="360"/>
        <w:jc w:val="both"/>
        <w:rPr>
          <w:rFonts w:ascii="Cambria" w:eastAsia="Times New Roman" w:hAnsi="Cambria" w:cs="Tahoma"/>
          <w:b/>
          <w:lang w:eastAsia="pl-PL"/>
        </w:rPr>
      </w:pPr>
      <w:r w:rsidRPr="00492AB8">
        <w:rPr>
          <w:rFonts w:ascii="Cambria" w:eastAsia="Times New Roman" w:hAnsi="Cambria" w:cs="Tahoma"/>
          <w:b/>
          <w:lang w:eastAsia="pl-PL"/>
        </w:rPr>
        <w:t>Klauzula włączenia do zakresu ochrony ryzyka kradzieży bez włamania:</w:t>
      </w:r>
    </w:p>
    <w:p w:rsidR="00492AB8" w:rsidRPr="00492AB8" w:rsidRDefault="00492AB8" w:rsidP="00492AB8">
      <w:pPr>
        <w:tabs>
          <w:tab w:val="num" w:pos="0"/>
        </w:tabs>
        <w:suppressAutoHyphens/>
        <w:jc w:val="both"/>
        <w:rPr>
          <w:rFonts w:ascii="Cambria" w:eastAsia="Times New Roman" w:hAnsi="Cambria" w:cs="Tahoma"/>
          <w:lang w:eastAsia="pl-PL"/>
        </w:rPr>
      </w:pPr>
      <w:r w:rsidRPr="00492AB8">
        <w:rPr>
          <w:rFonts w:ascii="Cambria" w:eastAsia="Times New Roman" w:hAnsi="Cambria" w:cs="Tahoma"/>
          <w:lang w:eastAsia="pl-PL"/>
        </w:rPr>
        <w:t>Z zachowaniem postanowień ogólnych warunków ubezpieczenia/warunków umowy ubezpieczenia dotyczących odpowiedzialności za szkody fizyczne w mieniu ubezpieczonym na podstawie tychże warunków, ustala się że: rozszerza się zakres ochrony ubezpieczeniowej o ryzyko „kradzieży zwykłej„ ubezpieczonych przedmiotów w czasie, kiedy znajdują się w miejscu ubezpieczenia. Dla potrzeb niniejszej klauzuli kradzież zwykła rozumiana jest jako nie pozostawiający widocznych śladów włamania zabór mienia w celu jego przywłaszczenia. W ramach niniejszej Klauzuli ubezpieczyciel odpowiada za szkody majątkowe, przez które rozumie się fizyczne szkody w mieniu objętym ubezpieczeniem, z wyłączeniem wartości pieniężnych, pod warunkiem że Ubezpieczający zawiadomi o tym fakcie Policję – bezzwłocznie po stwierdzeniu wystąpienia szkody spowodowanej kradzieżą.</w:t>
      </w:r>
    </w:p>
    <w:p w:rsidR="00492AB8" w:rsidRPr="00492AB8" w:rsidRDefault="00492AB8" w:rsidP="00492AB8">
      <w:pPr>
        <w:tabs>
          <w:tab w:val="num" w:pos="0"/>
        </w:tabs>
        <w:suppressAutoHyphens/>
        <w:ind w:left="360" w:hanging="360"/>
        <w:jc w:val="both"/>
        <w:rPr>
          <w:rFonts w:ascii="Cambria" w:eastAsia="Times New Roman" w:hAnsi="Cambria" w:cs="Tahoma"/>
          <w:lang w:eastAsia="pl-PL"/>
        </w:rPr>
      </w:pPr>
      <w:r w:rsidRPr="00492AB8">
        <w:rPr>
          <w:rFonts w:ascii="Cambria" w:eastAsia="Times New Roman" w:hAnsi="Cambria" w:cs="Tahoma"/>
          <w:lang w:eastAsia="pl-PL"/>
        </w:rPr>
        <w:t>Ubezpieczyciel nie odpowiada za :</w:t>
      </w:r>
    </w:p>
    <w:p w:rsidR="00492AB8" w:rsidRPr="00492AB8" w:rsidRDefault="00492AB8" w:rsidP="00492AB8">
      <w:pPr>
        <w:tabs>
          <w:tab w:val="num" w:pos="0"/>
        </w:tabs>
        <w:suppressAutoHyphens/>
        <w:ind w:left="360" w:hanging="360"/>
        <w:jc w:val="both"/>
        <w:rPr>
          <w:rFonts w:ascii="Cambria" w:eastAsia="Times New Roman" w:hAnsi="Cambria" w:cs="Tahoma"/>
          <w:lang w:eastAsia="pl-PL"/>
        </w:rPr>
      </w:pPr>
      <w:r w:rsidRPr="00492AB8">
        <w:rPr>
          <w:rFonts w:ascii="Cambria" w:eastAsia="Times New Roman" w:hAnsi="Cambria" w:cs="Tahoma"/>
          <w:lang w:eastAsia="pl-PL"/>
        </w:rPr>
        <w:t>a)</w:t>
      </w:r>
      <w:r w:rsidRPr="00492AB8">
        <w:rPr>
          <w:rFonts w:ascii="Cambria" w:eastAsia="Times New Roman" w:hAnsi="Cambria" w:cs="Tahoma"/>
          <w:lang w:eastAsia="pl-PL"/>
        </w:rPr>
        <w:tab/>
        <w:t xml:space="preserve">niewyjaśnione zniknięcie, zaginięcie, niewytłumaczalne niedobory lub niedobory inwentarzowe </w:t>
      </w:r>
      <w:r>
        <w:rPr>
          <w:rFonts w:ascii="Cambria" w:eastAsia="Times New Roman" w:hAnsi="Cambria" w:cs="Tahoma"/>
          <w:lang w:eastAsia="pl-PL"/>
        </w:rPr>
        <w:t xml:space="preserve"> </w:t>
      </w:r>
      <w:r w:rsidRPr="00492AB8">
        <w:rPr>
          <w:rFonts w:ascii="Cambria" w:eastAsia="Times New Roman" w:hAnsi="Cambria" w:cs="Tahoma"/>
          <w:lang w:eastAsia="pl-PL"/>
        </w:rPr>
        <w:t xml:space="preserve"> i braki spowodowane błędami urzędowymi lub księgowymi;</w:t>
      </w:r>
    </w:p>
    <w:p w:rsidR="00492AB8" w:rsidRPr="00492AB8" w:rsidRDefault="00492AB8" w:rsidP="00492AB8">
      <w:pPr>
        <w:tabs>
          <w:tab w:val="num" w:pos="0"/>
        </w:tabs>
        <w:suppressAutoHyphens/>
        <w:ind w:left="360" w:hanging="360"/>
        <w:jc w:val="both"/>
        <w:rPr>
          <w:rFonts w:ascii="Cambria" w:eastAsia="Times New Roman" w:hAnsi="Cambria" w:cs="Tahoma"/>
          <w:lang w:eastAsia="pl-PL"/>
        </w:rPr>
      </w:pPr>
      <w:r w:rsidRPr="00492AB8">
        <w:rPr>
          <w:rFonts w:ascii="Cambria" w:eastAsia="Times New Roman" w:hAnsi="Cambria" w:cs="Tahoma"/>
          <w:lang w:eastAsia="pl-PL"/>
        </w:rPr>
        <w:t>b)</w:t>
      </w:r>
      <w:r w:rsidRPr="00492AB8">
        <w:rPr>
          <w:rFonts w:ascii="Cambria" w:eastAsia="Times New Roman" w:hAnsi="Cambria" w:cs="Tahoma"/>
          <w:lang w:eastAsia="pl-PL"/>
        </w:rPr>
        <w:tab/>
        <w:t>wyrządzone wskutek przywłaszczenia, fałszerstwa, nadużycia lub innego umyślnego działania lub rażącego niedbalstwa ubezpieczającego, członków jego rodziny, jego pracowników albo innej osoby, która pozostaje z ubezpieczającym we wspólnym gospodarstwie domowym,</w:t>
      </w:r>
    </w:p>
    <w:p w:rsidR="00492AB8" w:rsidRPr="00492AB8" w:rsidRDefault="00492AB8" w:rsidP="00492AB8">
      <w:pPr>
        <w:tabs>
          <w:tab w:val="num" w:pos="0"/>
        </w:tabs>
        <w:suppressAutoHyphens/>
        <w:ind w:left="360" w:hanging="360"/>
        <w:jc w:val="both"/>
        <w:rPr>
          <w:rFonts w:ascii="Cambria" w:eastAsia="Times New Roman" w:hAnsi="Cambria" w:cs="Tahoma"/>
          <w:lang w:eastAsia="pl-PL"/>
        </w:rPr>
      </w:pPr>
      <w:r w:rsidRPr="00492AB8">
        <w:rPr>
          <w:rFonts w:ascii="Cambria" w:eastAsia="Times New Roman" w:hAnsi="Cambria" w:cs="Tahoma"/>
          <w:lang w:eastAsia="pl-PL"/>
        </w:rPr>
        <w:t>c)</w:t>
      </w:r>
      <w:r w:rsidRPr="00492AB8">
        <w:rPr>
          <w:rFonts w:ascii="Cambria" w:eastAsia="Times New Roman" w:hAnsi="Cambria" w:cs="Tahoma"/>
          <w:lang w:eastAsia="pl-PL"/>
        </w:rPr>
        <w:tab/>
        <w:t>udział własny Ubezpieczonego określony w klauzuli  dla każdego indywidualnego zdarzenia,</w:t>
      </w:r>
    </w:p>
    <w:p w:rsidR="00492AB8" w:rsidRPr="00492AB8" w:rsidRDefault="00492AB8" w:rsidP="00492AB8">
      <w:pPr>
        <w:tabs>
          <w:tab w:val="num" w:pos="0"/>
        </w:tabs>
        <w:suppressAutoHyphens/>
        <w:ind w:left="360" w:hanging="360"/>
        <w:jc w:val="both"/>
        <w:rPr>
          <w:rFonts w:ascii="Cambria" w:eastAsia="Times New Roman" w:hAnsi="Cambria" w:cs="Tahoma"/>
          <w:lang w:eastAsia="pl-PL"/>
        </w:rPr>
      </w:pPr>
      <w:r w:rsidRPr="00492AB8">
        <w:rPr>
          <w:rFonts w:ascii="Cambria" w:eastAsia="Times New Roman" w:hAnsi="Cambria" w:cs="Tahoma"/>
          <w:lang w:eastAsia="pl-PL"/>
        </w:rPr>
        <w:t>d)</w:t>
      </w:r>
      <w:r w:rsidRPr="00492AB8">
        <w:rPr>
          <w:rFonts w:ascii="Cambria" w:eastAsia="Times New Roman" w:hAnsi="Cambria" w:cs="Tahoma"/>
          <w:lang w:eastAsia="pl-PL"/>
        </w:rPr>
        <w:tab/>
        <w:t>wszelkiego rodzaju straty pośrednie włącznie z karami, stratami spowodowanymi przez zwłokę w wykonaniu, niewykonanie lub utratę zlecenia,</w:t>
      </w:r>
    </w:p>
    <w:p w:rsidR="00492AB8" w:rsidRPr="00492AB8" w:rsidRDefault="00492AB8" w:rsidP="00492AB8">
      <w:pPr>
        <w:tabs>
          <w:tab w:val="num" w:pos="0"/>
        </w:tabs>
        <w:suppressAutoHyphens/>
        <w:ind w:left="360" w:hanging="360"/>
        <w:jc w:val="both"/>
        <w:rPr>
          <w:rFonts w:ascii="Cambria" w:eastAsia="Times New Roman" w:hAnsi="Cambria" w:cs="Tahoma"/>
          <w:lang w:eastAsia="pl-PL"/>
        </w:rPr>
      </w:pPr>
      <w:r w:rsidRPr="00492AB8">
        <w:rPr>
          <w:rFonts w:ascii="Cambria" w:eastAsia="Times New Roman" w:hAnsi="Cambria" w:cs="Tahoma"/>
          <w:lang w:eastAsia="pl-PL"/>
        </w:rPr>
        <w:t>e)</w:t>
      </w:r>
      <w:r w:rsidRPr="00492AB8">
        <w:rPr>
          <w:rFonts w:ascii="Cambria" w:eastAsia="Times New Roman" w:hAnsi="Cambria" w:cs="Tahoma"/>
          <w:lang w:eastAsia="pl-PL"/>
        </w:rPr>
        <w:tab/>
        <w:t>braki, straty lub szkody stwierdzone dopiero w toku inwentaryzacji.</w:t>
      </w:r>
    </w:p>
    <w:p w:rsidR="00492AB8" w:rsidRPr="00492AB8" w:rsidRDefault="00492AB8" w:rsidP="00492AB8">
      <w:pPr>
        <w:tabs>
          <w:tab w:val="num" w:pos="0"/>
        </w:tabs>
        <w:suppressAutoHyphens/>
        <w:ind w:left="360" w:hanging="360"/>
        <w:jc w:val="both"/>
        <w:rPr>
          <w:rFonts w:ascii="Cambria" w:eastAsia="Times New Roman" w:hAnsi="Cambria" w:cs="Tahoma"/>
          <w:lang w:eastAsia="pl-PL"/>
        </w:rPr>
      </w:pPr>
      <w:r w:rsidRPr="00492AB8">
        <w:rPr>
          <w:rFonts w:ascii="Cambria" w:eastAsia="Times New Roman" w:hAnsi="Cambria" w:cs="Tahoma"/>
          <w:lang w:eastAsia="pl-PL"/>
        </w:rPr>
        <w:t xml:space="preserve">Limit odpowiedzialności (wspólny z ubezpieczeniem mienia od kradzieży z włamaniem i rabunku ) </w:t>
      </w:r>
    </w:p>
    <w:p w:rsidR="00492AB8" w:rsidRPr="00492AB8" w:rsidRDefault="00492AB8" w:rsidP="00492AB8">
      <w:pPr>
        <w:tabs>
          <w:tab w:val="num" w:pos="0"/>
        </w:tabs>
        <w:suppressAutoHyphens/>
        <w:ind w:left="360" w:hanging="360"/>
        <w:jc w:val="both"/>
        <w:rPr>
          <w:rFonts w:ascii="Cambria" w:eastAsia="Times New Roman" w:hAnsi="Cambria" w:cs="Tahoma"/>
          <w:lang w:eastAsia="pl-PL"/>
        </w:rPr>
      </w:pPr>
      <w:r w:rsidRPr="00492AB8">
        <w:rPr>
          <w:rFonts w:ascii="Cambria" w:eastAsia="Times New Roman" w:hAnsi="Cambria" w:cs="Tahoma"/>
          <w:lang w:eastAsia="pl-PL"/>
        </w:rPr>
        <w:t>10 .000 zł na jedno i wszystkie zdarzenia w okresie ubezpieczenia.</w:t>
      </w:r>
    </w:p>
    <w:p w:rsidR="00492AB8" w:rsidRPr="00492AB8" w:rsidRDefault="00492AB8" w:rsidP="00492AB8">
      <w:pPr>
        <w:tabs>
          <w:tab w:val="num" w:pos="0"/>
        </w:tabs>
        <w:suppressAutoHyphens/>
        <w:ind w:left="360" w:hanging="360"/>
        <w:jc w:val="both"/>
        <w:rPr>
          <w:rFonts w:ascii="Cambria" w:eastAsia="Times New Roman" w:hAnsi="Cambria" w:cs="Tahoma"/>
          <w:lang w:eastAsia="pl-PL"/>
        </w:rPr>
      </w:pPr>
      <w:r w:rsidRPr="00492AB8">
        <w:rPr>
          <w:rFonts w:ascii="Cambria" w:eastAsia="Times New Roman" w:hAnsi="Cambria" w:cs="Tahoma"/>
          <w:lang w:eastAsia="pl-PL"/>
        </w:rPr>
        <w:t xml:space="preserve">Udział własny: 10% w każdej szkodzie min. 1.000 zł.  </w:t>
      </w:r>
    </w:p>
    <w:p w:rsidR="00492AB8" w:rsidRPr="00492AB8" w:rsidRDefault="00492AB8" w:rsidP="00492AB8">
      <w:pPr>
        <w:suppressAutoHyphens/>
        <w:jc w:val="both"/>
        <w:rPr>
          <w:rFonts w:ascii="Cambria" w:eastAsia="Times New Roman" w:hAnsi="Cambria"/>
          <w:b/>
          <w:lang w:eastAsia="pl-PL"/>
        </w:rPr>
      </w:pPr>
      <w:r w:rsidRPr="00492AB8">
        <w:rPr>
          <w:rFonts w:ascii="Cambria" w:eastAsia="Calibri" w:hAnsi="Cambria" w:cs="Tahoma"/>
          <w:b/>
          <w:lang/>
        </w:rPr>
        <w:t>ODPOWIEDŹ NR 2</w:t>
      </w:r>
      <w:r>
        <w:rPr>
          <w:rFonts w:ascii="Cambria" w:eastAsia="Calibri" w:hAnsi="Cambria" w:cs="Tahoma"/>
          <w:b/>
          <w:lang/>
        </w:rPr>
        <w:t>6</w:t>
      </w:r>
      <w:r w:rsidRPr="00492AB8">
        <w:rPr>
          <w:rFonts w:ascii="Cambria" w:eastAsia="Calibri" w:hAnsi="Cambria" w:cs="Tahoma"/>
          <w:b/>
          <w:lang/>
        </w:rPr>
        <w:t xml:space="preserve">: </w:t>
      </w:r>
      <w:r w:rsidRPr="00492AB8">
        <w:rPr>
          <w:rFonts w:ascii="Cambria" w:eastAsia="Calibri" w:hAnsi="Cambria" w:cs="Tahoma"/>
          <w:lang/>
        </w:rPr>
        <w:t xml:space="preserve">W sprawach nieuregulowanych przez SIWZ i obowiązujące przepisy prawa zastosowanie mają ogólne i szczególne warunki ubezpieczenia Wykonawców. </w:t>
      </w:r>
      <w:r w:rsidRPr="00492AB8">
        <w:rPr>
          <w:rFonts w:ascii="Cambria" w:eastAsia="Times New Roman" w:hAnsi="Cambria" w:cs="Arial"/>
          <w:lang/>
        </w:rPr>
        <w:t xml:space="preserve">Przy czym niedopuszczalne jest, aby na ich podstawie odmówiono Zamawiającemu ochrony jeśli o nią wnioskuje w opisie przedmiotu zamówienia (zakres i przedmiot ubezpieczenia) oraz klauzulach dodatkowych. </w:t>
      </w:r>
    </w:p>
    <w:p w:rsidR="00492AB8" w:rsidRPr="00492AB8" w:rsidRDefault="00492AB8" w:rsidP="00492AB8">
      <w:pPr>
        <w:suppressAutoHyphens/>
        <w:jc w:val="both"/>
        <w:rPr>
          <w:rFonts w:ascii="Cambria" w:eastAsia="Times New Roman" w:hAnsi="Cambria"/>
          <w:lang/>
        </w:rPr>
      </w:pPr>
    </w:p>
    <w:p w:rsidR="00492AB8" w:rsidRPr="00492AB8" w:rsidRDefault="00492AB8" w:rsidP="00492AB8">
      <w:pPr>
        <w:suppressAutoHyphens/>
        <w:jc w:val="both"/>
        <w:rPr>
          <w:rFonts w:ascii="Cambria" w:eastAsia="Times New Roman" w:hAnsi="Cambria"/>
          <w:lang/>
        </w:rPr>
      </w:pPr>
      <w:r w:rsidRPr="00492AB8">
        <w:rPr>
          <w:rFonts w:ascii="Cambria" w:eastAsia="Times New Roman" w:hAnsi="Cambria"/>
          <w:lang/>
        </w:rPr>
        <w:t>Niniejsze pismo staje się integralną częścią SIWZ.</w:t>
      </w:r>
      <w:bookmarkStart w:id="0" w:name="_GoBack"/>
      <w:bookmarkEnd w:id="0"/>
    </w:p>
    <w:p w:rsidR="00492AB8" w:rsidRPr="00492AB8" w:rsidRDefault="00492AB8" w:rsidP="00492AB8">
      <w:pPr>
        <w:suppressAutoHyphens/>
        <w:jc w:val="both"/>
        <w:rPr>
          <w:rFonts w:ascii="Cambria" w:eastAsia="Times New Roman" w:hAnsi="Cambria"/>
          <w:lang/>
        </w:rPr>
      </w:pPr>
    </w:p>
    <w:p w:rsidR="004B76D0" w:rsidRPr="0066371D" w:rsidRDefault="004B76D0" w:rsidP="00492AB8">
      <w:pPr>
        <w:suppressAutoHyphens/>
        <w:jc w:val="both"/>
        <w:rPr>
          <w:rFonts w:asciiTheme="majorHAnsi" w:hAnsiTheme="majorHAnsi" w:cs="Arial"/>
          <w:color w:val="000000" w:themeColor="text1"/>
        </w:rPr>
      </w:pPr>
    </w:p>
    <w:sectPr w:rsidR="004B76D0" w:rsidRPr="0066371D" w:rsidSect="00C1609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776"/>
    <w:multiLevelType w:val="hybridMultilevel"/>
    <w:tmpl w:val="1138DC88"/>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6D1144"/>
    <w:multiLevelType w:val="hybridMultilevel"/>
    <w:tmpl w:val="291EE3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052341EE"/>
    <w:multiLevelType w:val="hybridMultilevel"/>
    <w:tmpl w:val="2E389134"/>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1337E3"/>
    <w:multiLevelType w:val="hybridMultilevel"/>
    <w:tmpl w:val="8D546A8C"/>
    <w:lvl w:ilvl="0" w:tplc="508A1628">
      <w:start w:val="1"/>
      <w:numFmt w:val="bullet"/>
      <w:lvlText w:val="−"/>
      <w:lvlJc w:val="left"/>
      <w:pPr>
        <w:tabs>
          <w:tab w:val="num" w:pos="720"/>
        </w:tabs>
        <w:ind w:left="72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D7F7170"/>
    <w:multiLevelType w:val="singleLevel"/>
    <w:tmpl w:val="F3DE399C"/>
    <w:lvl w:ilvl="0">
      <w:start w:val="1"/>
      <w:numFmt w:val="lowerLetter"/>
      <w:lvlText w:val="%1)"/>
      <w:lvlJc w:val="left"/>
      <w:pPr>
        <w:tabs>
          <w:tab w:val="num" w:pos="360"/>
        </w:tabs>
        <w:ind w:left="360" w:hanging="360"/>
      </w:pPr>
      <w:rPr>
        <w:b/>
        <w:i w:val="0"/>
      </w:rPr>
    </w:lvl>
  </w:abstractNum>
  <w:abstractNum w:abstractNumId="6">
    <w:nsid w:val="0EC12465"/>
    <w:multiLevelType w:val="hybridMultilevel"/>
    <w:tmpl w:val="F334C4D0"/>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1A17C80"/>
    <w:multiLevelType w:val="hybridMultilevel"/>
    <w:tmpl w:val="1956481A"/>
    <w:lvl w:ilvl="0" w:tplc="A5E838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2F1378"/>
    <w:multiLevelType w:val="hybridMultilevel"/>
    <w:tmpl w:val="25684F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637052"/>
    <w:multiLevelType w:val="hybridMultilevel"/>
    <w:tmpl w:val="3E524BDC"/>
    <w:lvl w:ilvl="0" w:tplc="350C5AC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nsid w:val="28ED36A7"/>
    <w:multiLevelType w:val="hybridMultilevel"/>
    <w:tmpl w:val="90D4BE20"/>
    <w:lvl w:ilvl="0" w:tplc="F88002FC">
      <w:start w:val="1"/>
      <w:numFmt w:val="decimal"/>
      <w:lvlText w:val="Pytanie %1."/>
      <w:lvlJc w:val="left"/>
      <w:pPr>
        <w:ind w:left="360" w:hanging="360"/>
      </w:pPr>
      <w:rPr>
        <w:rFonts w:hint="default"/>
        <w:b/>
        <w:i w:val="0"/>
      </w:rPr>
    </w:lvl>
    <w:lvl w:ilvl="1" w:tplc="5CE095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FA0A70"/>
    <w:multiLevelType w:val="hybridMultilevel"/>
    <w:tmpl w:val="359ACF08"/>
    <w:lvl w:ilvl="0" w:tplc="5F7A1F56">
      <w:start w:val="1"/>
      <w:numFmt w:val="decimal"/>
      <w:lvlText w:val="%1."/>
      <w:lvlJc w:val="left"/>
      <w:pPr>
        <w:tabs>
          <w:tab w:val="num" w:pos="720"/>
        </w:tabs>
        <w:ind w:left="720" w:hanging="360"/>
      </w:pPr>
      <w:rPr>
        <w:rFonts w:ascii="Arial" w:hAnsi="Arial" w:cs="Arial" w:hint="default"/>
        <w:b w:val="0"/>
        <w:sz w:val="22"/>
        <w:szCs w:val="22"/>
      </w:rPr>
    </w:lvl>
    <w:lvl w:ilvl="1" w:tplc="DB3E9BF0">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5C32529"/>
    <w:multiLevelType w:val="hybridMultilevel"/>
    <w:tmpl w:val="3C30731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393735AF"/>
    <w:multiLevelType w:val="hybridMultilevel"/>
    <w:tmpl w:val="7D882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64B5C89"/>
    <w:multiLevelType w:val="hybridMultilevel"/>
    <w:tmpl w:val="DB5C191A"/>
    <w:lvl w:ilvl="0" w:tplc="36525374">
      <w:start w:val="1"/>
      <w:numFmt w:val="decimal"/>
      <w:lvlText w:val="%1)"/>
      <w:lvlJc w:val="left"/>
      <w:pPr>
        <w:tabs>
          <w:tab w:val="num" w:pos="780"/>
        </w:tabs>
        <w:ind w:left="780"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8FB1063"/>
    <w:multiLevelType w:val="hybridMultilevel"/>
    <w:tmpl w:val="7884C72E"/>
    <w:lvl w:ilvl="0" w:tplc="FFFFFFFF">
      <w:start w:val="1"/>
      <w:numFmt w:val="decimal"/>
      <w:lvlText w:val="%1)"/>
      <w:lvlJc w:val="left"/>
      <w:pPr>
        <w:tabs>
          <w:tab w:val="num" w:pos="720"/>
        </w:tabs>
        <w:ind w:left="720" w:hanging="360"/>
      </w:pPr>
    </w:lvl>
    <w:lvl w:ilvl="1" w:tplc="E4E0272A">
      <w:start w:val="6"/>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A5555B5"/>
    <w:multiLevelType w:val="hybridMultilevel"/>
    <w:tmpl w:val="E15AB6F6"/>
    <w:lvl w:ilvl="0" w:tplc="0415000F">
      <w:start w:val="1"/>
      <w:numFmt w:val="decimal"/>
      <w:lvlText w:val="%1."/>
      <w:lvlJc w:val="left"/>
      <w:pPr>
        <w:tabs>
          <w:tab w:val="num" w:pos="720"/>
        </w:tabs>
        <w:ind w:left="720" w:hanging="360"/>
      </w:pPr>
      <w:rPr>
        <w:rFonts w:hint="default"/>
      </w:rPr>
    </w:lvl>
    <w:lvl w:ilvl="1" w:tplc="39E8FDD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AB95C1A"/>
    <w:multiLevelType w:val="hybridMultilevel"/>
    <w:tmpl w:val="41BC5104"/>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E974BE5"/>
    <w:multiLevelType w:val="singleLevel"/>
    <w:tmpl w:val="7AF2362E"/>
    <w:lvl w:ilvl="0">
      <w:numFmt w:val="bullet"/>
      <w:lvlText w:val="-"/>
      <w:lvlJc w:val="left"/>
      <w:pPr>
        <w:tabs>
          <w:tab w:val="num" w:pos="360"/>
        </w:tabs>
        <w:ind w:left="360" w:hanging="360"/>
      </w:pPr>
      <w:rPr>
        <w:rFonts w:hint="default"/>
      </w:rPr>
    </w:lvl>
  </w:abstractNum>
  <w:abstractNum w:abstractNumId="19">
    <w:nsid w:val="55ED2E7C"/>
    <w:multiLevelType w:val="hybridMultilevel"/>
    <w:tmpl w:val="128E4308"/>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A20366B"/>
    <w:multiLevelType w:val="hybridMultilevel"/>
    <w:tmpl w:val="3E02324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C600C17"/>
    <w:multiLevelType w:val="singleLevel"/>
    <w:tmpl w:val="BD8C4F06"/>
    <w:lvl w:ilvl="0">
      <w:numFmt w:val="bullet"/>
      <w:lvlText w:val="-"/>
      <w:lvlJc w:val="left"/>
      <w:pPr>
        <w:tabs>
          <w:tab w:val="num" w:pos="360"/>
        </w:tabs>
        <w:ind w:left="340" w:hanging="340"/>
      </w:pPr>
      <w:rPr>
        <w:rFonts w:hint="default"/>
      </w:rPr>
    </w:lvl>
  </w:abstractNum>
  <w:abstractNum w:abstractNumId="22">
    <w:nsid w:val="62407CD1"/>
    <w:multiLevelType w:val="hybridMultilevel"/>
    <w:tmpl w:val="A64A000E"/>
    <w:lvl w:ilvl="0" w:tplc="28165C80">
      <w:start w:val="1"/>
      <w:numFmt w:val="decimal"/>
      <w:lvlText w:val="%1)"/>
      <w:lvlJc w:val="left"/>
      <w:pPr>
        <w:tabs>
          <w:tab w:val="num" w:pos="1440"/>
        </w:tabs>
        <w:ind w:left="1440" w:hanging="360"/>
      </w:pPr>
      <w:rPr>
        <w:rFonts w:hint="default"/>
      </w:rPr>
    </w:lvl>
    <w:lvl w:ilvl="1" w:tplc="0415000F">
      <w:start w:val="1"/>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3">
    <w:nsid w:val="6DE23BA2"/>
    <w:multiLevelType w:val="hybridMultilevel"/>
    <w:tmpl w:val="EB20F02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79864F27"/>
    <w:multiLevelType w:val="hybridMultilevel"/>
    <w:tmpl w:val="A52040AA"/>
    <w:lvl w:ilvl="0" w:tplc="A9303B5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6"/>
  </w:num>
  <w:num w:numId="3">
    <w:abstractNumId w:val="19"/>
  </w:num>
  <w:num w:numId="4">
    <w:abstractNumId w:val="2"/>
  </w:num>
  <w:num w:numId="5">
    <w:abstractNumId w:val="12"/>
  </w:num>
  <w:num w:numId="6">
    <w:abstractNumId w:val="4"/>
  </w:num>
  <w:num w:numId="7">
    <w:abstractNumId w:val="7"/>
  </w:num>
  <w:num w:numId="8">
    <w:abstractNumId w:val="1"/>
  </w:num>
  <w:num w:numId="9">
    <w:abstractNumId w:val="10"/>
  </w:num>
  <w:num w:numId="10">
    <w:abstractNumId w:val="9"/>
  </w:num>
  <w:num w:numId="11">
    <w:abstractNumId w:val="16"/>
  </w:num>
  <w:num w:numId="12">
    <w:abstractNumId w:val="22"/>
  </w:num>
  <w:num w:numId="13">
    <w:abstractNumId w:val="15"/>
  </w:num>
  <w:num w:numId="14">
    <w:abstractNumId w:val="20"/>
  </w:num>
  <w:num w:numId="15">
    <w:abstractNumId w:val="5"/>
    <w:lvlOverride w:ilvl="0">
      <w:startOverride w:val="1"/>
    </w:lvlOverride>
  </w:num>
  <w:num w:numId="16">
    <w:abstractNumId w:val="17"/>
  </w:num>
  <w:num w:numId="17">
    <w:abstractNumId w:val="23"/>
  </w:num>
  <w:num w:numId="18">
    <w:abstractNumId w:val="13"/>
  </w:num>
  <w:num w:numId="19">
    <w:abstractNumId w:val="8"/>
  </w:num>
  <w:num w:numId="20">
    <w:abstractNumId w:val="21"/>
  </w:num>
  <w:num w:numId="21">
    <w:abstractNumId w:val="18"/>
  </w:num>
  <w:num w:numId="22">
    <w:abstractNumId w:val="11"/>
  </w:num>
  <w:num w:numId="23">
    <w:abstractNumId w:val="14"/>
  </w:num>
  <w:num w:numId="24">
    <w:abstractNumId w:val="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AD4"/>
    <w:rsid w:val="00026D7C"/>
    <w:rsid w:val="000D721D"/>
    <w:rsid w:val="00156EA7"/>
    <w:rsid w:val="00176D6D"/>
    <w:rsid w:val="00492AB8"/>
    <w:rsid w:val="004B76D0"/>
    <w:rsid w:val="00522C15"/>
    <w:rsid w:val="005A2FA1"/>
    <w:rsid w:val="0066371D"/>
    <w:rsid w:val="008774A5"/>
    <w:rsid w:val="00A058BA"/>
    <w:rsid w:val="00A70460"/>
    <w:rsid w:val="00C16090"/>
    <w:rsid w:val="00CC7C47"/>
    <w:rsid w:val="00F32AD4"/>
    <w:rsid w:val="00FA51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2C1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2C15"/>
    <w:pPr>
      <w:ind w:left="720"/>
      <w:contextualSpacing/>
    </w:pPr>
  </w:style>
  <w:style w:type="paragraph" w:customStyle="1" w:styleId="Default">
    <w:name w:val="Default"/>
    <w:rsid w:val="00522C1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2C1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2C15"/>
    <w:pPr>
      <w:ind w:left="720"/>
      <w:contextualSpacing/>
    </w:pPr>
  </w:style>
  <w:style w:type="paragraph" w:customStyle="1" w:styleId="Default">
    <w:name w:val="Default"/>
    <w:rsid w:val="00522C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107A0-4E27-4B76-938F-953EC5EB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12</Pages>
  <Words>5755</Words>
  <Characters>34531</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10</cp:revision>
  <dcterms:created xsi:type="dcterms:W3CDTF">2017-09-21T10:32:00Z</dcterms:created>
  <dcterms:modified xsi:type="dcterms:W3CDTF">2017-09-25T12:55:00Z</dcterms:modified>
</cp:coreProperties>
</file>