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Ind w:w="108" w:type="dxa"/>
        <w:tblLook w:val="04A0" w:firstRow="1" w:lastRow="0" w:firstColumn="1" w:lastColumn="0" w:noHBand="0" w:noVBand="1"/>
      </w:tblPr>
      <w:tblGrid>
        <w:gridCol w:w="8738"/>
        <w:gridCol w:w="221"/>
        <w:gridCol w:w="221"/>
      </w:tblGrid>
      <w:tr w:rsidR="00905A32" w:rsidRPr="008B31CC" w:rsidTr="00514083">
        <w:trPr>
          <w:trHeight w:val="1270"/>
          <w:jc w:val="center"/>
        </w:trPr>
        <w:tc>
          <w:tcPr>
            <w:tcW w:w="8738" w:type="dxa"/>
          </w:tcPr>
          <w:tbl>
            <w:tblPr>
              <w:tblW w:w="9869" w:type="dxa"/>
              <w:tblBorders>
                <w:bottom w:val="single" w:sz="4" w:space="0" w:color="auto"/>
              </w:tblBorders>
              <w:tblCellMar>
                <w:left w:w="0" w:type="dxa"/>
                <w:right w:w="0" w:type="dxa"/>
              </w:tblCellMar>
              <w:tblLook w:val="04A0" w:firstRow="1" w:lastRow="0" w:firstColumn="1" w:lastColumn="0" w:noHBand="0" w:noVBand="1"/>
            </w:tblPr>
            <w:tblGrid>
              <w:gridCol w:w="1908"/>
              <w:gridCol w:w="2628"/>
              <w:gridCol w:w="1843"/>
              <w:gridCol w:w="3490"/>
            </w:tblGrid>
            <w:tr w:rsidR="00905A32" w:rsidRPr="008B31CC" w:rsidTr="00514083">
              <w:trPr>
                <w:trHeight w:val="1276"/>
              </w:trPr>
              <w:tc>
                <w:tcPr>
                  <w:tcW w:w="1908"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495F840A" wp14:editId="70595BB5">
                        <wp:extent cx="1033145" cy="4394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3145" cy="439420"/>
                                </a:xfrm>
                                <a:prstGeom prst="rect">
                                  <a:avLst/>
                                </a:prstGeom>
                                <a:noFill/>
                                <a:ln>
                                  <a:noFill/>
                                </a:ln>
                              </pic:spPr>
                            </pic:pic>
                          </a:graphicData>
                        </a:graphic>
                      </wp:inline>
                    </w:drawing>
                  </w:r>
                </w:p>
              </w:tc>
              <w:tc>
                <w:tcPr>
                  <w:tcW w:w="2628"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2F20140F" wp14:editId="7CAE4D1A">
                        <wp:extent cx="1412875" cy="4394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875" cy="439420"/>
                                </a:xfrm>
                                <a:prstGeom prst="rect">
                                  <a:avLst/>
                                </a:prstGeom>
                                <a:noFill/>
                                <a:ln>
                                  <a:noFill/>
                                </a:ln>
                              </pic:spPr>
                            </pic:pic>
                          </a:graphicData>
                        </a:graphic>
                      </wp:inline>
                    </w:drawing>
                  </w:r>
                </w:p>
              </w:tc>
              <w:tc>
                <w:tcPr>
                  <w:tcW w:w="1843"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45D0CD7D" wp14:editId="766815BD">
                        <wp:extent cx="962025" cy="43942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439420"/>
                                </a:xfrm>
                                <a:prstGeom prst="rect">
                                  <a:avLst/>
                                </a:prstGeom>
                                <a:noFill/>
                                <a:ln>
                                  <a:noFill/>
                                </a:ln>
                              </pic:spPr>
                            </pic:pic>
                          </a:graphicData>
                        </a:graphic>
                      </wp:inline>
                    </w:drawing>
                  </w:r>
                </w:p>
              </w:tc>
              <w:tc>
                <w:tcPr>
                  <w:tcW w:w="3490" w:type="dxa"/>
                  <w:tcMar>
                    <w:left w:w="0" w:type="dxa"/>
                    <w:right w:w="0" w:type="dxa"/>
                  </w:tcMar>
                  <w:vAlign w:val="center"/>
                </w:tcPr>
                <w:p w:rsidR="00905A32" w:rsidRPr="008B31CC" w:rsidRDefault="00905A32" w:rsidP="00514083">
                  <w:pPr>
                    <w:spacing w:after="0" w:line="240" w:lineRule="auto"/>
                    <w:rPr>
                      <w:rFonts w:ascii="Calibri" w:eastAsia="Calibri" w:hAnsi="Calibri" w:cs="Times New Roman"/>
                    </w:rPr>
                  </w:pPr>
                  <w:r w:rsidRPr="008B31CC">
                    <w:rPr>
                      <w:rFonts w:ascii="Calibri" w:eastAsia="Calibri" w:hAnsi="Calibri" w:cs="Times New Roman"/>
                      <w:noProof/>
                      <w:lang w:eastAsia="pl-PL"/>
                    </w:rPr>
                    <w:drawing>
                      <wp:inline distT="0" distB="0" distL="0" distR="0" wp14:anchorId="1216F1FE" wp14:editId="154E5A58">
                        <wp:extent cx="1460500" cy="43942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439420"/>
                                </a:xfrm>
                                <a:prstGeom prst="rect">
                                  <a:avLst/>
                                </a:prstGeom>
                                <a:noFill/>
                                <a:ln>
                                  <a:noFill/>
                                </a:ln>
                              </pic:spPr>
                            </pic:pic>
                          </a:graphicData>
                        </a:graphic>
                      </wp:inline>
                    </w:drawing>
                  </w:r>
                </w:p>
              </w:tc>
            </w:tr>
          </w:tbl>
          <w:p w:rsidR="00905A32" w:rsidRPr="008B31CC" w:rsidRDefault="00905A32" w:rsidP="00514083">
            <w:pPr>
              <w:spacing w:after="0" w:line="240" w:lineRule="auto"/>
              <w:rPr>
                <w:rFonts w:ascii="Calibri" w:eastAsia="Calibri" w:hAnsi="Calibri" w:cs="Times New Roman"/>
              </w:rPr>
            </w:pPr>
          </w:p>
        </w:tc>
        <w:tc>
          <w:tcPr>
            <w:tcW w:w="221" w:type="dxa"/>
          </w:tcPr>
          <w:p w:rsidR="00905A32" w:rsidRPr="008B31CC" w:rsidRDefault="00905A32" w:rsidP="00514083">
            <w:pPr>
              <w:spacing w:after="0" w:line="240" w:lineRule="auto"/>
              <w:rPr>
                <w:rFonts w:ascii="Calibri" w:eastAsia="Calibri" w:hAnsi="Calibri" w:cs="Times New Roman"/>
              </w:rPr>
            </w:pPr>
          </w:p>
        </w:tc>
        <w:tc>
          <w:tcPr>
            <w:tcW w:w="221" w:type="dxa"/>
          </w:tcPr>
          <w:p w:rsidR="00905A32" w:rsidRPr="008B31CC" w:rsidRDefault="00905A32" w:rsidP="00514083">
            <w:pPr>
              <w:spacing w:after="0" w:line="240" w:lineRule="auto"/>
              <w:rPr>
                <w:rFonts w:ascii="Calibri" w:eastAsia="Calibri" w:hAnsi="Calibri" w:cs="Times New Roman"/>
              </w:rPr>
            </w:pPr>
          </w:p>
        </w:tc>
      </w:tr>
    </w:tbl>
    <w:p w:rsidR="00905A32" w:rsidRPr="00905A32" w:rsidRDefault="00905A32" w:rsidP="00905A32">
      <w:pPr>
        <w:pBdr>
          <w:bottom w:val="single" w:sz="6" w:space="1" w:color="auto"/>
        </w:pBdr>
        <w:spacing w:after="0" w:line="240" w:lineRule="auto"/>
        <w:jc w:val="center"/>
        <w:rPr>
          <w:rFonts w:ascii="Arial" w:eastAsia="Times New Roman" w:hAnsi="Arial" w:cs="Arial"/>
          <w:vanish/>
          <w:sz w:val="16"/>
          <w:szCs w:val="16"/>
          <w:lang w:eastAsia="pl-PL"/>
        </w:rPr>
      </w:pPr>
      <w:r w:rsidRPr="00905A32">
        <w:rPr>
          <w:rFonts w:ascii="Arial" w:eastAsia="Times New Roman" w:hAnsi="Arial" w:cs="Arial"/>
          <w:vanish/>
          <w:sz w:val="16"/>
          <w:szCs w:val="16"/>
          <w:lang w:eastAsia="pl-PL"/>
        </w:rPr>
        <w:t>Początek formularza</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Ogłoszenie nr 565937-N-2018 z dnia 2018-05-30 r. </w:t>
      </w:r>
    </w:p>
    <w:p w:rsidR="00905A32" w:rsidRPr="00905A32" w:rsidRDefault="00905A32" w:rsidP="00905A32">
      <w:pPr>
        <w:spacing w:after="0" w:line="240" w:lineRule="auto"/>
        <w:jc w:val="center"/>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Powiat Jędrzejowski: Wyposażenie kompleksu sportowego oraz pracowni dydaktycznych realizowane w ramach inwestycji pn. Przebudowa i modernizacja kompleksu sportowego wraz z wyposażeniem pracowni dydaktycznych w Zespole Szkół Ponadgimnazjalnych Nr 2 w Jędrzejowie </w:t>
      </w:r>
      <w:r w:rsidRPr="00905A32">
        <w:rPr>
          <w:rFonts w:ascii="Times New Roman" w:eastAsia="Times New Roman" w:hAnsi="Times New Roman" w:cs="Times New Roman"/>
          <w:sz w:val="24"/>
          <w:szCs w:val="24"/>
          <w:lang w:eastAsia="pl-PL"/>
        </w:rPr>
        <w:br/>
        <w:t xml:space="preserve">OGŁOSZENIE O ZAMÓWIENIU - Dostawy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Zamieszczanie ogłoszenia:</w:t>
      </w:r>
      <w:r w:rsidRPr="00905A32">
        <w:rPr>
          <w:rFonts w:ascii="Times New Roman" w:eastAsia="Times New Roman" w:hAnsi="Times New Roman" w:cs="Times New Roman"/>
          <w:sz w:val="24"/>
          <w:szCs w:val="24"/>
          <w:lang w:eastAsia="pl-PL"/>
        </w:rPr>
        <w:t xml:space="preserve"> Zamieszczanie obowiązkowe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Ogłoszenie dotyczy:</w:t>
      </w:r>
      <w:r w:rsidRPr="00905A32">
        <w:rPr>
          <w:rFonts w:ascii="Times New Roman" w:eastAsia="Times New Roman" w:hAnsi="Times New Roman" w:cs="Times New Roman"/>
          <w:sz w:val="24"/>
          <w:szCs w:val="24"/>
          <w:lang w:eastAsia="pl-PL"/>
        </w:rPr>
        <w:t xml:space="preserve"> Zamówienia publicznego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Tak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Nazwa projektu lub programu</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Inwestycja współfinansowana z Europejskiego Funduszu Rozwoju Regionalnego w ramach Działania 7.4 Rozwój infrastruktury edukacyjnej i szkoleniowej Osi 7 Sprawne usługi publiczne z Regionalnego Programu Operacyjnego Województwa Świętokrzyskiego na lata 2014-2020.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u w:val="single"/>
          <w:lang w:eastAsia="pl-PL"/>
        </w:rPr>
        <w:t>SEKCJA I: ZAMAWIAJĄCY</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Postępowanie przeprowadza centralny zamawiający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Informacje na temat podmiotu któremu zamawiający powierzył/powierzyli prowadzenie postępowania:</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Postępowanie jest przeprowadzane wspólnie przez zamawiających</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lastRenderedPageBreak/>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Informacje dodatkowe:</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 1) NAZWA I ADRES: </w:t>
      </w:r>
      <w:r w:rsidRPr="00905A32">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905A32">
        <w:rPr>
          <w:rFonts w:ascii="Times New Roman" w:eastAsia="Times New Roman" w:hAnsi="Times New Roman" w:cs="Times New Roman"/>
          <w:sz w:val="24"/>
          <w:szCs w:val="24"/>
          <w:lang w:eastAsia="pl-PL"/>
        </w:rPr>
        <w:br/>
        <w:t xml:space="preserve">Adres strony internetowej (URL): www.powiatjedrzejow.pl </w:t>
      </w:r>
      <w:r w:rsidRPr="00905A32">
        <w:rPr>
          <w:rFonts w:ascii="Times New Roman" w:eastAsia="Times New Roman" w:hAnsi="Times New Roman" w:cs="Times New Roman"/>
          <w:sz w:val="24"/>
          <w:szCs w:val="24"/>
          <w:lang w:eastAsia="pl-PL"/>
        </w:rPr>
        <w:br/>
        <w:t xml:space="preserve">Adres profilu nabywcy: </w:t>
      </w:r>
      <w:r w:rsidRPr="00905A3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 2) RODZAJ ZAMAWIAJĄCEGO: </w:t>
      </w:r>
      <w:r w:rsidRPr="00905A32">
        <w:rPr>
          <w:rFonts w:ascii="Times New Roman" w:eastAsia="Times New Roman" w:hAnsi="Times New Roman" w:cs="Times New Roman"/>
          <w:sz w:val="24"/>
          <w:szCs w:val="24"/>
          <w:lang w:eastAsia="pl-PL"/>
        </w:rPr>
        <w:t xml:space="preserve">Administracja samorządowa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I.3) WSPÓLNE UDZIELANIE ZAMÓWIENIA </w:t>
      </w:r>
      <w:r w:rsidRPr="00905A32">
        <w:rPr>
          <w:rFonts w:ascii="Times New Roman" w:eastAsia="Times New Roman" w:hAnsi="Times New Roman" w:cs="Times New Roman"/>
          <w:b/>
          <w:bCs/>
          <w:i/>
          <w:iCs/>
          <w:sz w:val="24"/>
          <w:szCs w:val="24"/>
          <w:lang w:eastAsia="pl-PL"/>
        </w:rPr>
        <w:t>(jeżeli dotyczy)</w:t>
      </w:r>
      <w:r w:rsidRPr="00905A32">
        <w:rPr>
          <w:rFonts w:ascii="Times New Roman" w:eastAsia="Times New Roman" w:hAnsi="Times New Roman" w:cs="Times New Roman"/>
          <w:b/>
          <w:bCs/>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I.4) KOMUNIKACJA: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Tak </w:t>
      </w:r>
      <w:r w:rsidRPr="00905A32">
        <w:rPr>
          <w:rFonts w:ascii="Times New Roman" w:eastAsia="Times New Roman" w:hAnsi="Times New Roman" w:cs="Times New Roman"/>
          <w:sz w:val="24"/>
          <w:szCs w:val="24"/>
          <w:lang w:eastAsia="pl-PL"/>
        </w:rPr>
        <w:br/>
        <w:t xml:space="preserve">https://www.powiatjedrzejow.pl/bipkod/007/001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Tak </w:t>
      </w:r>
      <w:r w:rsidRPr="00905A32">
        <w:rPr>
          <w:rFonts w:ascii="Times New Roman" w:eastAsia="Times New Roman" w:hAnsi="Times New Roman" w:cs="Times New Roman"/>
          <w:sz w:val="24"/>
          <w:szCs w:val="24"/>
          <w:lang w:eastAsia="pl-PL"/>
        </w:rPr>
        <w:br/>
        <w:t xml:space="preserve">https://www.powiatjedrzejow.pl/bipkod/007/001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Oferty lub wnioski o dopuszczenie do udziału w postępowaniu należy przesyłać:</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Elektronicznie</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adres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Inny sposób: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Tak </w:t>
      </w:r>
      <w:r w:rsidRPr="00905A32">
        <w:rPr>
          <w:rFonts w:ascii="Times New Roman" w:eastAsia="Times New Roman" w:hAnsi="Times New Roman" w:cs="Times New Roman"/>
          <w:sz w:val="24"/>
          <w:szCs w:val="24"/>
          <w:lang w:eastAsia="pl-PL"/>
        </w:rPr>
        <w:br/>
        <w:t xml:space="preserve">Inny sposób: </w:t>
      </w:r>
      <w:r w:rsidRPr="00905A32">
        <w:rPr>
          <w:rFonts w:ascii="Times New Roman" w:eastAsia="Times New Roman" w:hAnsi="Times New Roman" w:cs="Times New Roman"/>
          <w:sz w:val="24"/>
          <w:szCs w:val="24"/>
          <w:lang w:eastAsia="pl-PL"/>
        </w:rPr>
        <w:br/>
        <w:t xml:space="preserve">Ofertę należy złożyć w formie pisemnej w siedzibie Zamawiającego w zamkniętej i oznaczonej kopercie, zgodnie z opisem zamieszczonym w SIWZ </w:t>
      </w:r>
      <w:r w:rsidRPr="00905A32">
        <w:rPr>
          <w:rFonts w:ascii="Times New Roman" w:eastAsia="Times New Roman" w:hAnsi="Times New Roman" w:cs="Times New Roman"/>
          <w:sz w:val="24"/>
          <w:szCs w:val="24"/>
          <w:lang w:eastAsia="pl-PL"/>
        </w:rPr>
        <w:br/>
        <w:t xml:space="preserve">Adres: </w:t>
      </w:r>
      <w:r w:rsidRPr="00905A32">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u w:val="single"/>
          <w:lang w:eastAsia="pl-PL"/>
        </w:rPr>
        <w:t xml:space="preserve">SEKCJA II: PRZEDMIOT ZAMÓWIENIA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II.1) Nazwa nadana zamówieniu przez zamawiającego: </w:t>
      </w:r>
      <w:r w:rsidRPr="00905A32">
        <w:rPr>
          <w:rFonts w:ascii="Times New Roman" w:eastAsia="Times New Roman" w:hAnsi="Times New Roman" w:cs="Times New Roman"/>
          <w:sz w:val="24"/>
          <w:szCs w:val="24"/>
          <w:lang w:eastAsia="pl-PL"/>
        </w:rPr>
        <w:t xml:space="preserve">Wyposażenie kompleksu sportowego oraz pracowni dydaktycznych realizowane w ramach inwestycji pn. Przebudowa i modernizacja kompleksu sportowego wraz z wyposażeniem pracowni dydaktycznych w Zespole Szkół Ponadgimnazjalnych Nr 2 w Jędrzejowie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Numer referencyjny: </w:t>
      </w:r>
      <w:r w:rsidRPr="00905A32">
        <w:rPr>
          <w:rFonts w:ascii="Times New Roman" w:eastAsia="Times New Roman" w:hAnsi="Times New Roman" w:cs="Times New Roman"/>
          <w:sz w:val="24"/>
          <w:szCs w:val="24"/>
          <w:lang w:eastAsia="pl-PL"/>
        </w:rPr>
        <w:t xml:space="preserve">OKSO.272.6.2018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05A32" w:rsidRPr="00905A32" w:rsidRDefault="00905A32" w:rsidP="00905A32">
      <w:pPr>
        <w:spacing w:after="0" w:line="240" w:lineRule="auto"/>
        <w:jc w:val="both"/>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II.2) Rodzaj zamówienia: </w:t>
      </w:r>
      <w:r w:rsidRPr="00905A32">
        <w:rPr>
          <w:rFonts w:ascii="Times New Roman" w:eastAsia="Times New Roman" w:hAnsi="Times New Roman" w:cs="Times New Roman"/>
          <w:sz w:val="24"/>
          <w:szCs w:val="24"/>
          <w:lang w:eastAsia="pl-PL"/>
        </w:rPr>
        <w:t xml:space="preserve">Dostawy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II.3) Informacja o możliwości składania ofert częściowych</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Zamówienie podzielone jest na części: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Tak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Oferty lub wnioski o dopuszczenie do udziału w postępowaniu można składać w odniesieniu do:</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wszystkich części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4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II.4) Krótki opis przedmiotu zamówienia </w:t>
      </w:r>
      <w:r w:rsidRPr="00905A3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05A3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05A32">
        <w:rPr>
          <w:rFonts w:ascii="Times New Roman" w:eastAsia="Times New Roman" w:hAnsi="Times New Roman" w:cs="Times New Roman"/>
          <w:sz w:val="24"/>
          <w:szCs w:val="24"/>
          <w:lang w:eastAsia="pl-PL"/>
        </w:rPr>
        <w:t xml:space="preserve">3.1. Przedmiotem zamówienia jest wyposażenie kompleksu sportowego oraz pracowni dydaktycznych realizowane w ramach inwestycji pn. Przebudowa i modernizacja kompleksu sportowego wraz z wyposażeniem pracowni dydaktycznych w Zespole Szkół Ponadgimnazjalnych Nr 2 w Jędrzejowie podzielony na następujące zadania/części: Zadanie/Część nr 1 – Wyposażenie kompleksu sportowego. Zadanie/Część nr </w:t>
      </w:r>
      <w:r w:rsidRPr="00905A32">
        <w:rPr>
          <w:rFonts w:ascii="Times New Roman" w:eastAsia="Times New Roman" w:hAnsi="Times New Roman" w:cs="Times New Roman"/>
          <w:sz w:val="24"/>
          <w:szCs w:val="24"/>
          <w:lang w:eastAsia="pl-PL"/>
        </w:rPr>
        <w:lastRenderedPageBreak/>
        <w:t xml:space="preserve">2 – Wyposażenie dwóch pracowni informatycznych. Zadanie/Część nr 3 – Wyposażenie pracowni budowlanej. Zadanie/Część nr 4 – Wyposażenie pracowni odnawialnych źródeł energii (OZE). Adres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905A32">
        <w:rPr>
          <w:rFonts w:ascii="Times New Roman" w:eastAsia="Times New Roman" w:hAnsi="Times New Roman" w:cs="Times New Roman"/>
          <w:sz w:val="24"/>
          <w:szCs w:val="24"/>
          <w:lang w:eastAsia="pl-PL"/>
        </w:rPr>
        <w:t>do¬starczonego</w:t>
      </w:r>
      <w:proofErr w:type="spellEnd"/>
      <w:r w:rsidRPr="00905A32">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ceny wykonawca jest zobowiązany dostarczyć przedmiot zamówienia w miejsce docelowe wraz z montażem, zestawieniem oraz uruchomieniem w sposób taki, aby przedmiot 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w:t>
      </w:r>
      <w:r w:rsidRPr="00905A32">
        <w:rPr>
          <w:rFonts w:ascii="Times New Roman" w:eastAsia="Times New Roman" w:hAnsi="Times New Roman" w:cs="Times New Roman"/>
          <w:sz w:val="24"/>
          <w:szCs w:val="24"/>
          <w:lang w:eastAsia="pl-PL"/>
        </w:rPr>
        <w:lastRenderedPageBreak/>
        <w:t xml:space="preserve">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Zamawiający nie przewiduje wymagań związanych z art. 29 ust 3a ustawy.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II.5) Główny kod CPV: </w:t>
      </w:r>
      <w:r w:rsidRPr="00905A32">
        <w:rPr>
          <w:rFonts w:ascii="Times New Roman" w:eastAsia="Times New Roman" w:hAnsi="Times New Roman" w:cs="Times New Roman"/>
          <w:sz w:val="24"/>
          <w:szCs w:val="24"/>
          <w:lang w:eastAsia="pl-PL"/>
        </w:rPr>
        <w:t xml:space="preserve">39162200-7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Dodatkowe kody CPV:</w:t>
      </w:r>
      <w:r w:rsidRPr="00905A3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Kod CPV</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37410000-5</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37450000-7</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30236000-2</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48000000-8</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39150000-8</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44115700-6</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44421500-2</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II.6) Całkowita wartość zamówienia </w:t>
      </w:r>
      <w:r w:rsidRPr="00905A32">
        <w:rPr>
          <w:rFonts w:ascii="Times New Roman" w:eastAsia="Times New Roman" w:hAnsi="Times New Roman" w:cs="Times New Roman"/>
          <w:i/>
          <w:iCs/>
          <w:sz w:val="24"/>
          <w:szCs w:val="24"/>
          <w:lang w:eastAsia="pl-PL"/>
        </w:rPr>
        <w:t>(jeżeli zamawiający podaje informacje o wartości zamówienia)</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Wartość bez VAT: </w:t>
      </w:r>
      <w:r w:rsidRPr="00905A32">
        <w:rPr>
          <w:rFonts w:ascii="Times New Roman" w:eastAsia="Times New Roman" w:hAnsi="Times New Roman" w:cs="Times New Roman"/>
          <w:sz w:val="24"/>
          <w:szCs w:val="24"/>
          <w:lang w:eastAsia="pl-PL"/>
        </w:rPr>
        <w:br/>
        <w:t xml:space="preserve">Waluta: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05A32">
        <w:rPr>
          <w:rFonts w:ascii="Times New Roman" w:eastAsia="Times New Roman" w:hAnsi="Times New Roman" w:cs="Times New Roman"/>
          <w:b/>
          <w:bCs/>
          <w:sz w:val="24"/>
          <w:szCs w:val="24"/>
          <w:lang w:eastAsia="pl-PL"/>
        </w:rPr>
        <w:t>Pzp</w:t>
      </w:r>
      <w:proofErr w:type="spellEnd"/>
      <w:r w:rsidRPr="00905A32">
        <w:rPr>
          <w:rFonts w:ascii="Times New Roman" w:eastAsia="Times New Roman" w:hAnsi="Times New Roman" w:cs="Times New Roman"/>
          <w:b/>
          <w:bCs/>
          <w:sz w:val="24"/>
          <w:szCs w:val="24"/>
          <w:lang w:eastAsia="pl-PL"/>
        </w:rPr>
        <w:t xml:space="preserve">: </w:t>
      </w: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miesiącach:   </w:t>
      </w:r>
      <w:r w:rsidRPr="00905A32">
        <w:rPr>
          <w:rFonts w:ascii="Times New Roman" w:eastAsia="Times New Roman" w:hAnsi="Times New Roman" w:cs="Times New Roman"/>
          <w:i/>
          <w:iCs/>
          <w:sz w:val="24"/>
          <w:szCs w:val="24"/>
          <w:lang w:eastAsia="pl-PL"/>
        </w:rPr>
        <w:t xml:space="preserve"> lub </w:t>
      </w:r>
      <w:r w:rsidRPr="00905A32">
        <w:rPr>
          <w:rFonts w:ascii="Times New Roman" w:eastAsia="Times New Roman" w:hAnsi="Times New Roman" w:cs="Times New Roman"/>
          <w:b/>
          <w:bCs/>
          <w:sz w:val="24"/>
          <w:szCs w:val="24"/>
          <w:lang w:eastAsia="pl-PL"/>
        </w:rPr>
        <w:t>dniach:</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i/>
          <w:iCs/>
          <w:sz w:val="24"/>
          <w:szCs w:val="24"/>
          <w:lang w:eastAsia="pl-PL"/>
        </w:rPr>
        <w:t>lub</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data rozpoczęcia: </w:t>
      </w:r>
      <w:r w:rsidRPr="00905A32">
        <w:rPr>
          <w:rFonts w:ascii="Times New Roman" w:eastAsia="Times New Roman" w:hAnsi="Times New Roman" w:cs="Times New Roman"/>
          <w:sz w:val="24"/>
          <w:szCs w:val="24"/>
          <w:lang w:eastAsia="pl-PL"/>
        </w:rPr>
        <w:t> </w:t>
      </w:r>
      <w:r w:rsidRPr="00905A32">
        <w:rPr>
          <w:rFonts w:ascii="Times New Roman" w:eastAsia="Times New Roman" w:hAnsi="Times New Roman" w:cs="Times New Roman"/>
          <w:i/>
          <w:iCs/>
          <w:sz w:val="24"/>
          <w:szCs w:val="24"/>
          <w:lang w:eastAsia="pl-PL"/>
        </w:rPr>
        <w:t xml:space="preserve"> lub </w:t>
      </w:r>
      <w:r w:rsidRPr="00905A32">
        <w:rPr>
          <w:rFonts w:ascii="Times New Roman" w:eastAsia="Times New Roman" w:hAnsi="Times New Roman" w:cs="Times New Roman"/>
          <w:b/>
          <w:bCs/>
          <w:sz w:val="24"/>
          <w:szCs w:val="24"/>
          <w:lang w:eastAsia="pl-PL"/>
        </w:rPr>
        <w:t xml:space="preserve">zakończenia: </w:t>
      </w:r>
      <w:r w:rsidRPr="00905A32">
        <w:rPr>
          <w:rFonts w:ascii="Times New Roman" w:eastAsia="Times New Roman" w:hAnsi="Times New Roman" w:cs="Times New Roman"/>
          <w:sz w:val="24"/>
          <w:szCs w:val="24"/>
          <w:lang w:eastAsia="pl-PL"/>
        </w:rPr>
        <w:t xml:space="preserve">2018-08-31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II.9) Informacje dodatkowe: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III.1) WARUNKI UDZIAŁU W POSTĘPOWANIU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III.1.2) Sytuacja finansowa lub ekonomiczna </w:t>
      </w:r>
      <w:r w:rsidRPr="00905A32">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III.1.3) Zdolność techniczna lub zawodowa </w:t>
      </w:r>
      <w:r w:rsidRPr="00905A32">
        <w:rPr>
          <w:rFonts w:ascii="Times New Roman" w:eastAsia="Times New Roman" w:hAnsi="Times New Roman" w:cs="Times New Roman"/>
          <w:sz w:val="24"/>
          <w:szCs w:val="24"/>
          <w:lang w:eastAsia="pl-PL"/>
        </w:rPr>
        <w:br/>
        <w:t xml:space="preserve">Określenie warunków: Zamawiający uzna warunek za spełniony jeżeli Wykonawca wykaże, że wykonał: Dla Zadania/Części nr 1: Zamawiający w tym zakresie nie stawia żadnych wymagań - wystarczającym jest złożone wraz z ofertą oświadczenie zgodnie z założeniami w pkt. 9.3. Dla Zadania/Części nr 2: co najmniej jedną dostawę sprzętu komputerowego lub multimedialnego lub elektronicznego oraz oprogramowania na kwotę minimum 150 000 zł. brutto. Wymagane załączenie dowodów określających, czy wskazane dostawy zostały wykonane lub są wykonywane należycie. Dla Zadania/Części nr 3: Zamawiający w tym zakresie nie stawia żadnych wymagań - wystarczającym jest złożone wraz z ofertą oświadczenie zgodnie z założeniami w pkt. 9.3. Dla Zadania/Części nr 4: co najmniej jedną dostawę sprzętu komputerowego lub multimedialnego lub elektronicznego oraz oprogramowania na kwotę minimum 100 000 zł. brutto. Wymagane załączenie dowodów określających, czy wskazane dostawy zostały wykonane lub są wykonywane należycie. W przypadku składania oferty na zadanie/część nr 2 i zadanie/część nr 4 Wykonawca musi wykazać się sumą warunków dla poszczególnych zadań, tj.: - wykonanie co najmniej jednej dostawy sprzętu komputerowego lub multimedialnego lub elektronicznego oraz oprogramowania na kwotę minimum 150 000 zł. brutto oraz - wykonanie co najmniej jednej dostawy sprzętu komputerowego lub multimedialnego lub elektronicznego oraz oprogramowania na kwotę minimum 100 000 zł. brutto. </w:t>
      </w:r>
      <w:r w:rsidRPr="00905A3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05A32">
        <w:rPr>
          <w:rFonts w:ascii="Times New Roman" w:eastAsia="Times New Roman" w:hAnsi="Times New Roman" w:cs="Times New Roman"/>
          <w:sz w:val="24"/>
          <w:szCs w:val="24"/>
          <w:lang w:eastAsia="pl-PL"/>
        </w:rPr>
        <w:br/>
        <w:t xml:space="preserve">Informacje dodatkowe: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III.2) PODSTAWY WYKLUCZENIA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05A32">
        <w:rPr>
          <w:rFonts w:ascii="Times New Roman" w:eastAsia="Times New Roman" w:hAnsi="Times New Roman" w:cs="Times New Roman"/>
          <w:b/>
          <w:bCs/>
          <w:sz w:val="24"/>
          <w:szCs w:val="24"/>
          <w:lang w:eastAsia="pl-PL"/>
        </w:rPr>
        <w:t>Pzp</w:t>
      </w:r>
      <w:proofErr w:type="spellEnd"/>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05A32">
        <w:rPr>
          <w:rFonts w:ascii="Times New Roman" w:eastAsia="Times New Roman" w:hAnsi="Times New Roman" w:cs="Times New Roman"/>
          <w:b/>
          <w:bCs/>
          <w:sz w:val="24"/>
          <w:szCs w:val="24"/>
          <w:lang w:eastAsia="pl-PL"/>
        </w:rPr>
        <w:t>Pzp</w:t>
      </w:r>
      <w:proofErr w:type="spellEnd"/>
      <w:r w:rsidRPr="00905A32">
        <w:rPr>
          <w:rFonts w:ascii="Times New Roman" w:eastAsia="Times New Roman" w:hAnsi="Times New Roman" w:cs="Times New Roman"/>
          <w:sz w:val="24"/>
          <w:szCs w:val="24"/>
          <w:lang w:eastAsia="pl-PL"/>
        </w:rPr>
        <w:t xml:space="preserve"> Nie Zamawiający przewiduje następujące fakultatywne podstawy wykluczenia: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lastRenderedPageBreak/>
        <w:t xml:space="preserve">Tak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Oświadczenie o spełnianiu kryteriów selekcji </w:t>
      </w:r>
      <w:r w:rsidRPr="00905A32">
        <w:rPr>
          <w:rFonts w:ascii="Times New Roman" w:eastAsia="Times New Roman" w:hAnsi="Times New Roman" w:cs="Times New Roman"/>
          <w:sz w:val="24"/>
          <w:szCs w:val="24"/>
          <w:lang w:eastAsia="pl-PL"/>
        </w:rPr>
        <w:b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W postępowaniu mogą brać udział Wykonawcy, którzy nie podlegają wykluczeniu z postępowania o udzielenie zamówienia w okolicznościach, o których mowa w art. 24 ust. 1. W tym zakresie Wykonawca wraz z ofertą składa oświadczenie wg Załącznika nr 4 do SIWZ w zakresie braku przesłanek do wykluczenia z postępowania. 9.3.1 Mając na uwadze powyższe Zamawiający informuje, że: a) 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 b) w przypadku gdy Wykonawca powołuje się na dokumenty podmiotowe, będące w posiadaniu Zamawiającego, Wykonawca powinien wnioskować aby Zamawiający uwzględnił te dokumenty; c) w odniesieniu do Wykonawcy który w świetle przesłanek określonych w art. 24 ust. 1 pkt. 13 i 14 oraz 16-20 lub ust. 5 ustawy podlega wykluczeniu, Zamawiający dopuszcza </w:t>
      </w:r>
      <w:proofErr w:type="spellStart"/>
      <w:r w:rsidRPr="00905A32">
        <w:rPr>
          <w:rFonts w:ascii="Times New Roman" w:eastAsia="Times New Roman" w:hAnsi="Times New Roman" w:cs="Times New Roman"/>
          <w:sz w:val="24"/>
          <w:szCs w:val="24"/>
          <w:lang w:eastAsia="pl-PL"/>
        </w:rPr>
        <w:t>self</w:t>
      </w:r>
      <w:proofErr w:type="spellEnd"/>
      <w:r w:rsidRPr="00905A32">
        <w:rPr>
          <w:rFonts w:ascii="Times New Roman" w:eastAsia="Times New Roman" w:hAnsi="Times New Roman" w:cs="Times New Roman"/>
          <w:sz w:val="24"/>
          <w:szCs w:val="24"/>
          <w:lang w:eastAsia="pl-PL"/>
        </w:rPr>
        <w:t xml:space="preserve"> – </w:t>
      </w:r>
      <w:proofErr w:type="spellStart"/>
      <w:r w:rsidRPr="00905A32">
        <w:rPr>
          <w:rFonts w:ascii="Times New Roman" w:eastAsia="Times New Roman" w:hAnsi="Times New Roman" w:cs="Times New Roman"/>
          <w:sz w:val="24"/>
          <w:szCs w:val="24"/>
          <w:lang w:eastAsia="pl-PL"/>
        </w:rPr>
        <w:t>cleaning</w:t>
      </w:r>
      <w:proofErr w:type="spellEnd"/>
      <w:r w:rsidRPr="00905A32">
        <w:rPr>
          <w:rFonts w:ascii="Times New Roman" w:eastAsia="Times New Roman" w:hAnsi="Times New Roman" w:cs="Times New Roman"/>
          <w:sz w:val="24"/>
          <w:szCs w:val="24"/>
          <w:lang w:eastAsia="pl-PL"/>
        </w:rPr>
        <w:t xml:space="preserve">.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d) Zamawiający zastrzega, iż na dowolnym etapie postępowania o udzielenie zamówienia publicznego może wezwać Wykonawców w trybie art. 26 ust. 2f ustawy do przedłożenia wszystkich lub niektórych dokumentów potwierdzających, że nie podlegają wykluczeniu oraz spełniają warunki udziału w postępowaniu, jeżeli jest to niezbędne do zapewnienia odpowiedniego przebiegu postępowania.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III.5.1) W ZAKRESIE SPEŁNIANIA WARUNKÓW UDZIAŁU W POSTĘPOWANIU:</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Oświadczenie o którym mowa w pkt. 9.2 należy złożyć na wzorach załączników do SIWZ - Załącznik nr 3 do SIWZ w zakresie dotyczącym spełnienia warunków udziału w postępowaniu. 9.4.1 kompetencji lub uprawnień do prowadzenia określonej działalności zawodowej, o ile wynika to z odrębnych przepisów; Zamawiający w tym zakresie nie stawia żadnych wymagań wystarczającym jest złożone wraz z ofertą oświadczenie zgodnie z założeniami w pkt. 9.3. 9.4.2 zdolności technicznej lub zawodowej Wykonawcy: Zamawiający uzna warunek za spełniony jeżeli Wykonawca wykaże, że wykonał: Dla Zadania/Części nr 1: Zamawiający w tym zakresie nie stawia żadnych wymagań - wystarczającym jest złożone wraz z ofertą oświadczenie zgodnie z założeniami w pkt. 9.3. Dla Zadania/Części nr 2: co najmniej jedną dostawę sprzętu komputerowego lub multimedialnego lub elektronicznego oraz oprogramowania na kwotę minimum 150 000 zł. brutto. Wymagane załączenie dowodów określających, czy wskazane dostawy zostały wykonane lub są wykonywane należycie. Dla Zadania/Części nr 3: Zamawiający w tym zakresie nie stawia żadnych wymagań - wystarczającym jest złożone wraz z ofertą </w:t>
      </w:r>
      <w:r w:rsidRPr="00905A32">
        <w:rPr>
          <w:rFonts w:ascii="Times New Roman" w:eastAsia="Times New Roman" w:hAnsi="Times New Roman" w:cs="Times New Roman"/>
          <w:sz w:val="24"/>
          <w:szCs w:val="24"/>
          <w:lang w:eastAsia="pl-PL"/>
        </w:rPr>
        <w:lastRenderedPageBreak/>
        <w:t xml:space="preserve">oświadczenie zgodnie z założeniami w pkt. 9.3. Dla Zadania/Części nr 4: co najmniej jedną dostawę sprzętu komputerowego lub multimedialnego lub elektronicznego oraz oprogramowania na kwotę minimum 100 000 zł. brutto. Wymagane załączenie dowodów określających, czy wskazane dostawy zostały wykonane lub są wykonywane należycie. W przypadku składania oferty na zadanie/część nr 2 i zadanie/część nr 4 Wykonawca musi wykazać się sumą warunków dla poszczególnych zadań, tj.: - wykonanie co najmniej jednej dostawy sprzętu komputerowego lub multimedialnego lub elektronicznego oraz oprogramowania na kwotę minimum 150 000 zł. brutto oraz - wykonanie co najmniej jednej dostawy sprzętu komputerowego lub multimedialnego lub elektronicznego oraz oprogramowania na kwotę minimum 100 000 zł. brutto. 9.4.3 sytuacji ekonomicznej lub finansowej. Zamawiający w tym zakresie nie stawia żadnych wymagań wystarczającym jest złożone wraz z ofertą oświadczenie zgodnie z założeniami w pkt. 9.3. Uwaga 1: Wymogi w zakresie oświadczenia składanego wraz z ofertą o udostępnieniu zasobów przez inny podmiot: 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2. W odniesieniu do warunków dotyczących wykształcenia, kwalifikacji zawodowych lub doświadczenia, wykonawcy mogą polegać na zdolnościach innych podmiotów, jeśli podmioty te zrealizują roboty budowlane lub usługi, do realizacji, których te zdolności są wymagane. 3. 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inne podmioty, na zdolności, których Wykonawca powołuje się w odniesieniu do warunków udziału w postępowaniu dotyczących wykształcenia, kwalifikacji zawodowych lub doświadczenia, zrealizują roboty budowlane lub usługi, których wskazane zdolności dotyczą. e) Wykonawca, który polega na zasobach innych podmiotów składa wraz z ofertą oświadczenie o udostępnieniu zasobów wskazujące na okoliczności opisane w pkt a)-d) oraz na wezwanie Zamawiającego dokumenty o których mowa w pkt. 9.4.4, w odniesieniu do tych podmiotów.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III.5.2) W ZAKRESIE KRYTERIÓW SELEKCJI:</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III.7) INNE DOKUMENTY NIE WYMIENIONE W pkt III.3) - III.6)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13.1.. Wykonawca zobowiązany jest złożyć do upływu terminu składania ofert: 1.1) Wypełniony i podpisany formularz ofertowo-cenowy wg wzoru określonego w Załączniku nr 2 do SIWZ dla danego Zadania/Części, na jakie składana jest oferta. Wymagana forma – oryginał 1.2) Aktualne na dzień składania ofert oświadczenia stanowiące wstępne potwierdzenie, że Wykonawca: a) spełnia warunki udziału w postępowaniu, propozycja treści oświadczenia zgodnie z Załącznikiem nr 3 do SIWZ; b) nie podlega wykluczeniu, propozycja treści oświadczenia zgodnie Załącznikiem nr 4 do SIWZ; Wymagana forma – oryginał Uwaga 2: 1. Wykonawca, który powołuje się na zasoby innych podmiotów, w celu wykazania </w:t>
      </w:r>
      <w:r w:rsidRPr="00905A32">
        <w:rPr>
          <w:rFonts w:ascii="Times New Roman" w:eastAsia="Times New Roman" w:hAnsi="Times New Roman" w:cs="Times New Roman"/>
          <w:sz w:val="24"/>
          <w:szCs w:val="24"/>
          <w:lang w:eastAsia="pl-PL"/>
        </w:rPr>
        <w:lastRenderedPageBreak/>
        <w:t xml:space="preserve">braku istnienia wobec nich podstaw wykluczenia oraz spełniania, w zakresie, w jakim powołuje się na ich zasoby, warunków udziału w postępowaniu, zamieszcza informacje o tych podmiotach w oświadczeniach, o którym mowa </w:t>
      </w:r>
      <w:proofErr w:type="spellStart"/>
      <w:r w:rsidRPr="00905A32">
        <w:rPr>
          <w:rFonts w:ascii="Times New Roman" w:eastAsia="Times New Roman" w:hAnsi="Times New Roman" w:cs="Times New Roman"/>
          <w:sz w:val="24"/>
          <w:szCs w:val="24"/>
          <w:lang w:eastAsia="pl-PL"/>
        </w:rPr>
        <w:t>ppkt</w:t>
      </w:r>
      <w:proofErr w:type="spellEnd"/>
      <w:r w:rsidRPr="00905A32">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905A32">
        <w:rPr>
          <w:rFonts w:ascii="Times New Roman" w:eastAsia="Times New Roman" w:hAnsi="Times New Roman" w:cs="Times New Roman"/>
          <w:sz w:val="24"/>
          <w:szCs w:val="24"/>
          <w:lang w:eastAsia="pl-PL"/>
        </w:rPr>
        <w:t>ppkt</w:t>
      </w:r>
      <w:proofErr w:type="spellEnd"/>
      <w:r w:rsidRPr="00905A32">
        <w:rPr>
          <w:rFonts w:ascii="Times New Roman" w:eastAsia="Times New Roman" w:hAnsi="Times New Roman" w:cs="Times New Roman"/>
          <w:sz w:val="24"/>
          <w:szCs w:val="24"/>
          <w:lang w:eastAsia="pl-PL"/>
        </w:rPr>
        <w:t xml:space="preserve"> 1.2) lit. b. 1.3) Dowód/dowody wniesienia wadium – zgodnie z opisem w pkt 17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opisane w Uwaga 1 pkt 3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Zamawiający, zgodnie z art. 24aa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dokona w pierwszej kolejności oceny ofert, a następnie zbada, czy Wykonawca, którego oferta została oceniona jako najkorzystniejsza, nie podlega wykluczeniu oraz spełnia warunki udziału w postępowaniu. 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13.2 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 13.3 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ponadto wraz z tymi dokumentami należy załączyć w formie opisowej, iż zastrzeżone informacje stanowią tajemnicę przedsiębiorstwa 13.4 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w:t>
      </w:r>
      <w:r w:rsidRPr="00905A32">
        <w:rPr>
          <w:rFonts w:ascii="Times New Roman" w:eastAsia="Times New Roman" w:hAnsi="Times New Roman" w:cs="Times New Roman"/>
          <w:sz w:val="24"/>
          <w:szCs w:val="24"/>
          <w:lang w:eastAsia="pl-PL"/>
        </w:rPr>
        <w:lastRenderedPageBreak/>
        <w:t xml:space="preserve">być złożone w formie oryginału lub kopii poświadczonej notarialnie. Oświadczenie o spełnianiu warunków udziału w postępowaniu i oświadczenie o braku podstaw do wykluczenia oraz oświadczenie podmiotu trzeciego o udostępnieniu zasobów musi być złożone w formie oryginału. Dokument potwierdzający wniesienie zabezpieczenia wadialnego w formie nie pieniężnej musi być złożony w formie oryginału. 13.5 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 9.5 W przypadku wnoszenia oferty wspólnej przez dwa lub więcej podmioty gospodarcze (konsorcja/spółki cywilne) oferta musi spełniać wymagania określone w art. 23 ustawy Prawo zamówień publicznych, w tym: 9.5.1 w przypadku wykonawców wspólnie ubiegających się o udzielenie zamówienia, zgodnie z art. 23 ust. 2 ustawy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9.5.2 W przypadku składania ofert przez podmioty występujące wspólnie, warunki podmiotowe, o których mowa w pkt. 9.4.2 i 9.4.3 podlegają sumowaniu. 9.5.3 W celu wykazania braku podstaw do wykluczenia z postępowania o udzielenie zamówienia w pkt. 9.4.4, 9.4.5 i 9.4.6 wymagane jest załączenie do oferty oświadczenia i przedłożenia na wezwanie dokumentów dla każdego konsorcjanta oddzielnie. 11.1. Wykonawca, który zamierza powierzyć wykonanie części dostaw innej firmie (podwykonawcy) jest zobowiązany do: 11.1.1. określenia w złożonej ofercie (na formularzu ofertowo-cenowym – załącznik do SIWZ) informacji jaka część przedmiotu zamówienia będzie realizowana przez podwykonawcy z podaniem jego danych jeżeli są znane. 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(Załącznik nr 5 do SIWZ).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u w:val="single"/>
          <w:lang w:eastAsia="pl-PL"/>
        </w:rPr>
        <w:t xml:space="preserve">SEKCJA IV: PROCEDURA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IV.1) OPIS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IV.1.1) Tryb udzielenia zamówienia: </w:t>
      </w:r>
      <w:r w:rsidRPr="00905A32">
        <w:rPr>
          <w:rFonts w:ascii="Times New Roman" w:eastAsia="Times New Roman" w:hAnsi="Times New Roman" w:cs="Times New Roman"/>
          <w:sz w:val="24"/>
          <w:szCs w:val="24"/>
          <w:lang w:eastAsia="pl-PL"/>
        </w:rPr>
        <w:t xml:space="preserve">Przetarg nieograniczony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IV.1.2) Zamawiający żąda wniesienia wadium:</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Tak </w:t>
      </w:r>
      <w:r w:rsidRPr="00905A32">
        <w:rPr>
          <w:rFonts w:ascii="Times New Roman" w:eastAsia="Times New Roman" w:hAnsi="Times New Roman" w:cs="Times New Roman"/>
          <w:sz w:val="24"/>
          <w:szCs w:val="24"/>
          <w:lang w:eastAsia="pl-PL"/>
        </w:rPr>
        <w:br/>
        <w:t xml:space="preserve">Informacja na temat wadium </w:t>
      </w:r>
      <w:r w:rsidRPr="00905A32">
        <w:rPr>
          <w:rFonts w:ascii="Times New Roman" w:eastAsia="Times New Roman" w:hAnsi="Times New Roman" w:cs="Times New Roman"/>
          <w:sz w:val="24"/>
          <w:szCs w:val="24"/>
          <w:lang w:eastAsia="pl-PL"/>
        </w:rPr>
        <w:br/>
        <w:t xml:space="preserve">17.1 Wadium w wysokości: Zadanie 1 – 800,00 PLN (słownie: osiemset złotych 00/100) Zadanie 2 – 6 500,00 PLN (słownie: sześć tysięcy pięćset złotych 00/100) Zadanie 3 – 1 200,00 PLN (słownie: tysiąc dwieście złotych 00/100) Zadanie 4 – 3 300,00 PLN (słownie: trzy tysiące trzysta złotych 00/100)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poręczeniem pieniężnym; 17.2.3. gwarancjach bankowych; 17.2.4. gwarancjach ubezpieczeniowych; 17.2.5. poręczeniach udzielanych przez podmioty, o których mowa w art. 6b ust. 5 pkt 2 ustawy z dnia 9 listopada 2000 r. o utworzeniu Polskiej Agencji Rozwoju Przedsiębiorczości (Dz. U. z 2014 r. poz. 1804 oraz z 2015 r. poz. 978 i 1240). 17.3. Dowód wniesienia wadium w </w:t>
      </w:r>
      <w:r w:rsidRPr="00905A32">
        <w:rPr>
          <w:rFonts w:ascii="Times New Roman" w:eastAsia="Times New Roman" w:hAnsi="Times New Roman" w:cs="Times New Roman"/>
          <w:sz w:val="24"/>
          <w:szCs w:val="24"/>
          <w:lang w:eastAsia="pl-PL"/>
        </w:rPr>
        <w:lastRenderedPageBreak/>
        <w:t xml:space="preserve">oryginale należy załączyć do oferty jeżeli wadium zostało wniesione w formie nie pieniężnej. 17.4.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i znak sprawy: OKSO.272.6.2018 (dotyczy zadania nr ...)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zawarcie umowy w sprawie zamówienia publicznego stanie się niemożliwe z przyczyn leżących po stronie Wykonawcy. 17.9.4.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IV.1.3) Przewiduje się udzielenie zaliczek na poczet wykonania zamówienia:</w:t>
      </w:r>
      <w:r w:rsidRPr="00905A32">
        <w:rPr>
          <w:rFonts w:ascii="Times New Roman" w:eastAsia="Times New Roman" w:hAnsi="Times New Roman" w:cs="Times New Roman"/>
          <w:sz w:val="24"/>
          <w:szCs w:val="24"/>
          <w:lang w:eastAsia="pl-PL"/>
        </w:rPr>
        <w:t xml:space="preserv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Należy podać informacje na temat udzielania zaliczek: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IV.1.5.) Wymaga się złożenia oferty wariantowej: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Dopuszcza się złożenie oferty wariantowej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05A32">
        <w:rPr>
          <w:rFonts w:ascii="Times New Roman" w:eastAsia="Times New Roman" w:hAnsi="Times New Roman" w:cs="Times New Roman"/>
          <w:sz w:val="24"/>
          <w:szCs w:val="24"/>
          <w:lang w:eastAsia="pl-PL"/>
        </w:rPr>
        <w:b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IV.1.6) Przewidywana liczba wykonawców, którzy zostaną zaproszeni do udziału w </w:t>
      </w:r>
      <w:r w:rsidRPr="00905A32">
        <w:rPr>
          <w:rFonts w:ascii="Times New Roman" w:eastAsia="Times New Roman" w:hAnsi="Times New Roman" w:cs="Times New Roman"/>
          <w:b/>
          <w:bCs/>
          <w:sz w:val="24"/>
          <w:szCs w:val="24"/>
          <w:lang w:eastAsia="pl-PL"/>
        </w:rPr>
        <w:lastRenderedPageBreak/>
        <w:t xml:space="preserve">postępowaniu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Liczba wykonawców   </w:t>
      </w:r>
      <w:r w:rsidRPr="00905A32">
        <w:rPr>
          <w:rFonts w:ascii="Times New Roman" w:eastAsia="Times New Roman" w:hAnsi="Times New Roman" w:cs="Times New Roman"/>
          <w:sz w:val="24"/>
          <w:szCs w:val="24"/>
          <w:lang w:eastAsia="pl-PL"/>
        </w:rPr>
        <w:br/>
        <w:t xml:space="preserve">Przewidywana minimalna liczba wykonawców </w:t>
      </w:r>
      <w:r w:rsidRPr="00905A32">
        <w:rPr>
          <w:rFonts w:ascii="Times New Roman" w:eastAsia="Times New Roman" w:hAnsi="Times New Roman" w:cs="Times New Roman"/>
          <w:sz w:val="24"/>
          <w:szCs w:val="24"/>
          <w:lang w:eastAsia="pl-PL"/>
        </w:rPr>
        <w:br/>
        <w:t xml:space="preserve">Maksymalna liczba wykonawców   </w:t>
      </w:r>
      <w:r w:rsidRPr="00905A32">
        <w:rPr>
          <w:rFonts w:ascii="Times New Roman" w:eastAsia="Times New Roman" w:hAnsi="Times New Roman" w:cs="Times New Roman"/>
          <w:sz w:val="24"/>
          <w:szCs w:val="24"/>
          <w:lang w:eastAsia="pl-PL"/>
        </w:rPr>
        <w:br/>
        <w:t xml:space="preserve">Kryteria selekcji wykonawców: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IV.1.7) Informacje na temat umowy ramowej lub dynamicznego systemu zakupów: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Umowa ramowa będzie zawarta: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Czy przewiduje się ograniczenie liczby uczestników umowy ramowej: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Przewidziana maksymalna liczba uczestników umowy ramowej: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Zamówienie obejmuje ustanowienie dynamicznego systemu zakupów: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05A32">
        <w:rPr>
          <w:rFonts w:ascii="Times New Roman" w:eastAsia="Times New Roman" w:hAnsi="Times New Roman" w:cs="Times New Roman"/>
          <w:sz w:val="24"/>
          <w:szCs w:val="24"/>
          <w:lang w:eastAsia="pl-PL"/>
        </w:rPr>
        <w:br/>
        <w:t xml:space="preserve">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IV.1.8) Aukcja elektroniczna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Przewidziane jest przeprowadzenie aukcji elektronicznej </w:t>
      </w:r>
      <w:r w:rsidRPr="00905A32">
        <w:rPr>
          <w:rFonts w:ascii="Times New Roman" w:eastAsia="Times New Roman" w:hAnsi="Times New Roman" w:cs="Times New Roman"/>
          <w:i/>
          <w:iCs/>
          <w:sz w:val="24"/>
          <w:szCs w:val="24"/>
          <w:lang w:eastAsia="pl-PL"/>
        </w:rPr>
        <w:t xml:space="preserve">(przetarg nieograniczony, przetarg ograniczony, negocjacje z ogłoszeniem) </w:t>
      </w:r>
      <w:r w:rsidRPr="00905A32">
        <w:rPr>
          <w:rFonts w:ascii="Times New Roman" w:eastAsia="Times New Roman" w:hAnsi="Times New Roman" w:cs="Times New Roman"/>
          <w:sz w:val="24"/>
          <w:szCs w:val="24"/>
          <w:lang w:eastAsia="pl-PL"/>
        </w:rPr>
        <w:t xml:space="preserve">Nie </w:t>
      </w:r>
      <w:r w:rsidRPr="00905A32">
        <w:rPr>
          <w:rFonts w:ascii="Times New Roman" w:eastAsia="Times New Roman" w:hAnsi="Times New Roman" w:cs="Times New Roman"/>
          <w:sz w:val="24"/>
          <w:szCs w:val="24"/>
          <w:lang w:eastAsia="pl-PL"/>
        </w:rPr>
        <w:br/>
        <w:t xml:space="preserve">Należy podać adres strony internetowej, na której aukcja będzie prowadzona: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05A32">
        <w:rPr>
          <w:rFonts w:ascii="Times New Roman" w:eastAsia="Times New Roman" w:hAnsi="Times New Roman" w:cs="Times New Roman"/>
          <w:sz w:val="24"/>
          <w:szCs w:val="24"/>
          <w:lang w:eastAsia="pl-PL"/>
        </w:rPr>
        <w:br/>
        <w:t xml:space="preserve">Informacje dotyczące przebiegu aukcji elektronicznej: </w:t>
      </w:r>
      <w:r w:rsidRPr="00905A3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05A3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05A32">
        <w:rPr>
          <w:rFonts w:ascii="Times New Roman" w:eastAsia="Times New Roman" w:hAnsi="Times New Roman" w:cs="Times New Roman"/>
          <w:sz w:val="24"/>
          <w:szCs w:val="24"/>
          <w:lang w:eastAsia="pl-PL"/>
        </w:rPr>
        <w:br/>
        <w:t xml:space="preserve">Wymagania dotyczące rejestracji i identyfikacji wykonawców w aukcji elektronicznej: </w:t>
      </w:r>
      <w:r w:rsidRPr="00905A32">
        <w:rPr>
          <w:rFonts w:ascii="Times New Roman" w:eastAsia="Times New Roman" w:hAnsi="Times New Roman" w:cs="Times New Roman"/>
          <w:sz w:val="24"/>
          <w:szCs w:val="24"/>
          <w:lang w:eastAsia="pl-PL"/>
        </w:rPr>
        <w:br/>
        <w:t xml:space="preserve">Informacje o liczbie etapów aukcji elektronicznej i czasie ich trwania: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lastRenderedPageBreak/>
        <w:br/>
        <w:t xml:space="preserve">Czas trwania: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905A32">
        <w:rPr>
          <w:rFonts w:ascii="Times New Roman" w:eastAsia="Times New Roman" w:hAnsi="Times New Roman" w:cs="Times New Roman"/>
          <w:sz w:val="24"/>
          <w:szCs w:val="24"/>
          <w:lang w:eastAsia="pl-PL"/>
        </w:rPr>
        <w:br/>
        <w:t xml:space="preserve">Warunki zamknięcia aukcji elektronicznej: </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IV.2) KRYTERIA OCENY OFERT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IV.2.1) Kryteria oceny ofert: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IV.2.2) Kryteria</w:t>
      </w:r>
      <w:r w:rsidRPr="00905A3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Znaczenie</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60,00</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40,00</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05A32">
        <w:rPr>
          <w:rFonts w:ascii="Times New Roman" w:eastAsia="Times New Roman" w:hAnsi="Times New Roman" w:cs="Times New Roman"/>
          <w:b/>
          <w:bCs/>
          <w:sz w:val="24"/>
          <w:szCs w:val="24"/>
          <w:lang w:eastAsia="pl-PL"/>
        </w:rPr>
        <w:t>Pzp</w:t>
      </w:r>
      <w:proofErr w:type="spellEnd"/>
      <w:r w:rsidRPr="00905A32">
        <w:rPr>
          <w:rFonts w:ascii="Times New Roman" w:eastAsia="Times New Roman" w:hAnsi="Times New Roman" w:cs="Times New Roman"/>
          <w:b/>
          <w:bCs/>
          <w:sz w:val="24"/>
          <w:szCs w:val="24"/>
          <w:lang w:eastAsia="pl-PL"/>
        </w:rPr>
        <w:t xml:space="preserve"> </w:t>
      </w:r>
      <w:r w:rsidRPr="00905A32">
        <w:rPr>
          <w:rFonts w:ascii="Times New Roman" w:eastAsia="Times New Roman" w:hAnsi="Times New Roman" w:cs="Times New Roman"/>
          <w:sz w:val="24"/>
          <w:szCs w:val="24"/>
          <w:lang w:eastAsia="pl-PL"/>
        </w:rPr>
        <w:t xml:space="preserve">(przetarg nieograniczony) </w:t>
      </w:r>
      <w:r w:rsidRPr="00905A32">
        <w:rPr>
          <w:rFonts w:ascii="Times New Roman" w:eastAsia="Times New Roman" w:hAnsi="Times New Roman" w:cs="Times New Roman"/>
          <w:sz w:val="24"/>
          <w:szCs w:val="24"/>
          <w:lang w:eastAsia="pl-PL"/>
        </w:rPr>
        <w:br/>
        <w:t xml:space="preserve">Tak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IV.3) Negocjacje z ogłoszeniem, dialog konkurencyjny, partnerstwo innowacyjne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IV.3.1) Informacje na temat negocjacji z ogłoszeniem</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Minimalne wymagania, które muszą spełniać wszystkie oferty: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905A32">
        <w:rPr>
          <w:rFonts w:ascii="Times New Roman" w:eastAsia="Times New Roman" w:hAnsi="Times New Roman" w:cs="Times New Roman"/>
          <w:sz w:val="24"/>
          <w:szCs w:val="24"/>
          <w:lang w:eastAsia="pl-PL"/>
        </w:rPr>
        <w:br/>
        <w:t xml:space="preserve">Przewidziany jest podział negocjacji na etapy w celu ograniczenia liczby ofert: Nie </w:t>
      </w:r>
      <w:r w:rsidRPr="00905A32">
        <w:rPr>
          <w:rFonts w:ascii="Times New Roman" w:eastAsia="Times New Roman" w:hAnsi="Times New Roman" w:cs="Times New Roman"/>
          <w:sz w:val="24"/>
          <w:szCs w:val="24"/>
          <w:lang w:eastAsia="pl-PL"/>
        </w:rPr>
        <w:br/>
        <w:t xml:space="preserve">Należy podać informacje na temat etapów negocjacji (w tym liczbę etapów):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IV.3.2) Informacje na temat dialogu konkurencyjnego</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Wstępny harmonogram postępowania: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Podział dialogu na etapy w celu ograniczenia liczby rozwiązań: Nie </w:t>
      </w:r>
      <w:r w:rsidRPr="00905A32">
        <w:rPr>
          <w:rFonts w:ascii="Times New Roman" w:eastAsia="Times New Roman" w:hAnsi="Times New Roman" w:cs="Times New Roman"/>
          <w:sz w:val="24"/>
          <w:szCs w:val="24"/>
          <w:lang w:eastAsia="pl-PL"/>
        </w:rPr>
        <w:br/>
        <w:t xml:space="preserve">Należy podać informacje na temat etapów dialogu: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IV.3.3) Informacje na temat partnerstwa innowacyjnego</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905A32">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Informacje dodatkowe: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IV.4) Licytacja elektroniczna </w:t>
      </w:r>
      <w:r w:rsidRPr="00905A32">
        <w:rPr>
          <w:rFonts w:ascii="Times New Roman" w:eastAsia="Times New Roman" w:hAnsi="Times New Roman" w:cs="Times New Roman"/>
          <w:sz w:val="24"/>
          <w:szCs w:val="24"/>
          <w:lang w:eastAsia="pl-PL"/>
        </w:rPr>
        <w:br/>
        <w:t xml:space="preserve">Adres strony internetowej, na której będzie prowadzona licytacja elektroniczna: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Informacje o liczbie etapów licytacji elektronicznej i czasie ich trwania: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Czas trwania: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Termin składania wniosków o dopuszczenie do udziału w licytacji elektronicznej: </w:t>
      </w:r>
      <w:r w:rsidRPr="00905A32">
        <w:rPr>
          <w:rFonts w:ascii="Times New Roman" w:eastAsia="Times New Roman" w:hAnsi="Times New Roman" w:cs="Times New Roman"/>
          <w:sz w:val="24"/>
          <w:szCs w:val="24"/>
          <w:lang w:eastAsia="pl-PL"/>
        </w:rPr>
        <w:br/>
        <w:t xml:space="preserve">Data: godzina: </w:t>
      </w:r>
      <w:r w:rsidRPr="00905A32">
        <w:rPr>
          <w:rFonts w:ascii="Times New Roman" w:eastAsia="Times New Roman" w:hAnsi="Times New Roman" w:cs="Times New Roman"/>
          <w:sz w:val="24"/>
          <w:szCs w:val="24"/>
          <w:lang w:eastAsia="pl-PL"/>
        </w:rPr>
        <w:br/>
        <w:t xml:space="preserve">Termin otwarcia licytacji elektronicznej: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Termin i warunki zamknięcia licytacji elektronicznej: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Załącznik nr 6 do SIWZ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t xml:space="preserve">Wymagania dotyczące zabezpieczenia należytego wykonania umowy: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 xml:space="preserve">Nie jest wymagane wniesienie należytego zabezpieczenia umowy.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t xml:space="preserve">Informacje dodatkowe: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IV.5) ZMIANA UMOWY</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05A32">
        <w:rPr>
          <w:rFonts w:ascii="Times New Roman" w:eastAsia="Times New Roman" w:hAnsi="Times New Roman" w:cs="Times New Roman"/>
          <w:sz w:val="24"/>
          <w:szCs w:val="24"/>
          <w:lang w:eastAsia="pl-PL"/>
        </w:rPr>
        <w:t xml:space="preserve"> Tak </w:t>
      </w:r>
      <w:r w:rsidRPr="00905A32">
        <w:rPr>
          <w:rFonts w:ascii="Times New Roman" w:eastAsia="Times New Roman" w:hAnsi="Times New Roman" w:cs="Times New Roman"/>
          <w:sz w:val="24"/>
          <w:szCs w:val="24"/>
          <w:lang w:eastAsia="pl-PL"/>
        </w:rPr>
        <w:br/>
        <w:t xml:space="preserve">Należy wskazać zakres, charakter zmian oraz warunki wprowadzenia zmian: </w:t>
      </w:r>
      <w:r w:rsidRPr="00905A32">
        <w:rPr>
          <w:rFonts w:ascii="Times New Roman" w:eastAsia="Times New Roman" w:hAnsi="Times New Roman" w:cs="Times New Roman"/>
          <w:sz w:val="24"/>
          <w:szCs w:val="24"/>
          <w:lang w:eastAsia="pl-PL"/>
        </w:rPr>
        <w:br/>
        <w:t xml:space="preserve">Zgodnie z zapisami SIWZ i umowy; Zapisy SIWZ 25. Zamawiający dopuszcza zmianę zawartej umowy w następujących okolicznościach; 25.1. Zmiany terminu przewidzianego na zakończenie dostawy w przypadku wstrzymania dostawy przez Zamawiającego. 25.2. Zmiana zaoferowanego sprzętu na sprzęt o parametrach tożsamych lub lepszych od przyjętych w ofercie w przypadku wycofania z rynku oferowanego sprzętu. Wymagane jest oświadczenie producenta. Zapisy umowy: 1. Treść niniejszej umowy nie podlega negocjacjom i zawiera wszelkie istotne dla Strony Zamawiającej warunki realizacji zamówienia. Zakres świadczenia Wykonawcy wynikający z umowy jest tożsamy z jego zobowiązaniem zawartym w ofercie. Umowa jest nieważna w części wykraczającej poza określenie przedmiotu zamówienia zawarte w SIWZ i ofercie oraz niezgodna z przepisami ustawy Prawo zamówień publicznych. 2.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1) zmian w zakresie terminu realizacji - w przypadku wystąpienia sytuacji określonych w § 3 umowy, 2) zmian w zakresie podwyższenia </w:t>
      </w:r>
      <w:r w:rsidRPr="00905A32">
        <w:rPr>
          <w:rFonts w:ascii="Times New Roman" w:eastAsia="Times New Roman" w:hAnsi="Times New Roman" w:cs="Times New Roman"/>
          <w:sz w:val="24"/>
          <w:szCs w:val="24"/>
          <w:lang w:eastAsia="pl-PL"/>
        </w:rPr>
        <w:lastRenderedPageBreak/>
        <w:t xml:space="preserve">parametrów oferowanych urządzeń, jeżeli są konieczne dla dalszej realizacji zamówienia lub są korzystne dla Zamawiającego i nie powodują zwiększenia wynagrodzenia. 3. Nie stanowi zmiany umowy w rozumieniu art. 144 ustawy Prawo zamówień publicznych: 1) zmiana danych związanych z obsługa administracyjno-organizacyjna umowy (np. zmiana nr rachunku bankowego), 2) zmiany danych teleadresowych, zmiany osób wskazanych do kontaktów miedzy stronami. 2. W przedstawionych poniżej przypadkach wystąpienia opóźnień strony mogą ustalić nowe terminy realizacji dostaw: 1) przestoje i opóźnienia zawinione przez Zamawiającego (np. w przypadku wstrzymania dostawy przez Zamawiającego) lub inne podmioty niezależne od Zamawiającego (np. opóźnienia przygotowania/przekazania miejsca realizacji dostawy z powodów od niego niezależnych) uniemożliwiające Wykonawcy dostarczenie przedmiotu umowy w terminie umownym; 2) działanie siły wyższej (np. klęski żywiołowe, pożar, huragan, powódź, katastrofa budowlana, strajki generalne lub lokalne), mające bezpośredni wpływ na terminowość wykonania dostaw; 3) wystąpienie innych okoliczności, mających wpływ na terminowość realizacji umowy, których strony umowy nie były w stanie przewidzieć, pomimo zachowania należytej staranności. 3. W przypadku, gdy strony przystąpią do ustalania nowego terminu realizacji, minimalny okres przesunięcia powyższego terminu nie dłuższy niż okres przerwy lub postoju albo działania innej przeszkody o charakterze siły wyższej.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IV.6) INFORMACJE ADMINISTRACYJNE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IV.6.1) Sposób udostępniania informacji o charakterze poufnym </w:t>
      </w:r>
      <w:r w:rsidRPr="00905A32">
        <w:rPr>
          <w:rFonts w:ascii="Times New Roman" w:eastAsia="Times New Roman" w:hAnsi="Times New Roman" w:cs="Times New Roman"/>
          <w:i/>
          <w:iCs/>
          <w:sz w:val="24"/>
          <w:szCs w:val="24"/>
          <w:lang w:eastAsia="pl-PL"/>
        </w:rPr>
        <w:t xml:space="preserve">(jeżeli dotyczy):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Środki służące ochronie informacji o charakterze poufnym</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05A32">
        <w:rPr>
          <w:rFonts w:ascii="Times New Roman" w:eastAsia="Times New Roman" w:hAnsi="Times New Roman" w:cs="Times New Roman"/>
          <w:sz w:val="24"/>
          <w:szCs w:val="24"/>
          <w:lang w:eastAsia="pl-PL"/>
        </w:rPr>
        <w:br/>
        <w:t xml:space="preserve">Data: 2018-06-08, godzina: 10:00, </w:t>
      </w:r>
      <w:r w:rsidRPr="00905A3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05A32">
        <w:rPr>
          <w:rFonts w:ascii="Times New Roman" w:eastAsia="Times New Roman" w:hAnsi="Times New Roman" w:cs="Times New Roman"/>
          <w:sz w:val="24"/>
          <w:szCs w:val="24"/>
          <w:lang w:eastAsia="pl-PL"/>
        </w:rPr>
        <w:br/>
        <w:t xml:space="preserve">Nie </w:t>
      </w:r>
      <w:r w:rsidRPr="00905A32">
        <w:rPr>
          <w:rFonts w:ascii="Times New Roman" w:eastAsia="Times New Roman" w:hAnsi="Times New Roman" w:cs="Times New Roman"/>
          <w:sz w:val="24"/>
          <w:szCs w:val="24"/>
          <w:lang w:eastAsia="pl-PL"/>
        </w:rPr>
        <w:br/>
        <w:t xml:space="preserve">Wskazać powody: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05A32">
        <w:rPr>
          <w:rFonts w:ascii="Times New Roman" w:eastAsia="Times New Roman" w:hAnsi="Times New Roman" w:cs="Times New Roman"/>
          <w:sz w:val="24"/>
          <w:szCs w:val="24"/>
          <w:lang w:eastAsia="pl-PL"/>
        </w:rPr>
        <w:br/>
        <w:t xml:space="preserve">&gt; Polski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IV.6.3) Termin związania ofertą: </w:t>
      </w:r>
      <w:r w:rsidRPr="00905A32">
        <w:rPr>
          <w:rFonts w:ascii="Times New Roman" w:eastAsia="Times New Roman" w:hAnsi="Times New Roman" w:cs="Times New Roman"/>
          <w:sz w:val="24"/>
          <w:szCs w:val="24"/>
          <w:lang w:eastAsia="pl-PL"/>
        </w:rPr>
        <w:t xml:space="preserve">do: okres w dniach: 30 (od ostatecznego terminu składania ofert)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05A32">
        <w:rPr>
          <w:rFonts w:ascii="Times New Roman" w:eastAsia="Times New Roman" w:hAnsi="Times New Roman" w:cs="Times New Roman"/>
          <w:sz w:val="24"/>
          <w:szCs w:val="24"/>
          <w:lang w:eastAsia="pl-PL"/>
        </w:rPr>
        <w:t xml:space="preserve"> Nie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05A32">
        <w:rPr>
          <w:rFonts w:ascii="Times New Roman" w:eastAsia="Times New Roman" w:hAnsi="Times New Roman" w:cs="Times New Roman"/>
          <w:sz w:val="24"/>
          <w:szCs w:val="24"/>
          <w:lang w:eastAsia="pl-PL"/>
        </w:rPr>
        <w:t xml:space="preserve"> Nie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IV.6.6) Informacje dodatkowe:</w:t>
      </w:r>
      <w:r w:rsidRPr="00905A32">
        <w:rPr>
          <w:rFonts w:ascii="Times New Roman" w:eastAsia="Times New Roman" w:hAnsi="Times New Roman" w:cs="Times New Roman"/>
          <w:sz w:val="24"/>
          <w:szCs w:val="24"/>
          <w:lang w:eastAsia="pl-PL"/>
        </w:rPr>
        <w:t xml:space="preserve"> </w:t>
      </w:r>
      <w:r w:rsidRPr="00905A32">
        <w:rPr>
          <w:rFonts w:ascii="Times New Roman" w:eastAsia="Times New Roman" w:hAnsi="Times New Roman" w:cs="Times New Roman"/>
          <w:sz w:val="24"/>
          <w:szCs w:val="24"/>
          <w:lang w:eastAsia="pl-PL"/>
        </w:rPr>
        <w:br/>
        <w:t xml:space="preserve">29. Klauzula informacyjna. Na podstawie ustawy o ochronie danych osobowych z dnia 10 maja 2018r. (Dz.U. z 2018r. poz. 1000) zgodnej z art. 13 ust. 1 i 2 rozporządzenia Parlamentu Europejskiego i Rady (UE) 2016/679 z dnia 27 kwietnia 2016 r. w sprawie ochrony osób </w:t>
      </w:r>
      <w:r w:rsidRPr="00905A32">
        <w:rPr>
          <w:rFonts w:ascii="Times New Roman" w:eastAsia="Times New Roman" w:hAnsi="Times New Roman" w:cs="Times New Roman"/>
          <w:sz w:val="24"/>
          <w:szCs w:val="24"/>
          <w:lang w:eastAsia="pl-PL"/>
        </w:rPr>
        <w:lastRenderedPageBreak/>
        <w:t xml:space="preserve">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Starosta Jędrzejowski, ul. 11 Listopada 83, 28-300 Jędrzejów, email: powiat@powiatjedrzejow.pl, - inspektorem ochrony danych osobowych jest Pan Mariusz </w:t>
      </w:r>
      <w:proofErr w:type="spellStart"/>
      <w:r w:rsidRPr="00905A32">
        <w:rPr>
          <w:rFonts w:ascii="Times New Roman" w:eastAsia="Times New Roman" w:hAnsi="Times New Roman" w:cs="Times New Roman"/>
          <w:sz w:val="24"/>
          <w:szCs w:val="24"/>
          <w:lang w:eastAsia="pl-PL"/>
        </w:rPr>
        <w:t>Piskorczyk</w:t>
      </w:r>
      <w:proofErr w:type="spellEnd"/>
      <w:r w:rsidRPr="00905A32">
        <w:rPr>
          <w:rFonts w:ascii="Times New Roman" w:eastAsia="Times New Roman" w:hAnsi="Times New Roman" w:cs="Times New Roman"/>
          <w:sz w:val="24"/>
          <w:szCs w:val="24"/>
          <w:lang w:eastAsia="pl-PL"/>
        </w:rPr>
        <w:t xml:space="preserve">, email: mariusz.piskorczyk@powiatjedrzejow.pl, tel. 41 386 37 41. - Pani/Pana dane osobowe przetwarzane będą na podstawie art. 6 ust. 1 lit. c RODO w celu związanym z postępowaniem o udzielenie zamówienia publicznego na wyposażenie kompleksu sportowego oraz pracowni dydaktycznych realizowane w ramach inwestycji pn. Przebudowa i modernizacja kompleksu sportowego wraz z wyposażeniem pracowni dydaktycznych w Zespole Szkół Ponadgimnazjalnych Nr 2 w Jędrzejowie prowadzonym w trybie przetargu nieograniczonego. -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 Pani/Pana dane osobowe będą przechowywane, zgodnie z art. 97 ust. 1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lub przechowywanie dokumentacji stosuje się ustawę o archiwach państwowych oraz zgodnie z Rozporządzenie Prezesa Rady Ministrów w sprawie instrukcji kancelaryjnej, jednolitych rzeczowych wykazów akt oraz instrukcji w sprawie organizacji i zakresu działania archiwów zakładowych z dnia 18 stycznia 2011 r. (Dz.U. Nr 14, poz. 67); - obowiązek podania przez Panią/Pana danych osobowych bezpośrednio Pani/Pana dotyczących jest wymogiem ustawowym określonym w przepisach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905A32">
        <w:rPr>
          <w:rFonts w:ascii="Times New Roman" w:eastAsia="Times New Roman" w:hAnsi="Times New Roman" w:cs="Times New Roman"/>
          <w:sz w:val="24"/>
          <w:szCs w:val="24"/>
          <w:lang w:eastAsia="pl-PL"/>
        </w:rPr>
        <w:t>Pzp</w:t>
      </w:r>
      <w:proofErr w:type="spellEnd"/>
      <w:r w:rsidRPr="00905A32">
        <w:rPr>
          <w:rFonts w:ascii="Times New Roman" w:eastAsia="Times New Roman" w:hAnsi="Times New Roman" w:cs="Times New Roman"/>
          <w:sz w:val="24"/>
          <w:szCs w:val="24"/>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Pozostałe informacje o RODO: W zamówieniach publicznych administratorem danych osobowych obowiązanym do spełnienia obowiązku informacyjnego z art. 13 RODO będzie w szczególności: - Zamawiający - względem osób fizycznych, od których dane osobowe bezpośrednio pozyskał. Dotyczy to w szczególności: • wykonawcy będącego osobą fizyczną, • wykonawcy będącego osobą fizyczną, prowadzącą jednoosobową działalność gospodarczą • pełnomocnika wykonawcy będącego osobą fizyczną (np. dane osobowe zamieszczone w pełnomocnictwie), • członka organu zarządzającego wykonawcy, będącego osobą fizyczną (np. dane osobowe zamieszczone w informacji z KRK), • osoby fizycznej skierowanej do przygotowania i przeprowadzenia postępowania o udzielenie zamówienia publicznego; - Wykonawca - względem osób fizycznych, od których dane osobowe bezpośrednio pozyskał. Dotyczy to w szczególności: • osoby fizycznej skierowanej do realizacji zamówienia, • podwykonawcy/podmiotu trzeciego będącego osobą fizyczną, • podwykonawcy/podmiotu trzeciego będącego osobą fizyczną, prowadzącą jednoosobową </w:t>
      </w:r>
      <w:r w:rsidRPr="00905A32">
        <w:rPr>
          <w:rFonts w:ascii="Times New Roman" w:eastAsia="Times New Roman" w:hAnsi="Times New Roman" w:cs="Times New Roman"/>
          <w:sz w:val="24"/>
          <w:szCs w:val="24"/>
          <w:lang w:eastAsia="pl-PL"/>
        </w:rPr>
        <w:lastRenderedPageBreak/>
        <w:t xml:space="preserve">działalność gospodarczą, • pełnomocnika podwykonawcy/podmiotu trzeciego będącego osobą fizyczną (np. dane osobowe zamieszczone w pełnomocnictwie), • członka organu zarządzającego podwykonawcy/podmiotu trzeciego, będącego osobą fizyczną (np. dane osobowe zamieszczone w informacji z KRK); - Podwykonawca/podmiot trzeci - względem osób fizycznych, od których dane osobowe bezpośrednio pozyskał. Dotyczy to w szczególności osoby fizycznej skierowanej do realizacji zamówienia. Przyjmuje się, że obowiązek informacyjny z art. 13 RODO powinien być wykonany wraz ze zbieraniem (tj. podczas pozyskiwania) danych osobowych, a informacja powinna dotrzeć w sposób zindywidualizowany do osoby, której dane osobowe dotyczą. Mając na względzie specyfikę zamówień publicznych, uznać należy, że zamawiający będzie mógł zawrzeć klauzulę informacyjną z art. 13 RODO w ogłoszeniu o zamówieniu lub w specyfikacji istotnych warunków zamówienia. Potencjalny wykonawca będący osobą fizyczną, będzie musiał bowiem już na początku postępowania zapoznać się z treścią ogłoszenia o zamówieniu (dotyczy przetargu nieograniczonego oraz trybów dwuetapowych) lub specyfikacji istotnych warunków zamówienia (dotyczy w szczególności przetargu nieograniczonego), aby móc uczestniczyć w danym postępowaniu. W pozostałych trybach udzielania zamówień, w których postępowanie nie jest wszczynane w drodze ogłoszenia o zamówieniu lub brak jest specyfikacji istotnych warunków zamówienia, klauzula informacyjna z art. 13 RODO powinna być przekazywana podczas pozyskiwania danych osobowych, a więc w praktyce wraz z pierwszą korespondencją kierowaną do wykonawcy będącego osobą fizyczną, w tym prowadzącego jednoosobową działalność gospodarczą. Podkreślenia wymaga, że również wykonawca, podwykonawca, podmiot trzeci będzie musiał podczas pozyskiwania danych osobowych na potrzeby konkretnego postępowania o udzielenie zamówienia wypełnić obowiązek informacyjny wynikający z art. 13 RODO względem osób fizycznych, których dane osobowe dotyczą, i od których dane te bezpośrednio pozyskał. Mając na względzie treść art. 12 RODO, informacje, o których mowa w art. 13 RODO, muszą być zamieszczone w łatwo dostępnej formie i opisane zwięzłym, przejrzystym, zrozumiałym, jasnym i prostym językiem. Należy zauważyć, że obowiązek informacyjny wynikający z art. 13 RODO nie będzie miał zastosowania, gdy i w zakresie, w jakim osoba, której dane dotyczą, dysponuje już tymi informacjami. Na marginesie wyjaśnienia wymaga, że co do zasady zamawiający, przetwarzając dane osobowe, które pośrednio pozyskał w celu związanym z postępowaniem o udzielenie zamówienia publicznego, nie będzie obowiązany do wypełniania obowiązku informacyjnego, mając na względzie treść włączeń zawartych w art. 14 ust. 5 RODO. </w:t>
      </w:r>
    </w:p>
    <w:p w:rsidR="00905A32" w:rsidRPr="00905A32" w:rsidRDefault="00905A32" w:rsidP="00905A32">
      <w:pPr>
        <w:spacing w:after="0" w:line="240" w:lineRule="auto"/>
        <w:jc w:val="center"/>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u w:val="single"/>
          <w:lang w:eastAsia="pl-PL"/>
        </w:rPr>
        <w:t xml:space="preserve">ZAŁĄCZNIK I - INFORMACJE DOTYCZĄCE OFERT CZĘŚCIOWYCH </w:t>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p>
    <w:p w:rsidR="00905A32" w:rsidRPr="00905A32" w:rsidRDefault="00905A32" w:rsidP="00905A3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814"/>
      </w:tblGrid>
      <w:tr w:rsidR="00905A32" w:rsidRPr="00905A32" w:rsidTr="00905A32">
        <w:trPr>
          <w:tblCellSpacing w:w="15" w:type="dxa"/>
        </w:trPr>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1</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Nazwa: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Zadanie/Część nr 1 – Wyposażenie kompleksu sportowego.</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1) Krótki opis przedmiotu zamówienia </w:t>
      </w:r>
      <w:r w:rsidRPr="00905A3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5A3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05A32">
        <w:rPr>
          <w:rFonts w:ascii="Times New Roman" w:eastAsia="Times New Roman" w:hAnsi="Times New Roman" w:cs="Times New Roman"/>
          <w:b/>
          <w:bCs/>
          <w:sz w:val="24"/>
          <w:szCs w:val="24"/>
          <w:lang w:eastAsia="pl-PL"/>
        </w:rPr>
        <w:t>budowlane:</w:t>
      </w:r>
      <w:r w:rsidRPr="00905A32">
        <w:rPr>
          <w:rFonts w:ascii="Times New Roman" w:eastAsia="Times New Roman" w:hAnsi="Times New Roman" w:cs="Times New Roman"/>
          <w:sz w:val="24"/>
          <w:szCs w:val="24"/>
          <w:lang w:eastAsia="pl-PL"/>
        </w:rPr>
        <w:t>Adres</w:t>
      </w:r>
      <w:proofErr w:type="spellEnd"/>
      <w:r w:rsidRPr="00905A32">
        <w:rPr>
          <w:rFonts w:ascii="Times New Roman" w:eastAsia="Times New Roman" w:hAnsi="Times New Roman" w:cs="Times New Roman"/>
          <w:sz w:val="24"/>
          <w:szCs w:val="24"/>
          <w:lang w:eastAsia="pl-PL"/>
        </w:rPr>
        <w:t xml:space="preserve">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905A32">
        <w:rPr>
          <w:rFonts w:ascii="Times New Roman" w:eastAsia="Times New Roman" w:hAnsi="Times New Roman" w:cs="Times New Roman"/>
          <w:sz w:val="24"/>
          <w:szCs w:val="24"/>
          <w:lang w:eastAsia="pl-PL"/>
        </w:rPr>
        <w:t>do¬starczonego</w:t>
      </w:r>
      <w:proofErr w:type="spellEnd"/>
      <w:r w:rsidRPr="00905A32">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w:t>
      </w:r>
      <w:r w:rsidRPr="00905A32">
        <w:rPr>
          <w:rFonts w:ascii="Times New Roman" w:eastAsia="Times New Roman" w:hAnsi="Times New Roman" w:cs="Times New Roman"/>
          <w:sz w:val="24"/>
          <w:szCs w:val="24"/>
          <w:lang w:eastAsia="pl-PL"/>
        </w:rPr>
        <w:lastRenderedPageBreak/>
        <w:t xml:space="preserve">ceny wykonawca jest zobowiązany dostarczyć przedmiot zamówienia w miejsce docelowe wraz z montażem, zestawieniem oraz uruchomieniem w sposób taki, aby przedmiot 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2) Wspólny Słownik Zamówień(CPV): </w:t>
      </w:r>
      <w:r w:rsidRPr="00905A32">
        <w:rPr>
          <w:rFonts w:ascii="Times New Roman" w:eastAsia="Times New Roman" w:hAnsi="Times New Roman" w:cs="Times New Roman"/>
          <w:sz w:val="24"/>
          <w:szCs w:val="24"/>
          <w:lang w:eastAsia="pl-PL"/>
        </w:rPr>
        <w:t>37410000-5, 37450000-7, 39162200-7, 39150000-8</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lastRenderedPageBreak/>
        <w:t>3) Wartość części zamówienia(jeżeli zamawiający podaje informacje o wartości zamówienia):</w:t>
      </w:r>
      <w:r w:rsidRPr="00905A32">
        <w:rPr>
          <w:rFonts w:ascii="Times New Roman" w:eastAsia="Times New Roman" w:hAnsi="Times New Roman" w:cs="Times New Roman"/>
          <w:sz w:val="24"/>
          <w:szCs w:val="24"/>
          <w:lang w:eastAsia="pl-PL"/>
        </w:rPr>
        <w:br/>
        <w:t xml:space="preserve">Wartość bez VAT: </w:t>
      </w:r>
      <w:r w:rsidRPr="00905A32">
        <w:rPr>
          <w:rFonts w:ascii="Times New Roman" w:eastAsia="Times New Roman" w:hAnsi="Times New Roman" w:cs="Times New Roman"/>
          <w:sz w:val="24"/>
          <w:szCs w:val="24"/>
          <w:lang w:eastAsia="pl-PL"/>
        </w:rPr>
        <w:br/>
        <w:t xml:space="preserve">Waluta: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4) Czas trwania lub termin wykonania: </w:t>
      </w:r>
      <w:r w:rsidRPr="00905A32">
        <w:rPr>
          <w:rFonts w:ascii="Times New Roman" w:eastAsia="Times New Roman" w:hAnsi="Times New Roman" w:cs="Times New Roman"/>
          <w:sz w:val="24"/>
          <w:szCs w:val="24"/>
          <w:lang w:eastAsia="pl-PL"/>
        </w:rPr>
        <w:br/>
        <w:t xml:space="preserve">okres w miesiącach: </w:t>
      </w:r>
      <w:r w:rsidRPr="00905A32">
        <w:rPr>
          <w:rFonts w:ascii="Times New Roman" w:eastAsia="Times New Roman" w:hAnsi="Times New Roman" w:cs="Times New Roman"/>
          <w:sz w:val="24"/>
          <w:szCs w:val="24"/>
          <w:lang w:eastAsia="pl-PL"/>
        </w:rPr>
        <w:br/>
        <w:t xml:space="preserve">okres w dniach: </w:t>
      </w:r>
      <w:r w:rsidRPr="00905A32">
        <w:rPr>
          <w:rFonts w:ascii="Times New Roman" w:eastAsia="Times New Roman" w:hAnsi="Times New Roman" w:cs="Times New Roman"/>
          <w:sz w:val="24"/>
          <w:szCs w:val="24"/>
          <w:lang w:eastAsia="pl-PL"/>
        </w:rPr>
        <w:br/>
        <w:t xml:space="preserve">data rozpoczęcia: </w:t>
      </w:r>
      <w:r w:rsidRPr="00905A32">
        <w:rPr>
          <w:rFonts w:ascii="Times New Roman" w:eastAsia="Times New Roman" w:hAnsi="Times New Roman" w:cs="Times New Roman"/>
          <w:sz w:val="24"/>
          <w:szCs w:val="24"/>
          <w:lang w:eastAsia="pl-PL"/>
        </w:rPr>
        <w:br/>
        <w:t>data zakończenia: 2018-08-31</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Znaczenie</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60,00</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40,00</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6) INFORMACJE DODATKOWE:</w:t>
      </w:r>
      <w:r w:rsidRPr="00905A3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859"/>
      </w:tblGrid>
      <w:tr w:rsidR="00905A32" w:rsidRPr="00905A32" w:rsidTr="00905A32">
        <w:trPr>
          <w:tblCellSpacing w:w="15" w:type="dxa"/>
        </w:trPr>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2</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Nazwa: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Zadanie/Część nr 2 – Wyposażenie dwóch pracowni informatycznych.</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1) Krótki opis przedmiotu zamówienia </w:t>
      </w:r>
      <w:r w:rsidRPr="00905A3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5A3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05A32">
        <w:rPr>
          <w:rFonts w:ascii="Times New Roman" w:eastAsia="Times New Roman" w:hAnsi="Times New Roman" w:cs="Times New Roman"/>
          <w:b/>
          <w:bCs/>
          <w:sz w:val="24"/>
          <w:szCs w:val="24"/>
          <w:lang w:eastAsia="pl-PL"/>
        </w:rPr>
        <w:t>budowlane:</w:t>
      </w:r>
      <w:r w:rsidRPr="00905A32">
        <w:rPr>
          <w:rFonts w:ascii="Times New Roman" w:eastAsia="Times New Roman" w:hAnsi="Times New Roman" w:cs="Times New Roman"/>
          <w:sz w:val="24"/>
          <w:szCs w:val="24"/>
          <w:lang w:eastAsia="pl-PL"/>
        </w:rPr>
        <w:t>Adres</w:t>
      </w:r>
      <w:proofErr w:type="spellEnd"/>
      <w:r w:rsidRPr="00905A32">
        <w:rPr>
          <w:rFonts w:ascii="Times New Roman" w:eastAsia="Times New Roman" w:hAnsi="Times New Roman" w:cs="Times New Roman"/>
          <w:sz w:val="24"/>
          <w:szCs w:val="24"/>
          <w:lang w:eastAsia="pl-PL"/>
        </w:rPr>
        <w:t xml:space="preserve">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905A32">
        <w:rPr>
          <w:rFonts w:ascii="Times New Roman" w:eastAsia="Times New Roman" w:hAnsi="Times New Roman" w:cs="Times New Roman"/>
          <w:sz w:val="24"/>
          <w:szCs w:val="24"/>
          <w:lang w:eastAsia="pl-PL"/>
        </w:rPr>
        <w:t>do¬starczonego</w:t>
      </w:r>
      <w:proofErr w:type="spellEnd"/>
      <w:r w:rsidRPr="00905A32">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ceny wykonawca jest zobowiązany dostarczyć przedmiot zamówienia w miejsce docelowe wraz z montażem, zestawieniem oraz uruchomieniem w sposób taki, aby przedmiot 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w:t>
      </w:r>
      <w:r w:rsidRPr="00905A32">
        <w:rPr>
          <w:rFonts w:ascii="Times New Roman" w:eastAsia="Times New Roman" w:hAnsi="Times New Roman" w:cs="Times New Roman"/>
          <w:sz w:val="24"/>
          <w:szCs w:val="24"/>
          <w:lang w:eastAsia="pl-PL"/>
        </w:rPr>
        <w:lastRenderedPageBreak/>
        <w:t xml:space="preserve">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2) Wspólny Słownik Zamówień(CPV): </w:t>
      </w:r>
      <w:r w:rsidRPr="00905A32">
        <w:rPr>
          <w:rFonts w:ascii="Times New Roman" w:eastAsia="Times New Roman" w:hAnsi="Times New Roman" w:cs="Times New Roman"/>
          <w:sz w:val="24"/>
          <w:szCs w:val="24"/>
          <w:lang w:eastAsia="pl-PL"/>
        </w:rPr>
        <w:t>30236000-2, 48000000-8, 39150000-8, 44115700-6, 44421500-2, 39162200-7</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3) Wartość części zamówienia(jeżeli zamawiający podaje informacje o wartości zamówienia):</w:t>
      </w:r>
      <w:r w:rsidRPr="00905A32">
        <w:rPr>
          <w:rFonts w:ascii="Times New Roman" w:eastAsia="Times New Roman" w:hAnsi="Times New Roman" w:cs="Times New Roman"/>
          <w:sz w:val="24"/>
          <w:szCs w:val="24"/>
          <w:lang w:eastAsia="pl-PL"/>
        </w:rPr>
        <w:br/>
        <w:t xml:space="preserve">Wartość bez VAT: </w:t>
      </w:r>
      <w:r w:rsidRPr="00905A32">
        <w:rPr>
          <w:rFonts w:ascii="Times New Roman" w:eastAsia="Times New Roman" w:hAnsi="Times New Roman" w:cs="Times New Roman"/>
          <w:sz w:val="24"/>
          <w:szCs w:val="24"/>
          <w:lang w:eastAsia="pl-PL"/>
        </w:rPr>
        <w:br/>
        <w:t xml:space="preserve">Waluta: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4) Czas trwania lub termin wykonania: </w:t>
      </w:r>
      <w:r w:rsidRPr="00905A32">
        <w:rPr>
          <w:rFonts w:ascii="Times New Roman" w:eastAsia="Times New Roman" w:hAnsi="Times New Roman" w:cs="Times New Roman"/>
          <w:sz w:val="24"/>
          <w:szCs w:val="24"/>
          <w:lang w:eastAsia="pl-PL"/>
        </w:rPr>
        <w:br/>
        <w:t xml:space="preserve">okres w miesiącach: </w:t>
      </w:r>
      <w:r w:rsidRPr="00905A32">
        <w:rPr>
          <w:rFonts w:ascii="Times New Roman" w:eastAsia="Times New Roman" w:hAnsi="Times New Roman" w:cs="Times New Roman"/>
          <w:sz w:val="24"/>
          <w:szCs w:val="24"/>
          <w:lang w:eastAsia="pl-PL"/>
        </w:rPr>
        <w:br/>
        <w:t xml:space="preserve">okres w dniach: </w:t>
      </w:r>
      <w:r w:rsidRPr="00905A32">
        <w:rPr>
          <w:rFonts w:ascii="Times New Roman" w:eastAsia="Times New Roman" w:hAnsi="Times New Roman" w:cs="Times New Roman"/>
          <w:sz w:val="24"/>
          <w:szCs w:val="24"/>
          <w:lang w:eastAsia="pl-PL"/>
        </w:rPr>
        <w:br/>
        <w:t xml:space="preserve">data rozpoczęcia: </w:t>
      </w:r>
      <w:r w:rsidRPr="00905A32">
        <w:rPr>
          <w:rFonts w:ascii="Times New Roman" w:eastAsia="Times New Roman" w:hAnsi="Times New Roman" w:cs="Times New Roman"/>
          <w:sz w:val="24"/>
          <w:szCs w:val="24"/>
          <w:lang w:eastAsia="pl-PL"/>
        </w:rPr>
        <w:br/>
        <w:t>data zakończenia: 2018-08-31</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Znaczenie</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60,00</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40,00</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6) INFORMACJE DODATKOWE:</w:t>
      </w:r>
      <w:r w:rsidRPr="00905A3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653"/>
      </w:tblGrid>
      <w:tr w:rsidR="00905A32" w:rsidRPr="00905A32" w:rsidTr="00905A32">
        <w:trPr>
          <w:tblCellSpacing w:w="15" w:type="dxa"/>
        </w:trPr>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3</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Nazwa: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Zadanie/Część nr 3 – Wyposażenie pracowni budowlanej.</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1) Krótki opis przedmiotu zamówienia </w:t>
      </w:r>
      <w:r w:rsidRPr="00905A3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5A3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05A32">
        <w:rPr>
          <w:rFonts w:ascii="Times New Roman" w:eastAsia="Times New Roman" w:hAnsi="Times New Roman" w:cs="Times New Roman"/>
          <w:b/>
          <w:bCs/>
          <w:sz w:val="24"/>
          <w:szCs w:val="24"/>
          <w:lang w:eastAsia="pl-PL"/>
        </w:rPr>
        <w:t>budowlane:</w:t>
      </w:r>
      <w:r w:rsidRPr="00905A32">
        <w:rPr>
          <w:rFonts w:ascii="Times New Roman" w:eastAsia="Times New Roman" w:hAnsi="Times New Roman" w:cs="Times New Roman"/>
          <w:sz w:val="24"/>
          <w:szCs w:val="24"/>
          <w:lang w:eastAsia="pl-PL"/>
        </w:rPr>
        <w:t>Adres</w:t>
      </w:r>
      <w:proofErr w:type="spellEnd"/>
      <w:r w:rsidRPr="00905A32">
        <w:rPr>
          <w:rFonts w:ascii="Times New Roman" w:eastAsia="Times New Roman" w:hAnsi="Times New Roman" w:cs="Times New Roman"/>
          <w:sz w:val="24"/>
          <w:szCs w:val="24"/>
          <w:lang w:eastAsia="pl-PL"/>
        </w:rPr>
        <w:t xml:space="preserve">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905A32">
        <w:rPr>
          <w:rFonts w:ascii="Times New Roman" w:eastAsia="Times New Roman" w:hAnsi="Times New Roman" w:cs="Times New Roman"/>
          <w:sz w:val="24"/>
          <w:szCs w:val="24"/>
          <w:lang w:eastAsia="pl-PL"/>
        </w:rPr>
        <w:t>do¬starczonego</w:t>
      </w:r>
      <w:proofErr w:type="spellEnd"/>
      <w:r w:rsidRPr="00905A32">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ceny wykonawca jest zobowiązany dostarczyć przedmiot zamówienia w miejsce docelowe wraz z montażem, zestawieniem oraz uruchomieniem w sposób taki, aby przedmiot 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w:t>
      </w:r>
      <w:r w:rsidRPr="00905A32">
        <w:rPr>
          <w:rFonts w:ascii="Times New Roman" w:eastAsia="Times New Roman" w:hAnsi="Times New Roman" w:cs="Times New Roman"/>
          <w:sz w:val="24"/>
          <w:szCs w:val="24"/>
          <w:lang w:eastAsia="pl-PL"/>
        </w:rPr>
        <w:lastRenderedPageBreak/>
        <w:t xml:space="preserve">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2) Wspólny Słownik Zamówień(CPV): </w:t>
      </w:r>
      <w:r w:rsidRPr="00905A32">
        <w:rPr>
          <w:rFonts w:ascii="Times New Roman" w:eastAsia="Times New Roman" w:hAnsi="Times New Roman" w:cs="Times New Roman"/>
          <w:sz w:val="24"/>
          <w:szCs w:val="24"/>
          <w:lang w:eastAsia="pl-PL"/>
        </w:rPr>
        <w:t>39162200-7, 39150000-8, 44421500-2, 30236000-2, 48000000-8</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3) Wartość części zamówienia(jeżeli zamawiający podaje informacje o wartości zamówienia):</w:t>
      </w:r>
      <w:r w:rsidRPr="00905A32">
        <w:rPr>
          <w:rFonts w:ascii="Times New Roman" w:eastAsia="Times New Roman" w:hAnsi="Times New Roman" w:cs="Times New Roman"/>
          <w:sz w:val="24"/>
          <w:szCs w:val="24"/>
          <w:lang w:eastAsia="pl-PL"/>
        </w:rPr>
        <w:br/>
        <w:t xml:space="preserve">Wartość bez VAT: </w:t>
      </w:r>
      <w:r w:rsidRPr="00905A32">
        <w:rPr>
          <w:rFonts w:ascii="Times New Roman" w:eastAsia="Times New Roman" w:hAnsi="Times New Roman" w:cs="Times New Roman"/>
          <w:sz w:val="24"/>
          <w:szCs w:val="24"/>
          <w:lang w:eastAsia="pl-PL"/>
        </w:rPr>
        <w:br/>
        <w:t xml:space="preserve">Waluta: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4) Czas trwania lub termin wykonania: </w:t>
      </w:r>
      <w:r w:rsidRPr="00905A32">
        <w:rPr>
          <w:rFonts w:ascii="Times New Roman" w:eastAsia="Times New Roman" w:hAnsi="Times New Roman" w:cs="Times New Roman"/>
          <w:sz w:val="24"/>
          <w:szCs w:val="24"/>
          <w:lang w:eastAsia="pl-PL"/>
        </w:rPr>
        <w:br/>
        <w:t xml:space="preserve">okres w miesiącach: </w:t>
      </w:r>
      <w:r w:rsidRPr="00905A32">
        <w:rPr>
          <w:rFonts w:ascii="Times New Roman" w:eastAsia="Times New Roman" w:hAnsi="Times New Roman" w:cs="Times New Roman"/>
          <w:sz w:val="24"/>
          <w:szCs w:val="24"/>
          <w:lang w:eastAsia="pl-PL"/>
        </w:rPr>
        <w:br/>
        <w:t xml:space="preserve">okres w dniach: </w:t>
      </w:r>
      <w:r w:rsidRPr="00905A32">
        <w:rPr>
          <w:rFonts w:ascii="Times New Roman" w:eastAsia="Times New Roman" w:hAnsi="Times New Roman" w:cs="Times New Roman"/>
          <w:sz w:val="24"/>
          <w:szCs w:val="24"/>
          <w:lang w:eastAsia="pl-PL"/>
        </w:rPr>
        <w:br/>
        <w:t xml:space="preserve">data rozpoczęcia: </w:t>
      </w:r>
      <w:r w:rsidRPr="00905A32">
        <w:rPr>
          <w:rFonts w:ascii="Times New Roman" w:eastAsia="Times New Roman" w:hAnsi="Times New Roman" w:cs="Times New Roman"/>
          <w:sz w:val="24"/>
          <w:szCs w:val="24"/>
          <w:lang w:eastAsia="pl-PL"/>
        </w:rPr>
        <w:br/>
        <w:t>data zakończenia: 2018-08-31</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Znaczenie</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60,00</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40,00</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6) INFORMACJE DODATKOWE:</w:t>
      </w:r>
      <w:r w:rsidRPr="00905A32">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5"/>
        <w:gridCol w:w="180"/>
        <w:gridCol w:w="834"/>
        <w:gridCol w:w="7153"/>
      </w:tblGrid>
      <w:tr w:rsidR="00905A32" w:rsidRPr="00905A32" w:rsidTr="00905A32">
        <w:trPr>
          <w:tblCellSpacing w:w="15" w:type="dxa"/>
        </w:trPr>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Część nr: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Nazwa: </w:t>
            </w:r>
          </w:p>
        </w:tc>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Zadanie/Część nr 4 – Wyposażenie pracowni odnawialnych źródeł energii (OZE).</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b/>
          <w:bCs/>
          <w:sz w:val="24"/>
          <w:szCs w:val="24"/>
          <w:lang w:eastAsia="pl-PL"/>
        </w:rPr>
        <w:t xml:space="preserve">1) Krótki opis przedmiotu zamówienia </w:t>
      </w:r>
      <w:r w:rsidRPr="00905A32">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905A32">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905A32">
        <w:rPr>
          <w:rFonts w:ascii="Times New Roman" w:eastAsia="Times New Roman" w:hAnsi="Times New Roman" w:cs="Times New Roman"/>
          <w:b/>
          <w:bCs/>
          <w:sz w:val="24"/>
          <w:szCs w:val="24"/>
          <w:lang w:eastAsia="pl-PL"/>
        </w:rPr>
        <w:t>budowlane:</w:t>
      </w:r>
      <w:r w:rsidRPr="00905A32">
        <w:rPr>
          <w:rFonts w:ascii="Times New Roman" w:eastAsia="Times New Roman" w:hAnsi="Times New Roman" w:cs="Times New Roman"/>
          <w:sz w:val="24"/>
          <w:szCs w:val="24"/>
          <w:lang w:eastAsia="pl-PL"/>
        </w:rPr>
        <w:t>Adres</w:t>
      </w:r>
      <w:proofErr w:type="spellEnd"/>
      <w:r w:rsidRPr="00905A32">
        <w:rPr>
          <w:rFonts w:ascii="Times New Roman" w:eastAsia="Times New Roman" w:hAnsi="Times New Roman" w:cs="Times New Roman"/>
          <w:sz w:val="24"/>
          <w:szCs w:val="24"/>
          <w:lang w:eastAsia="pl-PL"/>
        </w:rPr>
        <w:t xml:space="preserve"> inwestycji: Zespół Szkół Ponadgimnazjalnych nr 2 w Jędrzejowie, ul. Okrzei 63, Przedmiot zamówienia został szczegółowo opisany w załączniku nr 1 - do SIWZ Inwestycja współfinansowana z Europejskiego Funduszu Rozwoju Regionalnego w ramach Działania 7.4 Rozwój infrastruktury edukacyjnej i szkoleniowej Osi 7 Sprawne usługi publiczne z Regionalnego Programu Operacyjnego Województwa Świętokrzyskiego na lata 2014-2020. 3.2. Wymagania Zamawiającego dot. przedmiotu zamówienia. a) Oferowane wyposażenie, sprzęt elektroniczny, oprogramowanie - muszą być fabrycznie nowe (bez śladów użytkowania), aktualnie produkowane na rynku (rok produkcji nie wcześniejszy niż 2017 r.). b) Wszystkie dokumenty załączone do </w:t>
      </w:r>
      <w:proofErr w:type="spellStart"/>
      <w:r w:rsidRPr="00905A32">
        <w:rPr>
          <w:rFonts w:ascii="Times New Roman" w:eastAsia="Times New Roman" w:hAnsi="Times New Roman" w:cs="Times New Roman"/>
          <w:sz w:val="24"/>
          <w:szCs w:val="24"/>
          <w:lang w:eastAsia="pl-PL"/>
        </w:rPr>
        <w:t>do¬starczonego</w:t>
      </w:r>
      <w:proofErr w:type="spellEnd"/>
      <w:r w:rsidRPr="00905A32">
        <w:rPr>
          <w:rFonts w:ascii="Times New Roman" w:eastAsia="Times New Roman" w:hAnsi="Times New Roman" w:cs="Times New Roman"/>
          <w:sz w:val="24"/>
          <w:szCs w:val="24"/>
          <w:lang w:eastAsia="pl-PL"/>
        </w:rPr>
        <w:t xml:space="preserve"> przedmiotu zamówienia muszą być sporządzone w języku polskim w formie drukowanej. c) W ramach zaoferowanej ceny wykonawca jest zobowiązany dostarczyć przedmiot zamówienia w miejsce docelowe wraz z montażem, zestawieniem oraz uruchomieniem w sposób taki, aby przedmiot </w:t>
      </w:r>
      <w:r w:rsidRPr="00905A32">
        <w:rPr>
          <w:rFonts w:ascii="Times New Roman" w:eastAsia="Times New Roman" w:hAnsi="Times New Roman" w:cs="Times New Roman"/>
          <w:sz w:val="24"/>
          <w:szCs w:val="24"/>
          <w:lang w:eastAsia="pl-PL"/>
        </w:rPr>
        <w:lastRenderedPageBreak/>
        <w:t xml:space="preserve">zamówienia był gotowy do użytkowania. d) Przez realizację zamówienia rozumie się dostarczenie sprzętu transportem Wykonawcy, na jego koszt do Zespołu Szkół Ponadgimnazjalnych nr 2 w Jędrzejowie, ul. Okrzei 63, wniesienie do miejsca wyznaczonego, montażu, instalacji, uruchomienia sprzętu oraz ewentualne przeszkolenie osób wyznaczonych z ZSP nr 2 w zakresie obsługi. e) Co najmniej 2 dni przed planowaną dostawą należy zgłosić (telefonicznie lub) ZSP nr 2 gotowość do dostarczenia sprzętu. f) Wymagany termin rękojmi – minimum 24 miesiące. Okres rękojmi rozpoczyna się od daty przekazania zamawiającemu przedmiotu zamówienia potwierdzonego </w:t>
      </w:r>
      <w:bookmarkStart w:id="0" w:name="_GoBack"/>
      <w:bookmarkEnd w:id="0"/>
      <w:r w:rsidRPr="00905A32">
        <w:rPr>
          <w:rFonts w:ascii="Times New Roman" w:eastAsia="Times New Roman" w:hAnsi="Times New Roman" w:cs="Times New Roman"/>
          <w:sz w:val="24"/>
          <w:szCs w:val="24"/>
          <w:lang w:eastAsia="pl-PL"/>
        </w:rPr>
        <w:t xml:space="preserve">bezusterkowym protokołem zdawczo-odbiorczym. g) Wykonawca udziela Zamawiającemu gwarancji zgodnie z opisem zawartym w opisie w każdej części zamówienia od dnia podpisania bezusterkowego protokołu zdawczo-odbiorczego, zgodnie ze szczegółowymi warunkami gwarancji zawartymi w opisie przedmiotu poszczególnych części zamówienia wg Załącznika nr 1 do SIWZ. 3.3 Minimalne warunki gwarancji. • Wymagany przez Zamawiającego okres gwarancji zgodnie z wymaganiami Zamawiającego wg opisu przedmiotu zamówienia. • W ramach udzielonej gwarancji Wykonawca zapewnia autoryzowany serwis techniczny i nie może odmówić wymiany niesprawnej części na nową, w przypadku, gdy jej naprawa nie gwarantuje prawidłowej pracy wyposażenia i sprzętu. • Czas reakcji serwisu (fizyczne stawienie się serwisanta w miejscu zainstalowania sprzętu i podjęcie czynności zmierzających do naprawy sprzętu) max w ciągu 72 godzin (pełne godziny) licząc od momentu zgłoszenia awarii. • Jeżeli okres naprawy urządzenia będzie dłuższy niż 4 tygodnie należy na ten czas dostarczyć sprawne urządzenie zastępcze z ważnym paszportem technicznym. • Wykonawca zapewnia pełny, bezpłatny przegląd okresowy całego wyposażenia na 1 miesiąc przed upływem terminu gwarancji. • Inne wymagania: 1) Bezpłatna dostawa, instalacja, uruchomienie, testowanie i włączenie do eksploatacji; 2)Instrukcja obsługi w jęz. polskim w wersji drukowanej; 3.4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Na Wykonawcy spoczywa ciężar wskazania „równoważności”. Wskazanie producenta, nazwy firmy i nazw własnych zamawianego asortymentu służy jedynie określaniu parametrów zamawianych produktów, a nie wyłonieniu lub preferowaniu konkretnego producenta czy dostawcy. Parametry i możliwości sprzętu według szczegółowych opisów technicznych winny być nie gorsze niż określone przez Zamawiającego. Wykonawca jest odpowiedzialny względem Zamawiającego za wszelkie wady prawne sprzętu,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Polskiej. Jeżeli w zakres przedmiotu zamówienia wchodzi dostawa oprogramowania, Wykonawca gwarantuje, iż jest uprawniony do wprowadzenia do obrotu dostarczonego oprogramowania oraz zapewnia, iż Zamawiający wskutek zawarcia umowy będzie upoważniony do używania (licencji) wszelkiego oprogramowania dostarczonego wraz ze sprzętem w zakresie dozwolonym przez producenta oprogramowania.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2) Wspólny Słownik Zamówień(CPV): </w:t>
      </w:r>
      <w:r w:rsidRPr="00905A32">
        <w:rPr>
          <w:rFonts w:ascii="Times New Roman" w:eastAsia="Times New Roman" w:hAnsi="Times New Roman" w:cs="Times New Roman"/>
          <w:sz w:val="24"/>
          <w:szCs w:val="24"/>
          <w:lang w:eastAsia="pl-PL"/>
        </w:rPr>
        <w:t>39162200-7, 30236000-2, 48000000-8, 39150000-8, 44115700-6, 44421500-2</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905A32">
        <w:rPr>
          <w:rFonts w:ascii="Times New Roman" w:eastAsia="Times New Roman" w:hAnsi="Times New Roman" w:cs="Times New Roman"/>
          <w:b/>
          <w:bCs/>
          <w:sz w:val="24"/>
          <w:szCs w:val="24"/>
          <w:lang w:eastAsia="pl-PL"/>
        </w:rPr>
        <w:lastRenderedPageBreak/>
        <w:t>zamówienia):</w:t>
      </w:r>
      <w:r w:rsidRPr="00905A32">
        <w:rPr>
          <w:rFonts w:ascii="Times New Roman" w:eastAsia="Times New Roman" w:hAnsi="Times New Roman" w:cs="Times New Roman"/>
          <w:sz w:val="24"/>
          <w:szCs w:val="24"/>
          <w:lang w:eastAsia="pl-PL"/>
        </w:rPr>
        <w:br/>
        <w:t xml:space="preserve">Wartość bez VAT: </w:t>
      </w:r>
      <w:r w:rsidRPr="00905A32">
        <w:rPr>
          <w:rFonts w:ascii="Times New Roman" w:eastAsia="Times New Roman" w:hAnsi="Times New Roman" w:cs="Times New Roman"/>
          <w:sz w:val="24"/>
          <w:szCs w:val="24"/>
          <w:lang w:eastAsia="pl-PL"/>
        </w:rPr>
        <w:br/>
        <w:t xml:space="preserve">Waluta: </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4) Czas trwania lub termin wykonania: </w:t>
      </w:r>
      <w:r w:rsidRPr="00905A32">
        <w:rPr>
          <w:rFonts w:ascii="Times New Roman" w:eastAsia="Times New Roman" w:hAnsi="Times New Roman" w:cs="Times New Roman"/>
          <w:sz w:val="24"/>
          <w:szCs w:val="24"/>
          <w:lang w:eastAsia="pl-PL"/>
        </w:rPr>
        <w:br/>
        <w:t xml:space="preserve">okres w miesiącach: </w:t>
      </w:r>
      <w:r w:rsidRPr="00905A32">
        <w:rPr>
          <w:rFonts w:ascii="Times New Roman" w:eastAsia="Times New Roman" w:hAnsi="Times New Roman" w:cs="Times New Roman"/>
          <w:sz w:val="24"/>
          <w:szCs w:val="24"/>
          <w:lang w:eastAsia="pl-PL"/>
        </w:rPr>
        <w:br/>
        <w:t xml:space="preserve">okres w dniach: </w:t>
      </w:r>
      <w:r w:rsidRPr="00905A32">
        <w:rPr>
          <w:rFonts w:ascii="Times New Roman" w:eastAsia="Times New Roman" w:hAnsi="Times New Roman" w:cs="Times New Roman"/>
          <w:sz w:val="24"/>
          <w:szCs w:val="24"/>
          <w:lang w:eastAsia="pl-PL"/>
        </w:rPr>
        <w:br/>
        <w:t xml:space="preserve">data rozpoczęcia: </w:t>
      </w:r>
      <w:r w:rsidRPr="00905A32">
        <w:rPr>
          <w:rFonts w:ascii="Times New Roman" w:eastAsia="Times New Roman" w:hAnsi="Times New Roman" w:cs="Times New Roman"/>
          <w:sz w:val="24"/>
          <w:szCs w:val="24"/>
          <w:lang w:eastAsia="pl-PL"/>
        </w:rPr>
        <w:br/>
        <w:t>data zakończenia: 2018-08-31</w:t>
      </w: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69"/>
        <w:gridCol w:w="1016"/>
      </w:tblGrid>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Znaczenie</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60,00</w:t>
            </w:r>
          </w:p>
        </w:tc>
      </w:tr>
      <w:tr w:rsidR="00905A32" w:rsidRPr="00905A32" w:rsidTr="00905A32">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Termin dostawy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t>40,00</w:t>
            </w:r>
          </w:p>
        </w:tc>
      </w:tr>
    </w:tbl>
    <w:p w:rsidR="00905A32" w:rsidRPr="00905A32" w:rsidRDefault="00905A32" w:rsidP="00905A32">
      <w:pPr>
        <w:spacing w:after="0" w:line="240" w:lineRule="auto"/>
        <w:rPr>
          <w:rFonts w:ascii="Times New Roman" w:eastAsia="Times New Roman" w:hAnsi="Times New Roman" w:cs="Times New Roman"/>
          <w:sz w:val="24"/>
          <w:szCs w:val="24"/>
          <w:lang w:eastAsia="pl-PL"/>
        </w:rPr>
      </w:pPr>
      <w:r w:rsidRPr="00905A32">
        <w:rPr>
          <w:rFonts w:ascii="Times New Roman" w:eastAsia="Times New Roman" w:hAnsi="Times New Roman" w:cs="Times New Roman"/>
          <w:sz w:val="24"/>
          <w:szCs w:val="24"/>
          <w:lang w:eastAsia="pl-PL"/>
        </w:rPr>
        <w:br/>
      </w:r>
      <w:r w:rsidRPr="00905A32">
        <w:rPr>
          <w:rFonts w:ascii="Times New Roman" w:eastAsia="Times New Roman" w:hAnsi="Times New Roman" w:cs="Times New Roman"/>
          <w:b/>
          <w:bCs/>
          <w:sz w:val="24"/>
          <w:szCs w:val="24"/>
          <w:lang w:eastAsia="pl-PL"/>
        </w:rPr>
        <w:t>6) INFORMACJE DODATKOWE:</w:t>
      </w:r>
      <w:r w:rsidRPr="00905A32">
        <w:rPr>
          <w:rFonts w:ascii="Times New Roman" w:eastAsia="Times New Roman" w:hAnsi="Times New Roman" w:cs="Times New Roman"/>
          <w:sz w:val="24"/>
          <w:szCs w:val="24"/>
          <w:lang w:eastAsia="pl-PL"/>
        </w:rPr>
        <w:br/>
      </w:r>
    </w:p>
    <w:p w:rsidR="00905A32" w:rsidRPr="00905A32" w:rsidRDefault="00905A32" w:rsidP="00905A32">
      <w:pPr>
        <w:spacing w:after="0" w:line="240" w:lineRule="auto"/>
        <w:rPr>
          <w:rFonts w:ascii="Times New Roman" w:eastAsia="Times New Roman" w:hAnsi="Times New Roman" w:cs="Times New Roman"/>
          <w:sz w:val="24"/>
          <w:szCs w:val="24"/>
          <w:lang w:eastAsia="pl-PL"/>
        </w:rPr>
      </w:pPr>
    </w:p>
    <w:p w:rsidR="00905A32" w:rsidRPr="00905A32" w:rsidRDefault="00905A32" w:rsidP="00905A32">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05A32" w:rsidRPr="00905A32" w:rsidTr="00905A32">
        <w:trPr>
          <w:tblCellSpacing w:w="15" w:type="dxa"/>
        </w:trPr>
        <w:tc>
          <w:tcPr>
            <w:tcW w:w="0" w:type="auto"/>
            <w:vAlign w:val="center"/>
            <w:hideMark/>
          </w:tcPr>
          <w:p w:rsidR="00905A32" w:rsidRPr="00905A32" w:rsidRDefault="00905A32" w:rsidP="00905A32">
            <w:pPr>
              <w:spacing w:after="0" w:line="240" w:lineRule="auto"/>
              <w:rPr>
                <w:rFonts w:ascii="Times New Roman" w:eastAsia="Times New Roman" w:hAnsi="Times New Roman" w:cs="Times New Roman"/>
                <w:sz w:val="24"/>
                <w:szCs w:val="24"/>
                <w:lang w:eastAsia="pl-PL"/>
              </w:rPr>
            </w:pPr>
          </w:p>
        </w:tc>
      </w:tr>
    </w:tbl>
    <w:p w:rsidR="00905A32" w:rsidRPr="00905A32" w:rsidRDefault="00905A32" w:rsidP="00905A32">
      <w:pPr>
        <w:pBdr>
          <w:top w:val="single" w:sz="6" w:space="1" w:color="auto"/>
        </w:pBdr>
        <w:spacing w:after="0" w:line="240" w:lineRule="auto"/>
        <w:jc w:val="center"/>
        <w:rPr>
          <w:rFonts w:ascii="Arial" w:eastAsia="Times New Roman" w:hAnsi="Arial" w:cs="Arial"/>
          <w:vanish/>
          <w:sz w:val="16"/>
          <w:szCs w:val="16"/>
          <w:lang w:eastAsia="pl-PL"/>
        </w:rPr>
      </w:pPr>
      <w:r w:rsidRPr="00905A32">
        <w:rPr>
          <w:rFonts w:ascii="Arial" w:eastAsia="Times New Roman" w:hAnsi="Arial" w:cs="Arial"/>
          <w:vanish/>
          <w:sz w:val="16"/>
          <w:szCs w:val="16"/>
          <w:lang w:eastAsia="pl-PL"/>
        </w:rPr>
        <w:t>Dół formularza</w:t>
      </w:r>
    </w:p>
    <w:p w:rsidR="00905A32" w:rsidRPr="00905A32" w:rsidRDefault="00905A32" w:rsidP="00905A32">
      <w:pPr>
        <w:pBdr>
          <w:bottom w:val="single" w:sz="6" w:space="1" w:color="auto"/>
        </w:pBdr>
        <w:spacing w:after="0" w:line="240" w:lineRule="auto"/>
        <w:jc w:val="center"/>
        <w:rPr>
          <w:rFonts w:ascii="Arial" w:eastAsia="Times New Roman" w:hAnsi="Arial" w:cs="Arial"/>
          <w:vanish/>
          <w:sz w:val="16"/>
          <w:szCs w:val="16"/>
          <w:lang w:eastAsia="pl-PL"/>
        </w:rPr>
      </w:pPr>
      <w:r w:rsidRPr="00905A32">
        <w:rPr>
          <w:rFonts w:ascii="Arial" w:eastAsia="Times New Roman" w:hAnsi="Arial" w:cs="Arial"/>
          <w:vanish/>
          <w:sz w:val="16"/>
          <w:szCs w:val="16"/>
          <w:lang w:eastAsia="pl-PL"/>
        </w:rPr>
        <w:t>Początek formularza</w:t>
      </w:r>
    </w:p>
    <w:p w:rsidR="00905A32" w:rsidRPr="00905A32" w:rsidRDefault="00905A32" w:rsidP="00905A32">
      <w:pPr>
        <w:pBdr>
          <w:top w:val="single" w:sz="6" w:space="1" w:color="auto"/>
        </w:pBdr>
        <w:spacing w:after="0" w:line="240" w:lineRule="auto"/>
        <w:jc w:val="center"/>
        <w:rPr>
          <w:rFonts w:ascii="Arial" w:eastAsia="Times New Roman" w:hAnsi="Arial" w:cs="Arial"/>
          <w:vanish/>
          <w:sz w:val="16"/>
          <w:szCs w:val="16"/>
          <w:lang w:eastAsia="pl-PL"/>
        </w:rPr>
      </w:pPr>
      <w:r w:rsidRPr="00905A32">
        <w:rPr>
          <w:rFonts w:ascii="Arial" w:eastAsia="Times New Roman" w:hAnsi="Arial" w:cs="Arial"/>
          <w:vanish/>
          <w:sz w:val="16"/>
          <w:szCs w:val="16"/>
          <w:lang w:eastAsia="pl-PL"/>
        </w:rPr>
        <w:t>Dół formularza</w:t>
      </w:r>
    </w:p>
    <w:p w:rsidR="00A76E1D" w:rsidRDefault="00905A32" w:rsidP="00905A32">
      <w:pPr>
        <w:spacing w:after="0" w:line="240" w:lineRule="auto"/>
      </w:pPr>
    </w:p>
    <w:sectPr w:rsidR="00A76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3E"/>
    <w:rsid w:val="000E5379"/>
    <w:rsid w:val="00156EA7"/>
    <w:rsid w:val="007926B4"/>
    <w:rsid w:val="00905A32"/>
    <w:rsid w:val="00A058BA"/>
    <w:rsid w:val="00B4793E"/>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5A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5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05A3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5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401043">
      <w:bodyDiv w:val="1"/>
      <w:marLeft w:val="0"/>
      <w:marRight w:val="0"/>
      <w:marTop w:val="0"/>
      <w:marBottom w:val="0"/>
      <w:divBdr>
        <w:top w:val="none" w:sz="0" w:space="0" w:color="auto"/>
        <w:left w:val="none" w:sz="0" w:space="0" w:color="auto"/>
        <w:bottom w:val="none" w:sz="0" w:space="0" w:color="auto"/>
        <w:right w:val="none" w:sz="0" w:space="0" w:color="auto"/>
      </w:divBdr>
      <w:divsChild>
        <w:div w:id="1967466838">
          <w:marLeft w:val="0"/>
          <w:marRight w:val="0"/>
          <w:marTop w:val="0"/>
          <w:marBottom w:val="0"/>
          <w:divBdr>
            <w:top w:val="none" w:sz="0" w:space="0" w:color="auto"/>
            <w:left w:val="none" w:sz="0" w:space="0" w:color="auto"/>
            <w:bottom w:val="none" w:sz="0" w:space="0" w:color="auto"/>
            <w:right w:val="none" w:sz="0" w:space="0" w:color="auto"/>
          </w:divBdr>
          <w:divsChild>
            <w:div w:id="113796464">
              <w:marLeft w:val="0"/>
              <w:marRight w:val="0"/>
              <w:marTop w:val="0"/>
              <w:marBottom w:val="0"/>
              <w:divBdr>
                <w:top w:val="none" w:sz="0" w:space="0" w:color="auto"/>
                <w:left w:val="none" w:sz="0" w:space="0" w:color="auto"/>
                <w:bottom w:val="none" w:sz="0" w:space="0" w:color="auto"/>
                <w:right w:val="none" w:sz="0" w:space="0" w:color="auto"/>
              </w:divBdr>
              <w:divsChild>
                <w:div w:id="826895823">
                  <w:marLeft w:val="0"/>
                  <w:marRight w:val="0"/>
                  <w:marTop w:val="0"/>
                  <w:marBottom w:val="0"/>
                  <w:divBdr>
                    <w:top w:val="none" w:sz="0" w:space="0" w:color="auto"/>
                    <w:left w:val="none" w:sz="0" w:space="0" w:color="auto"/>
                    <w:bottom w:val="none" w:sz="0" w:space="0" w:color="auto"/>
                    <w:right w:val="none" w:sz="0" w:space="0" w:color="auto"/>
                  </w:divBdr>
                </w:div>
                <w:div w:id="1062674115">
                  <w:marLeft w:val="0"/>
                  <w:marRight w:val="0"/>
                  <w:marTop w:val="0"/>
                  <w:marBottom w:val="0"/>
                  <w:divBdr>
                    <w:top w:val="none" w:sz="0" w:space="0" w:color="auto"/>
                    <w:left w:val="none" w:sz="0" w:space="0" w:color="auto"/>
                    <w:bottom w:val="none" w:sz="0" w:space="0" w:color="auto"/>
                    <w:right w:val="none" w:sz="0" w:space="0" w:color="auto"/>
                  </w:divBdr>
                </w:div>
                <w:div w:id="874662524">
                  <w:marLeft w:val="0"/>
                  <w:marRight w:val="0"/>
                  <w:marTop w:val="0"/>
                  <w:marBottom w:val="0"/>
                  <w:divBdr>
                    <w:top w:val="none" w:sz="0" w:space="0" w:color="auto"/>
                    <w:left w:val="none" w:sz="0" w:space="0" w:color="auto"/>
                    <w:bottom w:val="none" w:sz="0" w:space="0" w:color="auto"/>
                    <w:right w:val="none" w:sz="0" w:space="0" w:color="auto"/>
                  </w:divBdr>
                  <w:divsChild>
                    <w:div w:id="889028318">
                      <w:marLeft w:val="0"/>
                      <w:marRight w:val="0"/>
                      <w:marTop w:val="0"/>
                      <w:marBottom w:val="0"/>
                      <w:divBdr>
                        <w:top w:val="none" w:sz="0" w:space="0" w:color="auto"/>
                        <w:left w:val="none" w:sz="0" w:space="0" w:color="auto"/>
                        <w:bottom w:val="none" w:sz="0" w:space="0" w:color="auto"/>
                        <w:right w:val="none" w:sz="0" w:space="0" w:color="auto"/>
                      </w:divBdr>
                    </w:div>
                  </w:divsChild>
                </w:div>
                <w:div w:id="1176068584">
                  <w:marLeft w:val="0"/>
                  <w:marRight w:val="0"/>
                  <w:marTop w:val="0"/>
                  <w:marBottom w:val="0"/>
                  <w:divBdr>
                    <w:top w:val="none" w:sz="0" w:space="0" w:color="auto"/>
                    <w:left w:val="none" w:sz="0" w:space="0" w:color="auto"/>
                    <w:bottom w:val="none" w:sz="0" w:space="0" w:color="auto"/>
                    <w:right w:val="none" w:sz="0" w:space="0" w:color="auto"/>
                  </w:divBdr>
                  <w:divsChild>
                    <w:div w:id="391738398">
                      <w:marLeft w:val="0"/>
                      <w:marRight w:val="0"/>
                      <w:marTop w:val="0"/>
                      <w:marBottom w:val="0"/>
                      <w:divBdr>
                        <w:top w:val="none" w:sz="0" w:space="0" w:color="auto"/>
                        <w:left w:val="none" w:sz="0" w:space="0" w:color="auto"/>
                        <w:bottom w:val="none" w:sz="0" w:space="0" w:color="auto"/>
                        <w:right w:val="none" w:sz="0" w:space="0" w:color="auto"/>
                      </w:divBdr>
                    </w:div>
                  </w:divsChild>
                </w:div>
                <w:div w:id="319192652">
                  <w:marLeft w:val="0"/>
                  <w:marRight w:val="0"/>
                  <w:marTop w:val="0"/>
                  <w:marBottom w:val="0"/>
                  <w:divBdr>
                    <w:top w:val="none" w:sz="0" w:space="0" w:color="auto"/>
                    <w:left w:val="none" w:sz="0" w:space="0" w:color="auto"/>
                    <w:bottom w:val="none" w:sz="0" w:space="0" w:color="auto"/>
                    <w:right w:val="none" w:sz="0" w:space="0" w:color="auto"/>
                  </w:divBdr>
                  <w:divsChild>
                    <w:div w:id="412316660">
                      <w:marLeft w:val="0"/>
                      <w:marRight w:val="0"/>
                      <w:marTop w:val="0"/>
                      <w:marBottom w:val="0"/>
                      <w:divBdr>
                        <w:top w:val="none" w:sz="0" w:space="0" w:color="auto"/>
                        <w:left w:val="none" w:sz="0" w:space="0" w:color="auto"/>
                        <w:bottom w:val="none" w:sz="0" w:space="0" w:color="auto"/>
                        <w:right w:val="none" w:sz="0" w:space="0" w:color="auto"/>
                      </w:divBdr>
                    </w:div>
                    <w:div w:id="97256975">
                      <w:marLeft w:val="0"/>
                      <w:marRight w:val="0"/>
                      <w:marTop w:val="0"/>
                      <w:marBottom w:val="0"/>
                      <w:divBdr>
                        <w:top w:val="none" w:sz="0" w:space="0" w:color="auto"/>
                        <w:left w:val="none" w:sz="0" w:space="0" w:color="auto"/>
                        <w:bottom w:val="none" w:sz="0" w:space="0" w:color="auto"/>
                        <w:right w:val="none" w:sz="0" w:space="0" w:color="auto"/>
                      </w:divBdr>
                    </w:div>
                    <w:div w:id="7101950">
                      <w:marLeft w:val="0"/>
                      <w:marRight w:val="0"/>
                      <w:marTop w:val="0"/>
                      <w:marBottom w:val="0"/>
                      <w:divBdr>
                        <w:top w:val="none" w:sz="0" w:space="0" w:color="auto"/>
                        <w:left w:val="none" w:sz="0" w:space="0" w:color="auto"/>
                        <w:bottom w:val="none" w:sz="0" w:space="0" w:color="auto"/>
                        <w:right w:val="none" w:sz="0" w:space="0" w:color="auto"/>
                      </w:divBdr>
                    </w:div>
                    <w:div w:id="2086342981">
                      <w:marLeft w:val="0"/>
                      <w:marRight w:val="0"/>
                      <w:marTop w:val="0"/>
                      <w:marBottom w:val="0"/>
                      <w:divBdr>
                        <w:top w:val="none" w:sz="0" w:space="0" w:color="auto"/>
                        <w:left w:val="none" w:sz="0" w:space="0" w:color="auto"/>
                        <w:bottom w:val="none" w:sz="0" w:space="0" w:color="auto"/>
                        <w:right w:val="none" w:sz="0" w:space="0" w:color="auto"/>
                      </w:divBdr>
                    </w:div>
                  </w:divsChild>
                </w:div>
                <w:div w:id="276373598">
                  <w:marLeft w:val="0"/>
                  <w:marRight w:val="0"/>
                  <w:marTop w:val="0"/>
                  <w:marBottom w:val="0"/>
                  <w:divBdr>
                    <w:top w:val="none" w:sz="0" w:space="0" w:color="auto"/>
                    <w:left w:val="none" w:sz="0" w:space="0" w:color="auto"/>
                    <w:bottom w:val="none" w:sz="0" w:space="0" w:color="auto"/>
                    <w:right w:val="none" w:sz="0" w:space="0" w:color="auto"/>
                  </w:divBdr>
                  <w:divsChild>
                    <w:div w:id="1345942011">
                      <w:marLeft w:val="0"/>
                      <w:marRight w:val="0"/>
                      <w:marTop w:val="0"/>
                      <w:marBottom w:val="0"/>
                      <w:divBdr>
                        <w:top w:val="none" w:sz="0" w:space="0" w:color="auto"/>
                        <w:left w:val="none" w:sz="0" w:space="0" w:color="auto"/>
                        <w:bottom w:val="none" w:sz="0" w:space="0" w:color="auto"/>
                        <w:right w:val="none" w:sz="0" w:space="0" w:color="auto"/>
                      </w:divBdr>
                    </w:div>
                    <w:div w:id="1616862426">
                      <w:marLeft w:val="0"/>
                      <w:marRight w:val="0"/>
                      <w:marTop w:val="0"/>
                      <w:marBottom w:val="0"/>
                      <w:divBdr>
                        <w:top w:val="none" w:sz="0" w:space="0" w:color="auto"/>
                        <w:left w:val="none" w:sz="0" w:space="0" w:color="auto"/>
                        <w:bottom w:val="none" w:sz="0" w:space="0" w:color="auto"/>
                        <w:right w:val="none" w:sz="0" w:space="0" w:color="auto"/>
                      </w:divBdr>
                    </w:div>
                    <w:div w:id="1049376531">
                      <w:marLeft w:val="0"/>
                      <w:marRight w:val="0"/>
                      <w:marTop w:val="0"/>
                      <w:marBottom w:val="0"/>
                      <w:divBdr>
                        <w:top w:val="none" w:sz="0" w:space="0" w:color="auto"/>
                        <w:left w:val="none" w:sz="0" w:space="0" w:color="auto"/>
                        <w:bottom w:val="none" w:sz="0" w:space="0" w:color="auto"/>
                        <w:right w:val="none" w:sz="0" w:space="0" w:color="auto"/>
                      </w:divBdr>
                    </w:div>
                    <w:div w:id="1769110867">
                      <w:marLeft w:val="0"/>
                      <w:marRight w:val="0"/>
                      <w:marTop w:val="0"/>
                      <w:marBottom w:val="0"/>
                      <w:divBdr>
                        <w:top w:val="none" w:sz="0" w:space="0" w:color="auto"/>
                        <w:left w:val="none" w:sz="0" w:space="0" w:color="auto"/>
                        <w:bottom w:val="none" w:sz="0" w:space="0" w:color="auto"/>
                        <w:right w:val="none" w:sz="0" w:space="0" w:color="auto"/>
                      </w:divBdr>
                    </w:div>
                    <w:div w:id="347755874">
                      <w:marLeft w:val="0"/>
                      <w:marRight w:val="0"/>
                      <w:marTop w:val="0"/>
                      <w:marBottom w:val="0"/>
                      <w:divBdr>
                        <w:top w:val="none" w:sz="0" w:space="0" w:color="auto"/>
                        <w:left w:val="none" w:sz="0" w:space="0" w:color="auto"/>
                        <w:bottom w:val="none" w:sz="0" w:space="0" w:color="auto"/>
                        <w:right w:val="none" w:sz="0" w:space="0" w:color="auto"/>
                      </w:divBdr>
                    </w:div>
                    <w:div w:id="782117075">
                      <w:marLeft w:val="0"/>
                      <w:marRight w:val="0"/>
                      <w:marTop w:val="0"/>
                      <w:marBottom w:val="0"/>
                      <w:divBdr>
                        <w:top w:val="none" w:sz="0" w:space="0" w:color="auto"/>
                        <w:left w:val="none" w:sz="0" w:space="0" w:color="auto"/>
                        <w:bottom w:val="none" w:sz="0" w:space="0" w:color="auto"/>
                        <w:right w:val="none" w:sz="0" w:space="0" w:color="auto"/>
                      </w:divBdr>
                    </w:div>
                    <w:div w:id="1295912548">
                      <w:marLeft w:val="0"/>
                      <w:marRight w:val="0"/>
                      <w:marTop w:val="0"/>
                      <w:marBottom w:val="0"/>
                      <w:divBdr>
                        <w:top w:val="none" w:sz="0" w:space="0" w:color="auto"/>
                        <w:left w:val="none" w:sz="0" w:space="0" w:color="auto"/>
                        <w:bottom w:val="none" w:sz="0" w:space="0" w:color="auto"/>
                        <w:right w:val="none" w:sz="0" w:space="0" w:color="auto"/>
                      </w:divBdr>
                    </w:div>
                  </w:divsChild>
                </w:div>
                <w:div w:id="1493982896">
                  <w:marLeft w:val="0"/>
                  <w:marRight w:val="0"/>
                  <w:marTop w:val="0"/>
                  <w:marBottom w:val="0"/>
                  <w:divBdr>
                    <w:top w:val="none" w:sz="0" w:space="0" w:color="auto"/>
                    <w:left w:val="none" w:sz="0" w:space="0" w:color="auto"/>
                    <w:bottom w:val="none" w:sz="0" w:space="0" w:color="auto"/>
                    <w:right w:val="none" w:sz="0" w:space="0" w:color="auto"/>
                  </w:divBdr>
                  <w:divsChild>
                    <w:div w:id="1511680340">
                      <w:marLeft w:val="0"/>
                      <w:marRight w:val="0"/>
                      <w:marTop w:val="0"/>
                      <w:marBottom w:val="0"/>
                      <w:divBdr>
                        <w:top w:val="none" w:sz="0" w:space="0" w:color="auto"/>
                        <w:left w:val="none" w:sz="0" w:space="0" w:color="auto"/>
                        <w:bottom w:val="none" w:sz="0" w:space="0" w:color="auto"/>
                        <w:right w:val="none" w:sz="0" w:space="0" w:color="auto"/>
                      </w:divBdr>
                    </w:div>
                    <w:div w:id="689839268">
                      <w:marLeft w:val="0"/>
                      <w:marRight w:val="0"/>
                      <w:marTop w:val="0"/>
                      <w:marBottom w:val="0"/>
                      <w:divBdr>
                        <w:top w:val="none" w:sz="0" w:space="0" w:color="auto"/>
                        <w:left w:val="none" w:sz="0" w:space="0" w:color="auto"/>
                        <w:bottom w:val="none" w:sz="0" w:space="0" w:color="auto"/>
                        <w:right w:val="none" w:sz="0" w:space="0" w:color="auto"/>
                      </w:divBdr>
                    </w:div>
                  </w:divsChild>
                </w:div>
                <w:div w:id="1852254899">
                  <w:marLeft w:val="0"/>
                  <w:marRight w:val="0"/>
                  <w:marTop w:val="0"/>
                  <w:marBottom w:val="0"/>
                  <w:divBdr>
                    <w:top w:val="none" w:sz="0" w:space="0" w:color="auto"/>
                    <w:left w:val="none" w:sz="0" w:space="0" w:color="auto"/>
                    <w:bottom w:val="none" w:sz="0" w:space="0" w:color="auto"/>
                    <w:right w:val="none" w:sz="0" w:space="0" w:color="auto"/>
                  </w:divBdr>
                  <w:divsChild>
                    <w:div w:id="697434721">
                      <w:marLeft w:val="0"/>
                      <w:marRight w:val="0"/>
                      <w:marTop w:val="0"/>
                      <w:marBottom w:val="0"/>
                      <w:divBdr>
                        <w:top w:val="none" w:sz="0" w:space="0" w:color="auto"/>
                        <w:left w:val="none" w:sz="0" w:space="0" w:color="auto"/>
                        <w:bottom w:val="none" w:sz="0" w:space="0" w:color="auto"/>
                        <w:right w:val="none" w:sz="0" w:space="0" w:color="auto"/>
                      </w:divBdr>
                    </w:div>
                    <w:div w:id="1567960694">
                      <w:marLeft w:val="0"/>
                      <w:marRight w:val="0"/>
                      <w:marTop w:val="0"/>
                      <w:marBottom w:val="0"/>
                      <w:divBdr>
                        <w:top w:val="none" w:sz="0" w:space="0" w:color="auto"/>
                        <w:left w:val="none" w:sz="0" w:space="0" w:color="auto"/>
                        <w:bottom w:val="none" w:sz="0" w:space="0" w:color="auto"/>
                        <w:right w:val="none" w:sz="0" w:space="0" w:color="auto"/>
                      </w:divBdr>
                    </w:div>
                    <w:div w:id="2087919823">
                      <w:marLeft w:val="0"/>
                      <w:marRight w:val="0"/>
                      <w:marTop w:val="0"/>
                      <w:marBottom w:val="0"/>
                      <w:divBdr>
                        <w:top w:val="none" w:sz="0" w:space="0" w:color="auto"/>
                        <w:left w:val="none" w:sz="0" w:space="0" w:color="auto"/>
                        <w:bottom w:val="none" w:sz="0" w:space="0" w:color="auto"/>
                        <w:right w:val="none" w:sz="0" w:space="0" w:color="auto"/>
                      </w:divBdr>
                    </w:div>
                    <w:div w:id="761413441">
                      <w:marLeft w:val="0"/>
                      <w:marRight w:val="0"/>
                      <w:marTop w:val="0"/>
                      <w:marBottom w:val="0"/>
                      <w:divBdr>
                        <w:top w:val="none" w:sz="0" w:space="0" w:color="auto"/>
                        <w:left w:val="none" w:sz="0" w:space="0" w:color="auto"/>
                        <w:bottom w:val="none" w:sz="0" w:space="0" w:color="auto"/>
                        <w:right w:val="none" w:sz="0" w:space="0" w:color="auto"/>
                      </w:divBdr>
                    </w:div>
                    <w:div w:id="1276672657">
                      <w:marLeft w:val="0"/>
                      <w:marRight w:val="0"/>
                      <w:marTop w:val="0"/>
                      <w:marBottom w:val="0"/>
                      <w:divBdr>
                        <w:top w:val="none" w:sz="0" w:space="0" w:color="auto"/>
                        <w:left w:val="none" w:sz="0" w:space="0" w:color="auto"/>
                        <w:bottom w:val="none" w:sz="0" w:space="0" w:color="auto"/>
                        <w:right w:val="none" w:sz="0" w:space="0" w:color="auto"/>
                      </w:divBdr>
                    </w:div>
                    <w:div w:id="924608145">
                      <w:marLeft w:val="0"/>
                      <w:marRight w:val="0"/>
                      <w:marTop w:val="0"/>
                      <w:marBottom w:val="0"/>
                      <w:divBdr>
                        <w:top w:val="none" w:sz="0" w:space="0" w:color="auto"/>
                        <w:left w:val="none" w:sz="0" w:space="0" w:color="auto"/>
                        <w:bottom w:val="none" w:sz="0" w:space="0" w:color="auto"/>
                        <w:right w:val="none" w:sz="0" w:space="0" w:color="auto"/>
                      </w:divBdr>
                    </w:div>
                  </w:divsChild>
                </w:div>
                <w:div w:id="1698039451">
                  <w:marLeft w:val="0"/>
                  <w:marRight w:val="0"/>
                  <w:marTop w:val="0"/>
                  <w:marBottom w:val="0"/>
                  <w:divBdr>
                    <w:top w:val="none" w:sz="0" w:space="0" w:color="auto"/>
                    <w:left w:val="none" w:sz="0" w:space="0" w:color="auto"/>
                    <w:bottom w:val="none" w:sz="0" w:space="0" w:color="auto"/>
                    <w:right w:val="none" w:sz="0" w:space="0" w:color="auto"/>
                  </w:divBdr>
                  <w:divsChild>
                    <w:div w:id="608853806">
                      <w:marLeft w:val="0"/>
                      <w:marRight w:val="0"/>
                      <w:marTop w:val="0"/>
                      <w:marBottom w:val="0"/>
                      <w:divBdr>
                        <w:top w:val="none" w:sz="0" w:space="0" w:color="auto"/>
                        <w:left w:val="none" w:sz="0" w:space="0" w:color="auto"/>
                        <w:bottom w:val="none" w:sz="0" w:space="0" w:color="auto"/>
                        <w:right w:val="none" w:sz="0" w:space="0" w:color="auto"/>
                      </w:divBdr>
                    </w:div>
                    <w:div w:id="227109629">
                      <w:marLeft w:val="0"/>
                      <w:marRight w:val="0"/>
                      <w:marTop w:val="0"/>
                      <w:marBottom w:val="0"/>
                      <w:divBdr>
                        <w:top w:val="none" w:sz="0" w:space="0" w:color="auto"/>
                        <w:left w:val="none" w:sz="0" w:space="0" w:color="auto"/>
                        <w:bottom w:val="none" w:sz="0" w:space="0" w:color="auto"/>
                        <w:right w:val="none" w:sz="0" w:space="0" w:color="auto"/>
                      </w:divBdr>
                    </w:div>
                    <w:div w:id="203907337">
                      <w:marLeft w:val="0"/>
                      <w:marRight w:val="0"/>
                      <w:marTop w:val="0"/>
                      <w:marBottom w:val="0"/>
                      <w:divBdr>
                        <w:top w:val="none" w:sz="0" w:space="0" w:color="auto"/>
                        <w:left w:val="none" w:sz="0" w:space="0" w:color="auto"/>
                        <w:bottom w:val="none" w:sz="0" w:space="0" w:color="auto"/>
                        <w:right w:val="none" w:sz="0" w:space="0" w:color="auto"/>
                      </w:divBdr>
                    </w:div>
                    <w:div w:id="965040728">
                      <w:marLeft w:val="0"/>
                      <w:marRight w:val="0"/>
                      <w:marTop w:val="0"/>
                      <w:marBottom w:val="0"/>
                      <w:divBdr>
                        <w:top w:val="none" w:sz="0" w:space="0" w:color="auto"/>
                        <w:left w:val="none" w:sz="0" w:space="0" w:color="auto"/>
                        <w:bottom w:val="none" w:sz="0" w:space="0" w:color="auto"/>
                        <w:right w:val="none" w:sz="0" w:space="0" w:color="auto"/>
                      </w:divBdr>
                    </w:div>
                    <w:div w:id="2010524568">
                      <w:marLeft w:val="0"/>
                      <w:marRight w:val="0"/>
                      <w:marTop w:val="0"/>
                      <w:marBottom w:val="0"/>
                      <w:divBdr>
                        <w:top w:val="none" w:sz="0" w:space="0" w:color="auto"/>
                        <w:left w:val="none" w:sz="0" w:space="0" w:color="auto"/>
                        <w:bottom w:val="none" w:sz="0" w:space="0" w:color="auto"/>
                        <w:right w:val="none" w:sz="0" w:space="0" w:color="auto"/>
                      </w:divBdr>
                    </w:div>
                    <w:div w:id="74864040">
                      <w:marLeft w:val="0"/>
                      <w:marRight w:val="0"/>
                      <w:marTop w:val="0"/>
                      <w:marBottom w:val="0"/>
                      <w:divBdr>
                        <w:top w:val="none" w:sz="0" w:space="0" w:color="auto"/>
                        <w:left w:val="none" w:sz="0" w:space="0" w:color="auto"/>
                        <w:bottom w:val="none" w:sz="0" w:space="0" w:color="auto"/>
                        <w:right w:val="none" w:sz="0" w:space="0" w:color="auto"/>
                      </w:divBdr>
                    </w:div>
                    <w:div w:id="790053064">
                      <w:marLeft w:val="0"/>
                      <w:marRight w:val="0"/>
                      <w:marTop w:val="0"/>
                      <w:marBottom w:val="0"/>
                      <w:divBdr>
                        <w:top w:val="none" w:sz="0" w:space="0" w:color="auto"/>
                        <w:left w:val="none" w:sz="0" w:space="0" w:color="auto"/>
                        <w:bottom w:val="none" w:sz="0" w:space="0" w:color="auto"/>
                        <w:right w:val="none" w:sz="0" w:space="0" w:color="auto"/>
                      </w:divBdr>
                    </w:div>
                    <w:div w:id="1855997068">
                      <w:marLeft w:val="0"/>
                      <w:marRight w:val="0"/>
                      <w:marTop w:val="0"/>
                      <w:marBottom w:val="0"/>
                      <w:divBdr>
                        <w:top w:val="none" w:sz="0" w:space="0" w:color="auto"/>
                        <w:left w:val="none" w:sz="0" w:space="0" w:color="auto"/>
                        <w:bottom w:val="none" w:sz="0" w:space="0" w:color="auto"/>
                        <w:right w:val="none" w:sz="0" w:space="0" w:color="auto"/>
                      </w:divBdr>
                    </w:div>
                    <w:div w:id="957835964">
                      <w:marLeft w:val="0"/>
                      <w:marRight w:val="0"/>
                      <w:marTop w:val="0"/>
                      <w:marBottom w:val="0"/>
                      <w:divBdr>
                        <w:top w:val="none" w:sz="0" w:space="0" w:color="auto"/>
                        <w:left w:val="none" w:sz="0" w:space="0" w:color="auto"/>
                        <w:bottom w:val="none" w:sz="0" w:space="0" w:color="auto"/>
                        <w:right w:val="none" w:sz="0" w:space="0" w:color="auto"/>
                      </w:divBdr>
                    </w:div>
                    <w:div w:id="1510019736">
                      <w:marLeft w:val="0"/>
                      <w:marRight w:val="0"/>
                      <w:marTop w:val="0"/>
                      <w:marBottom w:val="0"/>
                      <w:divBdr>
                        <w:top w:val="none" w:sz="0" w:space="0" w:color="auto"/>
                        <w:left w:val="none" w:sz="0" w:space="0" w:color="auto"/>
                        <w:bottom w:val="none" w:sz="0" w:space="0" w:color="auto"/>
                        <w:right w:val="none" w:sz="0" w:space="0" w:color="auto"/>
                      </w:divBdr>
                    </w:div>
                  </w:divsChild>
                </w:div>
                <w:div w:id="15858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10475</Words>
  <Characters>62856</Characters>
  <Application>Microsoft Office Word</Application>
  <DocSecurity>0</DocSecurity>
  <Lines>523</Lines>
  <Paragraphs>146</Paragraphs>
  <ScaleCrop>false</ScaleCrop>
  <Company/>
  <LinksUpToDate>false</LinksUpToDate>
  <CharactersWithSpaces>73185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cp:lastPrinted>2018-05-30T08:37:00Z</cp:lastPrinted>
  <dcterms:created xsi:type="dcterms:W3CDTF">2018-05-30T08:35:00Z</dcterms:created>
  <dcterms:modified xsi:type="dcterms:W3CDTF">2018-05-30T08:37:00Z</dcterms:modified>
</cp:coreProperties>
</file>