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jc w:val="center"/>
        <w:tblInd w:w="108" w:type="dxa"/>
        <w:tblLook w:val="04A0" w:firstRow="1" w:lastRow="0" w:firstColumn="1" w:lastColumn="0" w:noHBand="0" w:noVBand="1"/>
      </w:tblPr>
      <w:tblGrid>
        <w:gridCol w:w="8738"/>
        <w:gridCol w:w="221"/>
        <w:gridCol w:w="221"/>
      </w:tblGrid>
      <w:tr w:rsidR="000D6560" w:rsidRPr="008B31CC" w:rsidTr="00973A3B">
        <w:trPr>
          <w:trHeight w:val="1270"/>
          <w:jc w:val="center"/>
        </w:trPr>
        <w:tc>
          <w:tcPr>
            <w:tcW w:w="8738" w:type="dxa"/>
          </w:tcPr>
          <w:tbl>
            <w:tblPr>
              <w:tblW w:w="9869" w:type="dxa"/>
              <w:tblBorders>
                <w:bottom w:val="single" w:sz="4" w:space="0" w:color="auto"/>
              </w:tblBorders>
              <w:tblCellMar>
                <w:left w:w="0" w:type="dxa"/>
                <w:right w:w="0" w:type="dxa"/>
              </w:tblCellMar>
              <w:tblLook w:val="04A0" w:firstRow="1" w:lastRow="0" w:firstColumn="1" w:lastColumn="0" w:noHBand="0" w:noVBand="1"/>
            </w:tblPr>
            <w:tblGrid>
              <w:gridCol w:w="1908"/>
              <w:gridCol w:w="2628"/>
              <w:gridCol w:w="1843"/>
              <w:gridCol w:w="3490"/>
            </w:tblGrid>
            <w:tr w:rsidR="000D6560" w:rsidRPr="008B31CC" w:rsidTr="00973A3B">
              <w:trPr>
                <w:trHeight w:val="1276"/>
              </w:trPr>
              <w:tc>
                <w:tcPr>
                  <w:tcW w:w="1908" w:type="dxa"/>
                  <w:tcMar>
                    <w:left w:w="0" w:type="dxa"/>
                    <w:right w:w="0" w:type="dxa"/>
                  </w:tcMar>
                  <w:vAlign w:val="center"/>
                </w:tcPr>
                <w:p w:rsidR="000D6560" w:rsidRPr="008B31CC" w:rsidRDefault="000D6560" w:rsidP="00973A3B">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07DCD2AC" wp14:editId="3D8ABDF7">
                        <wp:extent cx="1033145" cy="4394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3145" cy="439420"/>
                                </a:xfrm>
                                <a:prstGeom prst="rect">
                                  <a:avLst/>
                                </a:prstGeom>
                                <a:noFill/>
                                <a:ln>
                                  <a:noFill/>
                                </a:ln>
                              </pic:spPr>
                            </pic:pic>
                          </a:graphicData>
                        </a:graphic>
                      </wp:inline>
                    </w:drawing>
                  </w:r>
                </w:p>
              </w:tc>
              <w:tc>
                <w:tcPr>
                  <w:tcW w:w="2628" w:type="dxa"/>
                  <w:tcMar>
                    <w:left w:w="0" w:type="dxa"/>
                    <w:right w:w="0" w:type="dxa"/>
                  </w:tcMar>
                  <w:vAlign w:val="center"/>
                </w:tcPr>
                <w:p w:rsidR="000D6560" w:rsidRPr="008B31CC" w:rsidRDefault="000D6560" w:rsidP="00973A3B">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0EA69063" wp14:editId="26FDEFC5">
                        <wp:extent cx="1412875" cy="4394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2875" cy="439420"/>
                                </a:xfrm>
                                <a:prstGeom prst="rect">
                                  <a:avLst/>
                                </a:prstGeom>
                                <a:noFill/>
                                <a:ln>
                                  <a:noFill/>
                                </a:ln>
                              </pic:spPr>
                            </pic:pic>
                          </a:graphicData>
                        </a:graphic>
                      </wp:inline>
                    </w:drawing>
                  </w:r>
                </w:p>
              </w:tc>
              <w:tc>
                <w:tcPr>
                  <w:tcW w:w="1843" w:type="dxa"/>
                  <w:tcMar>
                    <w:left w:w="0" w:type="dxa"/>
                    <w:right w:w="0" w:type="dxa"/>
                  </w:tcMar>
                  <w:vAlign w:val="center"/>
                </w:tcPr>
                <w:p w:rsidR="000D6560" w:rsidRPr="008B31CC" w:rsidRDefault="000D6560" w:rsidP="00973A3B">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76E42F2E" wp14:editId="2AF2F704">
                        <wp:extent cx="962025" cy="43942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439420"/>
                                </a:xfrm>
                                <a:prstGeom prst="rect">
                                  <a:avLst/>
                                </a:prstGeom>
                                <a:noFill/>
                                <a:ln>
                                  <a:noFill/>
                                </a:ln>
                              </pic:spPr>
                            </pic:pic>
                          </a:graphicData>
                        </a:graphic>
                      </wp:inline>
                    </w:drawing>
                  </w:r>
                </w:p>
              </w:tc>
              <w:tc>
                <w:tcPr>
                  <w:tcW w:w="3490" w:type="dxa"/>
                  <w:tcMar>
                    <w:left w:w="0" w:type="dxa"/>
                    <w:right w:w="0" w:type="dxa"/>
                  </w:tcMar>
                  <w:vAlign w:val="center"/>
                </w:tcPr>
                <w:p w:rsidR="000D6560" w:rsidRPr="008B31CC" w:rsidRDefault="000D6560" w:rsidP="00973A3B">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45FB1F4E" wp14:editId="4DECDEC8">
                        <wp:extent cx="1460500" cy="439420"/>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439420"/>
                                </a:xfrm>
                                <a:prstGeom prst="rect">
                                  <a:avLst/>
                                </a:prstGeom>
                                <a:noFill/>
                                <a:ln>
                                  <a:noFill/>
                                </a:ln>
                              </pic:spPr>
                            </pic:pic>
                          </a:graphicData>
                        </a:graphic>
                      </wp:inline>
                    </w:drawing>
                  </w:r>
                </w:p>
              </w:tc>
            </w:tr>
          </w:tbl>
          <w:p w:rsidR="000D6560" w:rsidRPr="008B31CC" w:rsidRDefault="000D6560" w:rsidP="00973A3B">
            <w:pPr>
              <w:spacing w:after="0" w:line="240" w:lineRule="auto"/>
              <w:rPr>
                <w:rFonts w:ascii="Calibri" w:eastAsia="Calibri" w:hAnsi="Calibri" w:cs="Times New Roman"/>
              </w:rPr>
            </w:pPr>
          </w:p>
        </w:tc>
        <w:tc>
          <w:tcPr>
            <w:tcW w:w="221" w:type="dxa"/>
          </w:tcPr>
          <w:p w:rsidR="000D6560" w:rsidRPr="008B31CC" w:rsidRDefault="000D6560" w:rsidP="00973A3B">
            <w:pPr>
              <w:spacing w:after="0" w:line="240" w:lineRule="auto"/>
              <w:rPr>
                <w:rFonts w:ascii="Calibri" w:eastAsia="Calibri" w:hAnsi="Calibri" w:cs="Times New Roman"/>
              </w:rPr>
            </w:pPr>
          </w:p>
        </w:tc>
        <w:tc>
          <w:tcPr>
            <w:tcW w:w="221" w:type="dxa"/>
          </w:tcPr>
          <w:p w:rsidR="000D6560" w:rsidRPr="008B31CC" w:rsidRDefault="000D6560" w:rsidP="00973A3B">
            <w:pPr>
              <w:spacing w:after="0" w:line="240" w:lineRule="auto"/>
              <w:rPr>
                <w:rFonts w:ascii="Calibri" w:eastAsia="Calibri" w:hAnsi="Calibri" w:cs="Times New Roman"/>
              </w:rPr>
            </w:pPr>
          </w:p>
        </w:tc>
      </w:tr>
    </w:tbl>
    <w:p w:rsidR="000D6560" w:rsidRDefault="000D6560" w:rsidP="000D6560">
      <w:pPr>
        <w:spacing w:after="0" w:line="240" w:lineRule="auto"/>
        <w:rPr>
          <w:rFonts w:ascii="Times New Roman" w:eastAsia="Times New Roman" w:hAnsi="Times New Roman" w:cs="Times New Roman"/>
          <w:sz w:val="24"/>
          <w:szCs w:val="24"/>
          <w:lang w:eastAsia="pl-PL"/>
        </w:rPr>
      </w:pP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Ogłoszenie nr 500161996-N-2018 z dnia 11-07-2018 r. </w:t>
      </w:r>
    </w:p>
    <w:p w:rsidR="000D6560" w:rsidRPr="000D6560" w:rsidRDefault="000D6560" w:rsidP="000D6560">
      <w:pPr>
        <w:spacing w:after="0" w:line="240" w:lineRule="auto"/>
        <w:jc w:val="center"/>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Powiat Jędrzejowski: Wyposażenie kompleksu sportowego oraz pracowni dydaktycznych realizowane w ramach inwestycji pn. Przebudowa i modernizacja kompleksu sportowego wraz z wyposażeniem pracowni dydaktycznych w Zespole </w:t>
      </w:r>
      <w:r w:rsidR="00C972ED">
        <w:rPr>
          <w:rFonts w:ascii="Times New Roman" w:eastAsia="Times New Roman" w:hAnsi="Times New Roman" w:cs="Times New Roman"/>
          <w:sz w:val="24"/>
          <w:szCs w:val="24"/>
          <w:lang w:eastAsia="pl-PL"/>
        </w:rPr>
        <w:t>Szkół Ponadgimnazjalnych Nr 2 w </w:t>
      </w:r>
      <w:bookmarkStart w:id="0" w:name="_GoBack"/>
      <w:bookmarkEnd w:id="0"/>
      <w:r w:rsidRPr="000D6560">
        <w:rPr>
          <w:rFonts w:ascii="Times New Roman" w:eastAsia="Times New Roman" w:hAnsi="Times New Roman" w:cs="Times New Roman"/>
          <w:sz w:val="24"/>
          <w:szCs w:val="24"/>
          <w:lang w:eastAsia="pl-PL"/>
        </w:rPr>
        <w:t xml:space="preserve">Jędrzejowie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sz w:val="24"/>
          <w:szCs w:val="24"/>
          <w:lang w:eastAsia="pl-PL"/>
        </w:rPr>
        <w:br/>
        <w:t xml:space="preserve">OGŁOSZENIE O UDZIELENIU ZAMÓWIENIA - Dostawy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Zamieszczanie ogłoszenia:</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obowiązkowe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Ogłoszenie dotyczy:</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zamówienia publicznego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tak </w:t>
      </w:r>
      <w:r w:rsidRPr="000D6560">
        <w:rPr>
          <w:rFonts w:ascii="Times New Roman" w:eastAsia="Times New Roman" w:hAnsi="Times New Roman" w:cs="Times New Roman"/>
          <w:sz w:val="24"/>
          <w:szCs w:val="24"/>
          <w:lang w:eastAsia="pl-PL"/>
        </w:rPr>
        <w:br/>
        <w:t xml:space="preserve">Nazwa projektu lub programu </w:t>
      </w:r>
      <w:r w:rsidRPr="000D6560">
        <w:rPr>
          <w:rFonts w:ascii="Times New Roman" w:eastAsia="Times New Roman" w:hAnsi="Times New Roman" w:cs="Times New Roman"/>
          <w:sz w:val="24"/>
          <w:szCs w:val="24"/>
          <w:lang w:eastAsia="pl-PL"/>
        </w:rPr>
        <w:br/>
        <w:t xml:space="preserve">Inwestycja współfinansowana z Europejskiego Funduszu Rozwoju Regionalnego w ramach Działania 7.4 Rozwój infrastruktury edukacyjnej i szkoleniowej Osi 7 Sprawne usługi publiczne z Regionalnego Programu Operacyjnego Województwa Świętokrzyskiego na lata 2014-2020.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Zamówienie było przedmiotem ogłoszenia w Biuletynie Zamówień Publicznych:</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tak </w:t>
      </w:r>
      <w:r w:rsidRPr="000D6560">
        <w:rPr>
          <w:rFonts w:ascii="Times New Roman" w:eastAsia="Times New Roman" w:hAnsi="Times New Roman" w:cs="Times New Roman"/>
          <w:sz w:val="24"/>
          <w:szCs w:val="24"/>
          <w:lang w:eastAsia="pl-PL"/>
        </w:rPr>
        <w:br/>
        <w:t xml:space="preserve">Numer ogłoszenia: 565937-N-2018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Ogłoszenie o zmianie ogłoszenia zostało zamieszczone w Biuletynie Zamówień Publicznych:</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nie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u w:val="single"/>
          <w:lang w:eastAsia="pl-PL"/>
        </w:rPr>
        <w:t>SEKCJA I: ZAMAWIAJĄCY</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 1) NAZWA I ADRES: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0D6560">
        <w:rPr>
          <w:rFonts w:ascii="Times New Roman" w:eastAsia="Times New Roman" w:hAnsi="Times New Roman" w:cs="Times New Roman"/>
          <w:sz w:val="24"/>
          <w:szCs w:val="24"/>
          <w:lang w:eastAsia="pl-PL"/>
        </w:rPr>
        <w:br/>
        <w:t>Adres strony internetowej (</w:t>
      </w:r>
      <w:proofErr w:type="spellStart"/>
      <w:r w:rsidRPr="000D6560">
        <w:rPr>
          <w:rFonts w:ascii="Times New Roman" w:eastAsia="Times New Roman" w:hAnsi="Times New Roman" w:cs="Times New Roman"/>
          <w:sz w:val="24"/>
          <w:szCs w:val="24"/>
          <w:lang w:eastAsia="pl-PL"/>
        </w:rPr>
        <w:t>url</w:t>
      </w:r>
      <w:proofErr w:type="spellEnd"/>
      <w:r w:rsidRPr="000D6560">
        <w:rPr>
          <w:rFonts w:ascii="Times New Roman" w:eastAsia="Times New Roman" w:hAnsi="Times New Roman" w:cs="Times New Roman"/>
          <w:sz w:val="24"/>
          <w:szCs w:val="24"/>
          <w:lang w:eastAsia="pl-PL"/>
        </w:rPr>
        <w:t xml:space="preserve">): www.powiatjedrzejow.pl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I.2) RODZAJ ZAMAWIAJĄCEGO:</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Administracja samorządowa</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u w:val="single"/>
          <w:lang w:eastAsia="pl-PL"/>
        </w:rPr>
        <w:t xml:space="preserve">SEKCJA II: PRZEDMIOT ZAMÓWIENIA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II.1) Nazwa nadana zamówieniu przez zamawiającego: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Wyposażenie kompleksu sportowego oraz pracowni dydaktycznych realizowane w ramach inwestycji pn. Przebudowa i modernizacja kompleksu sportowego wraz z wyposażeniem pracowni dydaktycznych w Zespole Szkół Ponadgimnazjalnych Nr 2 w Jędrzejowie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Numer referencyjny</w:t>
      </w:r>
      <w:r w:rsidRPr="000D6560">
        <w:rPr>
          <w:rFonts w:ascii="Times New Roman" w:eastAsia="Times New Roman" w:hAnsi="Times New Roman" w:cs="Times New Roman"/>
          <w:i/>
          <w:iCs/>
          <w:sz w:val="24"/>
          <w:szCs w:val="24"/>
          <w:lang w:eastAsia="pl-PL"/>
        </w:rPr>
        <w:t>(jeżeli dotyczy):</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OKSO.272.6.2018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II.2) Rodzaj zamówienia:</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Dostawy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II.3) Krótki opis przedmiotu zamówienia </w:t>
      </w:r>
      <w:r w:rsidRPr="000D656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D6560">
        <w:rPr>
          <w:rFonts w:ascii="Times New Roman" w:eastAsia="Times New Roman" w:hAnsi="Times New Roman" w:cs="Times New Roman"/>
          <w:sz w:val="24"/>
          <w:szCs w:val="24"/>
          <w:lang w:eastAsia="pl-PL"/>
        </w:rPr>
        <w:t xml:space="preserve"> </w:t>
      </w:r>
      <w:r w:rsidRPr="000D6560">
        <w:rPr>
          <w:rFonts w:ascii="Times New Roman" w:eastAsia="Times New Roman" w:hAnsi="Times New Roman" w:cs="Times New Roman"/>
          <w:b/>
          <w:bCs/>
          <w:sz w:val="24"/>
          <w:szCs w:val="24"/>
          <w:lang w:eastAsia="pl-PL"/>
        </w:rPr>
        <w:t xml:space="preserve">a w przypadku </w:t>
      </w:r>
      <w:r w:rsidRPr="000D6560">
        <w:rPr>
          <w:rFonts w:ascii="Times New Roman" w:eastAsia="Times New Roman" w:hAnsi="Times New Roman" w:cs="Times New Roman"/>
          <w:b/>
          <w:bCs/>
          <w:sz w:val="24"/>
          <w:szCs w:val="24"/>
          <w:lang w:eastAsia="pl-PL"/>
        </w:rPr>
        <w:lastRenderedPageBreak/>
        <w:t>partnerstwa innowacyjnego - określenie zapotrzebowania na innowacyjny produkt, usługę lub roboty budowlane:</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3.1. Przedmiotem zamówienia jest wyposażenie kompleksu sportowego oraz pracowni dydaktycznych realizowane w ramach inwestycji pn. Przebudowa i modernizacja kompleksu sportowego wraz z wyposażeniem pracowni dydaktycznych w Zespole Szkół Ponadgimnazjalnych Nr 2 w Jędrzejowie podzielony na następujące zadania/części: Zadanie/Część nr 1 – Wyposażenie kompleksu sportowego. Zadanie/Część nr 2 – Wyposażenie dwóch pracowni informatycznych. Zadanie/Część nr 3 – Wyposażenie pracowni budowlanej. Zadanie/Część nr 4 – Wyposażenie pracowni odnawialnych źródeł energii (OZE). Adres inwestycji: Zespół Szkół Ponadgimnazjalnych nr 2 w Jędrzejowie, ul. Okrzei 63, Przedmiot zamówienia został szczegółowo opisany w załączniku nr 1 - do SIWZ Inwestycja współfinansowana z Europejskiego Funduszu Rozwoju Regionalnego w ramach Działania 7.4 Rozwój infrastruktury edukacyjnej i szkoleniowej Osi 7 Sprawne usługi publiczne z Regionalnego Programu Operacyjnego Województwa Świętokrzyskiego na lata 2014-2020. 3.2. Wymagania Zamawiającego dot. przedmiotu zamówienia. a) Oferowane wyposażenie, sprzęt elektroniczny, oprogramowanie - muszą być fabrycznie nowe (bez śladów użytkowania), aktualnie produkowane na rynku (rok produkcji nie wcześniejszy niż 2017 r.). b) Wszystkie dokumenty załączone do </w:t>
      </w:r>
      <w:proofErr w:type="spellStart"/>
      <w:r w:rsidRPr="000D6560">
        <w:rPr>
          <w:rFonts w:ascii="Times New Roman" w:eastAsia="Times New Roman" w:hAnsi="Times New Roman" w:cs="Times New Roman"/>
          <w:sz w:val="24"/>
          <w:szCs w:val="24"/>
          <w:lang w:eastAsia="pl-PL"/>
        </w:rPr>
        <w:t>do¬starczonego</w:t>
      </w:r>
      <w:proofErr w:type="spellEnd"/>
      <w:r w:rsidRPr="000D6560">
        <w:rPr>
          <w:rFonts w:ascii="Times New Roman" w:eastAsia="Times New Roman" w:hAnsi="Times New Roman" w:cs="Times New Roman"/>
          <w:sz w:val="24"/>
          <w:szCs w:val="24"/>
          <w:lang w:eastAsia="pl-PL"/>
        </w:rPr>
        <w:t xml:space="preserve"> przedmiotu zamówienia muszą być sporządzone w języku polskim w formie drukowanej. c) W ramach zaoferowanej ceny wykonawca jest zobowiązany dostarczyć przedmiot zamówienia w miejsce docelowe wraz z montażem, zestawieniem oraz uruchomieniem w sposób taki, aby przedmiot zamówienia był gotowy do użytkowania. d) Przez realizację zamówienia rozumie się dostarczenie sprzętu transportem Wykonawcy, na jego koszt do Zespołu Szkół Ponadgimnazjalnych nr 2 w Jędrzejowie, ul. Okrzei 63, wniesienie do miejsca wyznaczonego, montażu, instalacji, uruchomienia sprzętu oraz ewentualne przeszkolenie osób wyznaczonych z ZSP nr 2 w zakresie obsługi. e) Co najmniej 2 dni przed planowaną dostawą należy zgłosić (telefonicznie lub) ZSP nr 2 gotowość do dostarczenia sprzętu. f) Wymagany termin rękojmi – minimum 24 miesiące. Okres rękojmi rozpoczyna się od daty przekazania zamawiającemu przedmiotu zamówienia potwierdzonego bezusterkowym protokołem zdawczo-odbiorczym. g)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max w ciągu 72 godzin (pełne godziny) licząc od momentu zgłoszenia awarii. • Jeżeli okres naprawy urządzenia będzie dłuższy niż 4 tygodnie należy na ten czas dostarczyć sprawne urządzenie zastępcze z ważnym paszportem technicznym. • Wykonawca zapewnia pełny, bezpłatny przegląd okresowy całego wyposażenia na 1 miesiąc przed upływem terminu gwarancji. • Inne wymagania: 1) Bezpłatna dostawa, instalacja, uruchomienie, testowanie i włączenie do eksploatacji; 2)Instrukcja obsługi w jęz. polskim w wersji drukowanej;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w:t>
      </w:r>
      <w:r w:rsidRPr="000D6560">
        <w:rPr>
          <w:rFonts w:ascii="Times New Roman" w:eastAsia="Times New Roman" w:hAnsi="Times New Roman" w:cs="Times New Roman"/>
          <w:sz w:val="24"/>
          <w:szCs w:val="24"/>
          <w:lang w:eastAsia="pl-PL"/>
        </w:rPr>
        <w:lastRenderedPageBreak/>
        <w:t xml:space="preserve">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Zamawiający nie przewiduje wymagań związanych z art. 29 ust 3a ustawy.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II.4) Informacja o częściach zamówienia:</w:t>
      </w:r>
      <w:r w:rsidRPr="000D6560">
        <w:rPr>
          <w:rFonts w:ascii="Times New Roman" w:eastAsia="Times New Roman" w:hAnsi="Times New Roman" w:cs="Times New Roman"/>
          <w:sz w:val="24"/>
          <w:szCs w:val="24"/>
          <w:lang w:eastAsia="pl-PL"/>
        </w:rPr>
        <w:t xml:space="preserve">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b/>
          <w:bCs/>
          <w:sz w:val="24"/>
          <w:szCs w:val="24"/>
          <w:lang w:eastAsia="pl-PL"/>
        </w:rPr>
        <w:t>Zamówienie było podzielone na części:</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tak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II.5) Główny Kod CPV:</w:t>
      </w:r>
      <w:r w:rsidRPr="000D6560">
        <w:rPr>
          <w:rFonts w:ascii="Times New Roman" w:eastAsia="Times New Roman" w:hAnsi="Times New Roman" w:cs="Times New Roman"/>
          <w:sz w:val="24"/>
          <w:szCs w:val="24"/>
          <w:lang w:eastAsia="pl-PL"/>
        </w:rPr>
        <w:t xml:space="preserve"> 39162200-7</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Dodatkowe kody CPV: </w:t>
      </w:r>
      <w:r w:rsidRPr="000D6560">
        <w:rPr>
          <w:rFonts w:ascii="Times New Roman" w:eastAsia="Times New Roman" w:hAnsi="Times New Roman" w:cs="Times New Roman"/>
          <w:sz w:val="24"/>
          <w:szCs w:val="24"/>
          <w:lang w:eastAsia="pl-PL"/>
        </w:rPr>
        <w:t xml:space="preserve">37410000-5, 37450000-7, 30236000-2, 48000000-8, 39150000-8, 44115700-6, 44421500-2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u w:val="single"/>
          <w:lang w:eastAsia="pl-PL"/>
        </w:rPr>
        <w:t xml:space="preserve">SEKCJA III: PROCEDURA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III.1) TRYB UDZIELENIA ZAMÓWIENIA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Przetarg nieograniczony</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III.2) Ogłoszenie dotyczy zakończenia dynamicznego systemu zakupów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III.3) Informacje dodatkowe: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0D6560" w:rsidRPr="000D6560" w:rsidTr="000D6560">
        <w:trPr>
          <w:gridAfter w:val="1"/>
          <w:tblCellSpacing w:w="15" w:type="dxa"/>
        </w:trPr>
        <w:tc>
          <w:tcPr>
            <w:tcW w:w="0" w:type="auto"/>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CZĘŚĆ NR: </w:t>
            </w:r>
            <w:r w:rsidRPr="000D6560">
              <w:rPr>
                <w:rFonts w:ascii="Times New Roman" w:eastAsia="Times New Roman" w:hAnsi="Times New Roman" w:cs="Times New Roman"/>
                <w:sz w:val="24"/>
                <w:szCs w:val="24"/>
                <w:lang w:eastAsia="pl-PL"/>
              </w:rPr>
              <w:t xml:space="preserve">1   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NAZWA: </w:t>
            </w:r>
            <w:r w:rsidRPr="000D6560">
              <w:rPr>
                <w:rFonts w:ascii="Times New Roman" w:eastAsia="Times New Roman" w:hAnsi="Times New Roman" w:cs="Times New Roman"/>
                <w:sz w:val="24"/>
                <w:szCs w:val="24"/>
                <w:lang w:eastAsia="pl-PL"/>
              </w:rPr>
              <w:t xml:space="preserve">Wyposażenie kompleksu sportowego </w:t>
            </w:r>
          </w:p>
        </w:tc>
      </w:tr>
      <w:tr w:rsidR="000D6560" w:rsidRPr="000D6560" w:rsidTr="000D6560">
        <w:trPr>
          <w:gridAfter w:val="1"/>
          <w:tblCellSpacing w:w="15" w:type="dxa"/>
        </w:trPr>
        <w:tc>
          <w:tcPr>
            <w:tcW w:w="0" w:type="auto"/>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p>
        </w:tc>
      </w:tr>
      <w:tr w:rsidR="000D6560" w:rsidRPr="000D6560" w:rsidTr="000D6560">
        <w:trPr>
          <w:tblCellSpacing w:w="15" w:type="dxa"/>
        </w:trPr>
        <w:tc>
          <w:tcPr>
            <w:tcW w:w="0" w:type="auto"/>
            <w:gridSpan w:val="2"/>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IV.1) DATA UDZIELENIA ZAMÓWIENIA: </w:t>
            </w:r>
            <w:r w:rsidRPr="000D6560">
              <w:rPr>
                <w:rFonts w:ascii="Times New Roman" w:eastAsia="Times New Roman" w:hAnsi="Times New Roman" w:cs="Times New Roman"/>
                <w:sz w:val="24"/>
                <w:szCs w:val="24"/>
                <w:lang w:eastAsia="pl-PL"/>
              </w:rPr>
              <w:t xml:space="preserve">05/07/2018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b/>
                <w:bCs/>
                <w:sz w:val="24"/>
                <w:szCs w:val="24"/>
                <w:lang w:eastAsia="pl-PL"/>
              </w:rPr>
              <w:t xml:space="preserve">IV.2) Całkowita wartość zamówienia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Wartość bez VAT</w:t>
            </w:r>
            <w:r w:rsidRPr="000D6560">
              <w:rPr>
                <w:rFonts w:ascii="Times New Roman" w:eastAsia="Times New Roman" w:hAnsi="Times New Roman" w:cs="Times New Roman"/>
                <w:sz w:val="24"/>
                <w:szCs w:val="24"/>
                <w:lang w:eastAsia="pl-PL"/>
              </w:rPr>
              <w:t xml:space="preserve"> 40846.07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b/>
                <w:bCs/>
                <w:sz w:val="24"/>
                <w:szCs w:val="24"/>
                <w:lang w:eastAsia="pl-PL"/>
              </w:rPr>
              <w:t>Waluta</w:t>
            </w:r>
            <w:r w:rsidRPr="000D6560">
              <w:rPr>
                <w:rFonts w:ascii="Times New Roman" w:eastAsia="Times New Roman" w:hAnsi="Times New Roman" w:cs="Times New Roman"/>
                <w:sz w:val="24"/>
                <w:szCs w:val="24"/>
                <w:lang w:eastAsia="pl-PL"/>
              </w:rPr>
              <w:t xml:space="preserve"> PLN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IV.3) INFORMACJE O OFERTACH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Liczba otrzymanych ofert:  2 </w:t>
            </w:r>
            <w:r w:rsidRPr="000D6560">
              <w:rPr>
                <w:rFonts w:ascii="Times New Roman" w:eastAsia="Times New Roman" w:hAnsi="Times New Roman" w:cs="Times New Roman"/>
                <w:sz w:val="24"/>
                <w:szCs w:val="24"/>
                <w:lang w:eastAsia="pl-PL"/>
              </w:rPr>
              <w:br/>
              <w:t xml:space="preserve">w tym: </w:t>
            </w:r>
            <w:r w:rsidRPr="000D6560">
              <w:rPr>
                <w:rFonts w:ascii="Times New Roman" w:eastAsia="Times New Roman" w:hAnsi="Times New Roman" w:cs="Times New Roman"/>
                <w:sz w:val="24"/>
                <w:szCs w:val="24"/>
                <w:lang w:eastAsia="pl-PL"/>
              </w:rPr>
              <w:br/>
              <w:t xml:space="preserve">liczba otrzymanych ofert od małych i średnich przedsiębiorstw:  2 </w:t>
            </w:r>
            <w:r w:rsidRPr="000D6560">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0D6560">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0D6560">
              <w:rPr>
                <w:rFonts w:ascii="Times New Roman" w:eastAsia="Times New Roman" w:hAnsi="Times New Roman" w:cs="Times New Roman"/>
                <w:sz w:val="24"/>
                <w:szCs w:val="24"/>
                <w:lang w:eastAsia="pl-PL"/>
              </w:rPr>
              <w:br/>
              <w:t xml:space="preserve">liczba ofert otrzymanych drogą elektroniczną:  0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IV.4) LICZBA ODRZUCONYCH OFERT: </w:t>
            </w:r>
            <w:r w:rsidRPr="000D6560">
              <w:rPr>
                <w:rFonts w:ascii="Times New Roman" w:eastAsia="Times New Roman" w:hAnsi="Times New Roman" w:cs="Times New Roman"/>
                <w:sz w:val="24"/>
                <w:szCs w:val="24"/>
                <w:lang w:eastAsia="pl-PL"/>
              </w:rPr>
              <w:t xml:space="preserve">0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IV.5) NAZWA I ADRES WYKONAWCY, KTÓREMU UDZIELONO ZAMÓWIENIA</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Zamówienie zostało udzielone wykonawcom wspólnie ubiegającym się o udzielenie: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lastRenderedPageBreak/>
              <w:t xml:space="preserve">Nazwa wykonawcy: </w:t>
            </w:r>
            <w:proofErr w:type="spellStart"/>
            <w:r w:rsidRPr="000D6560">
              <w:rPr>
                <w:rFonts w:ascii="Times New Roman" w:eastAsia="Times New Roman" w:hAnsi="Times New Roman" w:cs="Times New Roman"/>
                <w:sz w:val="24"/>
                <w:szCs w:val="24"/>
                <w:lang w:eastAsia="pl-PL"/>
              </w:rPr>
              <w:t>MaN</w:t>
            </w:r>
            <w:proofErr w:type="spellEnd"/>
            <w:r w:rsidRPr="000D6560">
              <w:rPr>
                <w:rFonts w:ascii="Times New Roman" w:eastAsia="Times New Roman" w:hAnsi="Times New Roman" w:cs="Times New Roman"/>
                <w:sz w:val="24"/>
                <w:szCs w:val="24"/>
                <w:lang w:eastAsia="pl-PL"/>
              </w:rPr>
              <w:t xml:space="preserve"> </w:t>
            </w:r>
            <w:proofErr w:type="spellStart"/>
            <w:r w:rsidRPr="000D6560">
              <w:rPr>
                <w:rFonts w:ascii="Times New Roman" w:eastAsia="Times New Roman" w:hAnsi="Times New Roman" w:cs="Times New Roman"/>
                <w:sz w:val="24"/>
                <w:szCs w:val="24"/>
                <w:lang w:eastAsia="pl-PL"/>
              </w:rPr>
              <w:t>Complex</w:t>
            </w:r>
            <w:proofErr w:type="spellEnd"/>
            <w:r w:rsidRPr="000D6560">
              <w:rPr>
                <w:rFonts w:ascii="Times New Roman" w:eastAsia="Times New Roman" w:hAnsi="Times New Roman" w:cs="Times New Roman"/>
                <w:sz w:val="24"/>
                <w:szCs w:val="24"/>
                <w:lang w:eastAsia="pl-PL"/>
              </w:rPr>
              <w:t xml:space="preserve"> Grzywna Marek, Łapacz Norbert </w:t>
            </w:r>
            <w:r w:rsidRPr="000D6560">
              <w:rPr>
                <w:rFonts w:ascii="Times New Roman" w:eastAsia="Times New Roman" w:hAnsi="Times New Roman" w:cs="Times New Roman"/>
                <w:sz w:val="24"/>
                <w:szCs w:val="24"/>
                <w:lang w:eastAsia="pl-PL"/>
              </w:rPr>
              <w:br/>
              <w:t xml:space="preserve">Email wykonawcy: </w:t>
            </w:r>
            <w:r w:rsidRPr="000D6560">
              <w:rPr>
                <w:rFonts w:ascii="Times New Roman" w:eastAsia="Times New Roman" w:hAnsi="Times New Roman" w:cs="Times New Roman"/>
                <w:sz w:val="24"/>
                <w:szCs w:val="24"/>
                <w:lang w:eastAsia="pl-PL"/>
              </w:rPr>
              <w:br/>
              <w:t xml:space="preserve">Adres pocztowy: ul. W. Przyborowskiego 4/1 </w:t>
            </w:r>
            <w:r w:rsidRPr="000D6560">
              <w:rPr>
                <w:rFonts w:ascii="Times New Roman" w:eastAsia="Times New Roman" w:hAnsi="Times New Roman" w:cs="Times New Roman"/>
                <w:sz w:val="24"/>
                <w:szCs w:val="24"/>
                <w:lang w:eastAsia="pl-PL"/>
              </w:rPr>
              <w:br/>
              <w:t xml:space="preserve">Kod pocztowy: 25-417 </w:t>
            </w:r>
            <w:r w:rsidRPr="000D6560">
              <w:rPr>
                <w:rFonts w:ascii="Times New Roman" w:eastAsia="Times New Roman" w:hAnsi="Times New Roman" w:cs="Times New Roman"/>
                <w:sz w:val="24"/>
                <w:szCs w:val="24"/>
                <w:lang w:eastAsia="pl-PL"/>
              </w:rPr>
              <w:br/>
              <w:t xml:space="preserve">Miejscowość: Kielce </w:t>
            </w:r>
            <w:r w:rsidRPr="000D6560">
              <w:rPr>
                <w:rFonts w:ascii="Times New Roman" w:eastAsia="Times New Roman" w:hAnsi="Times New Roman" w:cs="Times New Roman"/>
                <w:sz w:val="24"/>
                <w:szCs w:val="24"/>
                <w:lang w:eastAsia="pl-PL"/>
              </w:rPr>
              <w:br/>
              <w:t xml:space="preserve">Kraj/woj.: świętokrzyskie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sz w:val="24"/>
                <w:szCs w:val="24"/>
                <w:lang w:eastAsia="pl-PL"/>
              </w:rPr>
              <w:br/>
              <w:t xml:space="preserve">Wykonawca jest małym/średnim przedsiębiorcą: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tak</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pochodzi z innego państwa członkowskiego Unii Europejskiej: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pochodzi z innego państwa nie będącego członkiem Unii Europejskiej: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Cena wybranej oferty/wartość umowy </w:t>
            </w:r>
            <w:r w:rsidRPr="000D6560">
              <w:rPr>
                <w:rFonts w:ascii="Times New Roman" w:eastAsia="Times New Roman" w:hAnsi="Times New Roman" w:cs="Times New Roman"/>
                <w:sz w:val="24"/>
                <w:szCs w:val="24"/>
                <w:lang w:eastAsia="pl-PL"/>
              </w:rPr>
              <w:t xml:space="preserve">55800.00 </w:t>
            </w:r>
            <w:r w:rsidRPr="000D6560">
              <w:rPr>
                <w:rFonts w:ascii="Times New Roman" w:eastAsia="Times New Roman" w:hAnsi="Times New Roman" w:cs="Times New Roman"/>
                <w:sz w:val="24"/>
                <w:szCs w:val="24"/>
                <w:lang w:eastAsia="pl-PL"/>
              </w:rPr>
              <w:br/>
              <w:t xml:space="preserve">Oferta z najniższą ceną/kosztem 55800.00 </w:t>
            </w:r>
            <w:r w:rsidRPr="000D6560">
              <w:rPr>
                <w:rFonts w:ascii="Times New Roman" w:eastAsia="Times New Roman" w:hAnsi="Times New Roman" w:cs="Times New Roman"/>
                <w:sz w:val="24"/>
                <w:szCs w:val="24"/>
                <w:lang w:eastAsia="pl-PL"/>
              </w:rPr>
              <w:br/>
              <w:t xml:space="preserve">Oferta z najwyższą ceną/kosztem 58548.00 </w:t>
            </w:r>
            <w:r w:rsidRPr="000D6560">
              <w:rPr>
                <w:rFonts w:ascii="Times New Roman" w:eastAsia="Times New Roman" w:hAnsi="Times New Roman" w:cs="Times New Roman"/>
                <w:sz w:val="24"/>
                <w:szCs w:val="24"/>
                <w:lang w:eastAsia="pl-PL"/>
              </w:rPr>
              <w:br/>
              <w:t xml:space="preserve">Waluta: PLN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IV.7) Informacje na temat podwykonawstwa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IV.8) Informacje dodatkowe: </w:t>
            </w:r>
          </w:p>
        </w:tc>
      </w:tr>
    </w:tbl>
    <w:p w:rsidR="000D6560" w:rsidRPr="000D6560" w:rsidRDefault="000D6560" w:rsidP="000D6560">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0D6560" w:rsidRPr="000D6560" w:rsidTr="000D6560">
        <w:trPr>
          <w:gridAfter w:val="1"/>
          <w:tblCellSpacing w:w="15" w:type="dxa"/>
        </w:trPr>
        <w:tc>
          <w:tcPr>
            <w:tcW w:w="0" w:type="auto"/>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CZĘŚĆ NR: </w:t>
            </w:r>
            <w:r w:rsidRPr="000D6560">
              <w:rPr>
                <w:rFonts w:ascii="Times New Roman" w:eastAsia="Times New Roman" w:hAnsi="Times New Roman" w:cs="Times New Roman"/>
                <w:sz w:val="24"/>
                <w:szCs w:val="24"/>
                <w:lang w:eastAsia="pl-PL"/>
              </w:rPr>
              <w:t xml:space="preserve">2   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NAZWA: </w:t>
            </w:r>
            <w:r w:rsidRPr="000D6560">
              <w:rPr>
                <w:rFonts w:ascii="Times New Roman" w:eastAsia="Times New Roman" w:hAnsi="Times New Roman" w:cs="Times New Roman"/>
                <w:sz w:val="24"/>
                <w:szCs w:val="24"/>
                <w:lang w:eastAsia="pl-PL"/>
              </w:rPr>
              <w:t xml:space="preserve">Wyposażenie dwóch pracowni informatycznych </w:t>
            </w:r>
          </w:p>
        </w:tc>
      </w:tr>
      <w:tr w:rsidR="000D6560" w:rsidRPr="000D6560" w:rsidTr="000D6560">
        <w:trPr>
          <w:gridAfter w:val="1"/>
          <w:tblCellSpacing w:w="15" w:type="dxa"/>
        </w:trPr>
        <w:tc>
          <w:tcPr>
            <w:tcW w:w="0" w:type="auto"/>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p>
        </w:tc>
      </w:tr>
      <w:tr w:rsidR="000D6560" w:rsidRPr="000D6560" w:rsidTr="000D6560">
        <w:trPr>
          <w:tblCellSpacing w:w="15" w:type="dxa"/>
        </w:trPr>
        <w:tc>
          <w:tcPr>
            <w:tcW w:w="0" w:type="auto"/>
            <w:gridSpan w:val="2"/>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IV.1) DATA UDZIELENIA ZAMÓWIENIA: </w:t>
            </w:r>
            <w:r w:rsidRPr="000D6560">
              <w:rPr>
                <w:rFonts w:ascii="Times New Roman" w:eastAsia="Times New Roman" w:hAnsi="Times New Roman" w:cs="Times New Roman"/>
                <w:sz w:val="24"/>
                <w:szCs w:val="24"/>
                <w:lang w:eastAsia="pl-PL"/>
              </w:rPr>
              <w:t xml:space="preserve">05/07/2018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b/>
                <w:bCs/>
                <w:sz w:val="24"/>
                <w:szCs w:val="24"/>
                <w:lang w:eastAsia="pl-PL"/>
              </w:rPr>
              <w:t xml:space="preserve">IV.2) Całkowita wartość zamówienia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Wartość bez VAT</w:t>
            </w:r>
            <w:r w:rsidRPr="000D6560">
              <w:rPr>
                <w:rFonts w:ascii="Times New Roman" w:eastAsia="Times New Roman" w:hAnsi="Times New Roman" w:cs="Times New Roman"/>
                <w:sz w:val="24"/>
                <w:szCs w:val="24"/>
                <w:lang w:eastAsia="pl-PL"/>
              </w:rPr>
              <w:t xml:space="preserve"> 323367.07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b/>
                <w:bCs/>
                <w:sz w:val="24"/>
                <w:szCs w:val="24"/>
                <w:lang w:eastAsia="pl-PL"/>
              </w:rPr>
              <w:t>Waluta</w:t>
            </w:r>
            <w:r w:rsidRPr="000D6560">
              <w:rPr>
                <w:rFonts w:ascii="Times New Roman" w:eastAsia="Times New Roman" w:hAnsi="Times New Roman" w:cs="Times New Roman"/>
                <w:sz w:val="24"/>
                <w:szCs w:val="24"/>
                <w:lang w:eastAsia="pl-PL"/>
              </w:rPr>
              <w:t xml:space="preserve"> PLN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IV.3) INFORMACJE O OFERTACH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Liczba otrzymanych ofert:  2 </w:t>
            </w:r>
            <w:r w:rsidRPr="000D6560">
              <w:rPr>
                <w:rFonts w:ascii="Times New Roman" w:eastAsia="Times New Roman" w:hAnsi="Times New Roman" w:cs="Times New Roman"/>
                <w:sz w:val="24"/>
                <w:szCs w:val="24"/>
                <w:lang w:eastAsia="pl-PL"/>
              </w:rPr>
              <w:br/>
              <w:t xml:space="preserve">w tym: </w:t>
            </w:r>
            <w:r w:rsidRPr="000D6560">
              <w:rPr>
                <w:rFonts w:ascii="Times New Roman" w:eastAsia="Times New Roman" w:hAnsi="Times New Roman" w:cs="Times New Roman"/>
                <w:sz w:val="24"/>
                <w:szCs w:val="24"/>
                <w:lang w:eastAsia="pl-PL"/>
              </w:rPr>
              <w:br/>
              <w:t xml:space="preserve">liczba otrzymanych ofert od małych i średnich przedsiębiorstw:  2 </w:t>
            </w:r>
            <w:r w:rsidRPr="000D6560">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0D6560">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0D6560">
              <w:rPr>
                <w:rFonts w:ascii="Times New Roman" w:eastAsia="Times New Roman" w:hAnsi="Times New Roman" w:cs="Times New Roman"/>
                <w:sz w:val="24"/>
                <w:szCs w:val="24"/>
                <w:lang w:eastAsia="pl-PL"/>
              </w:rPr>
              <w:br/>
              <w:t xml:space="preserve">liczba ofert otrzymanych drogą elektroniczną:  0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IV.4) LICZBA ODRZUCONYCH OFERT: </w:t>
            </w:r>
            <w:r w:rsidRPr="000D6560">
              <w:rPr>
                <w:rFonts w:ascii="Times New Roman" w:eastAsia="Times New Roman" w:hAnsi="Times New Roman" w:cs="Times New Roman"/>
                <w:sz w:val="24"/>
                <w:szCs w:val="24"/>
                <w:lang w:eastAsia="pl-PL"/>
              </w:rPr>
              <w:t xml:space="preserve">0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IV.5) NAZWA I ADRES WYKONAWCY, KTÓREMU UDZIELONO ZAMÓWIENIA</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Zamówienie zostało udzielone wykonawcom wspólnie ubiegającym się o udzielenie: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Nazwa wykonawcy: </w:t>
            </w:r>
            <w:proofErr w:type="spellStart"/>
            <w:r w:rsidRPr="000D6560">
              <w:rPr>
                <w:rFonts w:ascii="Times New Roman" w:eastAsia="Times New Roman" w:hAnsi="Times New Roman" w:cs="Times New Roman"/>
                <w:sz w:val="24"/>
                <w:szCs w:val="24"/>
                <w:lang w:eastAsia="pl-PL"/>
              </w:rPr>
              <w:t>MaN</w:t>
            </w:r>
            <w:proofErr w:type="spellEnd"/>
            <w:r w:rsidRPr="000D6560">
              <w:rPr>
                <w:rFonts w:ascii="Times New Roman" w:eastAsia="Times New Roman" w:hAnsi="Times New Roman" w:cs="Times New Roman"/>
                <w:sz w:val="24"/>
                <w:szCs w:val="24"/>
                <w:lang w:eastAsia="pl-PL"/>
              </w:rPr>
              <w:t xml:space="preserve"> </w:t>
            </w:r>
            <w:proofErr w:type="spellStart"/>
            <w:r w:rsidRPr="000D6560">
              <w:rPr>
                <w:rFonts w:ascii="Times New Roman" w:eastAsia="Times New Roman" w:hAnsi="Times New Roman" w:cs="Times New Roman"/>
                <w:sz w:val="24"/>
                <w:szCs w:val="24"/>
                <w:lang w:eastAsia="pl-PL"/>
              </w:rPr>
              <w:t>Complex</w:t>
            </w:r>
            <w:proofErr w:type="spellEnd"/>
            <w:r w:rsidRPr="000D6560">
              <w:rPr>
                <w:rFonts w:ascii="Times New Roman" w:eastAsia="Times New Roman" w:hAnsi="Times New Roman" w:cs="Times New Roman"/>
                <w:sz w:val="24"/>
                <w:szCs w:val="24"/>
                <w:lang w:eastAsia="pl-PL"/>
              </w:rPr>
              <w:t xml:space="preserve"> Grzywna Marek, Łapacz Norbert </w:t>
            </w:r>
            <w:r w:rsidRPr="000D6560">
              <w:rPr>
                <w:rFonts w:ascii="Times New Roman" w:eastAsia="Times New Roman" w:hAnsi="Times New Roman" w:cs="Times New Roman"/>
                <w:sz w:val="24"/>
                <w:szCs w:val="24"/>
                <w:lang w:eastAsia="pl-PL"/>
              </w:rPr>
              <w:br/>
              <w:t xml:space="preserve">Email wykonawcy: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sz w:val="24"/>
                <w:szCs w:val="24"/>
                <w:lang w:eastAsia="pl-PL"/>
              </w:rPr>
              <w:lastRenderedPageBreak/>
              <w:t xml:space="preserve">Adres pocztowy: ul. W. Przyborowskiego 4/1 </w:t>
            </w:r>
            <w:r w:rsidRPr="000D6560">
              <w:rPr>
                <w:rFonts w:ascii="Times New Roman" w:eastAsia="Times New Roman" w:hAnsi="Times New Roman" w:cs="Times New Roman"/>
                <w:sz w:val="24"/>
                <w:szCs w:val="24"/>
                <w:lang w:eastAsia="pl-PL"/>
              </w:rPr>
              <w:br/>
              <w:t xml:space="preserve">Kod pocztowy: 25-417 </w:t>
            </w:r>
            <w:r w:rsidRPr="000D6560">
              <w:rPr>
                <w:rFonts w:ascii="Times New Roman" w:eastAsia="Times New Roman" w:hAnsi="Times New Roman" w:cs="Times New Roman"/>
                <w:sz w:val="24"/>
                <w:szCs w:val="24"/>
                <w:lang w:eastAsia="pl-PL"/>
              </w:rPr>
              <w:br/>
              <w:t xml:space="preserve">Miejscowość: Kielce </w:t>
            </w:r>
            <w:r w:rsidRPr="000D6560">
              <w:rPr>
                <w:rFonts w:ascii="Times New Roman" w:eastAsia="Times New Roman" w:hAnsi="Times New Roman" w:cs="Times New Roman"/>
                <w:sz w:val="24"/>
                <w:szCs w:val="24"/>
                <w:lang w:eastAsia="pl-PL"/>
              </w:rPr>
              <w:br/>
              <w:t xml:space="preserve">Kraj/woj.: świętokrzyskie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sz w:val="24"/>
                <w:szCs w:val="24"/>
                <w:lang w:eastAsia="pl-PL"/>
              </w:rPr>
              <w:br/>
              <w:t xml:space="preserve">Wykonawca jest małym/średnim przedsiębiorcą: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tak</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pochodzi z innego państwa członkowskiego Unii Europejskiej: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pochodzi z innego państwa nie będącego członkiem Unii Europejskiej: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Cena wybranej oferty/wartość umowy </w:t>
            </w:r>
            <w:r w:rsidRPr="000D6560">
              <w:rPr>
                <w:rFonts w:ascii="Times New Roman" w:eastAsia="Times New Roman" w:hAnsi="Times New Roman" w:cs="Times New Roman"/>
                <w:sz w:val="24"/>
                <w:szCs w:val="24"/>
                <w:lang w:eastAsia="pl-PL"/>
              </w:rPr>
              <w:t xml:space="preserve">369000.00 </w:t>
            </w:r>
            <w:r w:rsidRPr="000D6560">
              <w:rPr>
                <w:rFonts w:ascii="Times New Roman" w:eastAsia="Times New Roman" w:hAnsi="Times New Roman" w:cs="Times New Roman"/>
                <w:sz w:val="24"/>
                <w:szCs w:val="24"/>
                <w:lang w:eastAsia="pl-PL"/>
              </w:rPr>
              <w:br/>
              <w:t xml:space="preserve">Oferta z najniższą ceną/kosztem 369000.00 </w:t>
            </w:r>
            <w:r w:rsidRPr="000D6560">
              <w:rPr>
                <w:rFonts w:ascii="Times New Roman" w:eastAsia="Times New Roman" w:hAnsi="Times New Roman" w:cs="Times New Roman"/>
                <w:sz w:val="24"/>
                <w:szCs w:val="24"/>
                <w:lang w:eastAsia="pl-PL"/>
              </w:rPr>
              <w:br/>
              <w:t xml:space="preserve">Oferta z najwyższą ceną/kosztem 410379.00 </w:t>
            </w:r>
            <w:r w:rsidRPr="000D6560">
              <w:rPr>
                <w:rFonts w:ascii="Times New Roman" w:eastAsia="Times New Roman" w:hAnsi="Times New Roman" w:cs="Times New Roman"/>
                <w:sz w:val="24"/>
                <w:szCs w:val="24"/>
                <w:lang w:eastAsia="pl-PL"/>
              </w:rPr>
              <w:br/>
              <w:t xml:space="preserve">Waluta: PLN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IV.7) Informacje na temat podwykonawstwa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IV.8) Informacje dodatkowe: </w:t>
            </w:r>
          </w:p>
        </w:tc>
      </w:tr>
    </w:tbl>
    <w:p w:rsidR="000D6560" w:rsidRPr="000D6560" w:rsidRDefault="000D6560" w:rsidP="000D6560">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0D6560" w:rsidRPr="000D6560" w:rsidTr="000D6560">
        <w:trPr>
          <w:gridAfter w:val="1"/>
          <w:tblCellSpacing w:w="15" w:type="dxa"/>
        </w:trPr>
        <w:tc>
          <w:tcPr>
            <w:tcW w:w="0" w:type="auto"/>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CZĘŚĆ NR: </w:t>
            </w:r>
            <w:r w:rsidRPr="000D6560">
              <w:rPr>
                <w:rFonts w:ascii="Times New Roman" w:eastAsia="Times New Roman" w:hAnsi="Times New Roman" w:cs="Times New Roman"/>
                <w:sz w:val="24"/>
                <w:szCs w:val="24"/>
                <w:lang w:eastAsia="pl-PL"/>
              </w:rPr>
              <w:t xml:space="preserve">3   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NAZWA: </w:t>
            </w:r>
            <w:r w:rsidRPr="000D6560">
              <w:rPr>
                <w:rFonts w:ascii="Times New Roman" w:eastAsia="Times New Roman" w:hAnsi="Times New Roman" w:cs="Times New Roman"/>
                <w:sz w:val="24"/>
                <w:szCs w:val="24"/>
                <w:lang w:eastAsia="pl-PL"/>
              </w:rPr>
              <w:t xml:space="preserve">Wyposażenie pracowni budowlanej </w:t>
            </w:r>
          </w:p>
        </w:tc>
      </w:tr>
      <w:tr w:rsidR="000D6560" w:rsidRPr="000D6560" w:rsidTr="000D6560">
        <w:trPr>
          <w:gridAfter w:val="1"/>
          <w:tblCellSpacing w:w="15" w:type="dxa"/>
        </w:trPr>
        <w:tc>
          <w:tcPr>
            <w:tcW w:w="0" w:type="auto"/>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p>
        </w:tc>
      </w:tr>
      <w:tr w:rsidR="000D6560" w:rsidRPr="000D6560" w:rsidTr="000D6560">
        <w:trPr>
          <w:tblCellSpacing w:w="15" w:type="dxa"/>
        </w:trPr>
        <w:tc>
          <w:tcPr>
            <w:tcW w:w="0" w:type="auto"/>
            <w:gridSpan w:val="2"/>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IV.1) DATA UDZIELENIA ZAMÓWIENIA: </w:t>
            </w:r>
            <w:r w:rsidRPr="000D6560">
              <w:rPr>
                <w:rFonts w:ascii="Times New Roman" w:eastAsia="Times New Roman" w:hAnsi="Times New Roman" w:cs="Times New Roman"/>
                <w:sz w:val="24"/>
                <w:szCs w:val="24"/>
                <w:lang w:eastAsia="pl-PL"/>
              </w:rPr>
              <w:t xml:space="preserve">05/07/2018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b/>
                <w:bCs/>
                <w:sz w:val="24"/>
                <w:szCs w:val="24"/>
                <w:lang w:eastAsia="pl-PL"/>
              </w:rPr>
              <w:t xml:space="preserve">IV.2) Całkowita wartość zamówienia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Wartość bez VAT</w:t>
            </w:r>
            <w:r w:rsidRPr="000D6560">
              <w:rPr>
                <w:rFonts w:ascii="Times New Roman" w:eastAsia="Times New Roman" w:hAnsi="Times New Roman" w:cs="Times New Roman"/>
                <w:sz w:val="24"/>
                <w:szCs w:val="24"/>
                <w:lang w:eastAsia="pl-PL"/>
              </w:rPr>
              <w:t xml:space="preserve"> 61863.65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b/>
                <w:bCs/>
                <w:sz w:val="24"/>
                <w:szCs w:val="24"/>
                <w:lang w:eastAsia="pl-PL"/>
              </w:rPr>
              <w:t>Waluta</w:t>
            </w:r>
            <w:r w:rsidRPr="000D6560">
              <w:rPr>
                <w:rFonts w:ascii="Times New Roman" w:eastAsia="Times New Roman" w:hAnsi="Times New Roman" w:cs="Times New Roman"/>
                <w:sz w:val="24"/>
                <w:szCs w:val="24"/>
                <w:lang w:eastAsia="pl-PL"/>
              </w:rPr>
              <w:t xml:space="preserve"> PLN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IV.3) INFORMACJE O OFERTACH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Liczba otrzymanych ofert:  2 </w:t>
            </w:r>
            <w:r w:rsidRPr="000D6560">
              <w:rPr>
                <w:rFonts w:ascii="Times New Roman" w:eastAsia="Times New Roman" w:hAnsi="Times New Roman" w:cs="Times New Roman"/>
                <w:sz w:val="24"/>
                <w:szCs w:val="24"/>
                <w:lang w:eastAsia="pl-PL"/>
              </w:rPr>
              <w:br/>
              <w:t xml:space="preserve">w tym: </w:t>
            </w:r>
            <w:r w:rsidRPr="000D6560">
              <w:rPr>
                <w:rFonts w:ascii="Times New Roman" w:eastAsia="Times New Roman" w:hAnsi="Times New Roman" w:cs="Times New Roman"/>
                <w:sz w:val="24"/>
                <w:szCs w:val="24"/>
                <w:lang w:eastAsia="pl-PL"/>
              </w:rPr>
              <w:br/>
              <w:t xml:space="preserve">liczba otrzymanych ofert od małych i średnich przedsiębiorstw:  2 </w:t>
            </w:r>
            <w:r w:rsidRPr="000D6560">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0D6560">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0D6560">
              <w:rPr>
                <w:rFonts w:ascii="Times New Roman" w:eastAsia="Times New Roman" w:hAnsi="Times New Roman" w:cs="Times New Roman"/>
                <w:sz w:val="24"/>
                <w:szCs w:val="24"/>
                <w:lang w:eastAsia="pl-PL"/>
              </w:rPr>
              <w:br/>
              <w:t xml:space="preserve">liczba ofert otrzymanych drogą elektroniczną:  0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IV.4) LICZBA ODRZUCONYCH OFERT: </w:t>
            </w:r>
            <w:r w:rsidRPr="000D6560">
              <w:rPr>
                <w:rFonts w:ascii="Times New Roman" w:eastAsia="Times New Roman" w:hAnsi="Times New Roman" w:cs="Times New Roman"/>
                <w:sz w:val="24"/>
                <w:szCs w:val="24"/>
                <w:lang w:eastAsia="pl-PL"/>
              </w:rPr>
              <w:t xml:space="preserve">0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IV.5) NAZWA I ADRES WYKONAWCY, KTÓREMU UDZIELONO ZAMÓWIENIA</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Zamówienie zostało udzielone wykonawcom wspólnie ubiegającym się o udzielenie: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Nazwa wykonawcy: </w:t>
            </w:r>
            <w:proofErr w:type="spellStart"/>
            <w:r>
              <w:rPr>
                <w:rFonts w:ascii="Times New Roman" w:eastAsia="Times New Roman" w:hAnsi="Times New Roman" w:cs="Times New Roman"/>
                <w:sz w:val="24"/>
                <w:szCs w:val="24"/>
                <w:lang w:eastAsia="pl-PL"/>
              </w:rPr>
              <w:t>MaN</w:t>
            </w:r>
            <w:proofErr w:type="spellEnd"/>
            <w:r w:rsidRPr="000D6560">
              <w:rPr>
                <w:rFonts w:ascii="Times New Roman" w:eastAsia="Times New Roman" w:hAnsi="Times New Roman" w:cs="Times New Roman"/>
                <w:sz w:val="24"/>
                <w:szCs w:val="24"/>
                <w:lang w:eastAsia="pl-PL"/>
              </w:rPr>
              <w:t xml:space="preserve"> </w:t>
            </w:r>
            <w:proofErr w:type="spellStart"/>
            <w:r w:rsidRPr="000D6560">
              <w:rPr>
                <w:rFonts w:ascii="Times New Roman" w:eastAsia="Times New Roman" w:hAnsi="Times New Roman" w:cs="Times New Roman"/>
                <w:sz w:val="24"/>
                <w:szCs w:val="24"/>
                <w:lang w:eastAsia="pl-PL"/>
              </w:rPr>
              <w:t>Complex</w:t>
            </w:r>
            <w:proofErr w:type="spellEnd"/>
            <w:r w:rsidRPr="000D6560">
              <w:rPr>
                <w:rFonts w:ascii="Times New Roman" w:eastAsia="Times New Roman" w:hAnsi="Times New Roman" w:cs="Times New Roman"/>
                <w:sz w:val="24"/>
                <w:szCs w:val="24"/>
                <w:lang w:eastAsia="pl-PL"/>
              </w:rPr>
              <w:t xml:space="preserve"> Grzywna Marek, Łapacz Norbert </w:t>
            </w:r>
            <w:r w:rsidRPr="000D6560">
              <w:rPr>
                <w:rFonts w:ascii="Times New Roman" w:eastAsia="Times New Roman" w:hAnsi="Times New Roman" w:cs="Times New Roman"/>
                <w:sz w:val="24"/>
                <w:szCs w:val="24"/>
                <w:lang w:eastAsia="pl-PL"/>
              </w:rPr>
              <w:br/>
              <w:t xml:space="preserve">Email wykonawcy: </w:t>
            </w:r>
            <w:r w:rsidRPr="000D6560">
              <w:rPr>
                <w:rFonts w:ascii="Times New Roman" w:eastAsia="Times New Roman" w:hAnsi="Times New Roman" w:cs="Times New Roman"/>
                <w:sz w:val="24"/>
                <w:szCs w:val="24"/>
                <w:lang w:eastAsia="pl-PL"/>
              </w:rPr>
              <w:br/>
              <w:t xml:space="preserve">Adres pocztowy: ul. W. Przyborowskiego 4/1, </w:t>
            </w:r>
            <w:r w:rsidRPr="000D6560">
              <w:rPr>
                <w:rFonts w:ascii="Times New Roman" w:eastAsia="Times New Roman" w:hAnsi="Times New Roman" w:cs="Times New Roman"/>
                <w:sz w:val="24"/>
                <w:szCs w:val="24"/>
                <w:lang w:eastAsia="pl-PL"/>
              </w:rPr>
              <w:br/>
              <w:t xml:space="preserve">Kod pocztowy: 25-417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sz w:val="24"/>
                <w:szCs w:val="24"/>
                <w:lang w:eastAsia="pl-PL"/>
              </w:rPr>
              <w:lastRenderedPageBreak/>
              <w:t xml:space="preserve">Miejscowość: Kielce </w:t>
            </w:r>
            <w:r w:rsidRPr="000D6560">
              <w:rPr>
                <w:rFonts w:ascii="Times New Roman" w:eastAsia="Times New Roman" w:hAnsi="Times New Roman" w:cs="Times New Roman"/>
                <w:sz w:val="24"/>
                <w:szCs w:val="24"/>
                <w:lang w:eastAsia="pl-PL"/>
              </w:rPr>
              <w:br/>
              <w:t xml:space="preserve">Kraj/woj.: świętokrzyskie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sz w:val="24"/>
                <w:szCs w:val="24"/>
                <w:lang w:eastAsia="pl-PL"/>
              </w:rPr>
              <w:br/>
              <w:t xml:space="preserve">Wykonawca jest małym/średnim przedsiębiorcą: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tak</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pochodzi z innego państwa członkowskiego Unii Europejskiej: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pochodzi z innego państwa nie będącego członkiem Unii Europejskiej: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Cena wybranej oferty/wartość umowy </w:t>
            </w:r>
            <w:r w:rsidRPr="000D6560">
              <w:rPr>
                <w:rFonts w:ascii="Times New Roman" w:eastAsia="Times New Roman" w:hAnsi="Times New Roman" w:cs="Times New Roman"/>
                <w:sz w:val="24"/>
                <w:szCs w:val="24"/>
                <w:lang w:eastAsia="pl-PL"/>
              </w:rPr>
              <w:t xml:space="preserve">75800.00 </w:t>
            </w:r>
            <w:r w:rsidRPr="000D6560">
              <w:rPr>
                <w:rFonts w:ascii="Times New Roman" w:eastAsia="Times New Roman" w:hAnsi="Times New Roman" w:cs="Times New Roman"/>
                <w:sz w:val="24"/>
                <w:szCs w:val="24"/>
                <w:lang w:eastAsia="pl-PL"/>
              </w:rPr>
              <w:br/>
              <w:t xml:space="preserve">Oferta z najniższą ceną/kosztem 75800.00 </w:t>
            </w:r>
            <w:r w:rsidRPr="000D6560">
              <w:rPr>
                <w:rFonts w:ascii="Times New Roman" w:eastAsia="Times New Roman" w:hAnsi="Times New Roman" w:cs="Times New Roman"/>
                <w:sz w:val="24"/>
                <w:szCs w:val="24"/>
                <w:lang w:eastAsia="pl-PL"/>
              </w:rPr>
              <w:br/>
              <w:t xml:space="preserve">Oferta z najwyższą ceną/kosztem 81523.00 </w:t>
            </w:r>
            <w:r w:rsidRPr="000D6560">
              <w:rPr>
                <w:rFonts w:ascii="Times New Roman" w:eastAsia="Times New Roman" w:hAnsi="Times New Roman" w:cs="Times New Roman"/>
                <w:sz w:val="24"/>
                <w:szCs w:val="24"/>
                <w:lang w:eastAsia="pl-PL"/>
              </w:rPr>
              <w:br/>
              <w:t xml:space="preserve">Waluta: PLN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IV.7) Informacje na temat podwykonawstwa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IV.8) Informacje dodatkowe: </w:t>
            </w:r>
          </w:p>
        </w:tc>
      </w:tr>
    </w:tbl>
    <w:p w:rsidR="000D6560" w:rsidRPr="000D6560" w:rsidRDefault="000D6560" w:rsidP="000D6560">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0D6560" w:rsidRPr="000D6560" w:rsidTr="000D6560">
        <w:trPr>
          <w:gridAfter w:val="1"/>
          <w:tblCellSpacing w:w="15" w:type="dxa"/>
        </w:trPr>
        <w:tc>
          <w:tcPr>
            <w:tcW w:w="0" w:type="auto"/>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CZĘŚĆ NR: </w:t>
            </w:r>
            <w:r w:rsidRPr="000D6560">
              <w:rPr>
                <w:rFonts w:ascii="Times New Roman" w:eastAsia="Times New Roman" w:hAnsi="Times New Roman" w:cs="Times New Roman"/>
                <w:sz w:val="24"/>
                <w:szCs w:val="24"/>
                <w:lang w:eastAsia="pl-PL"/>
              </w:rPr>
              <w:t xml:space="preserve">4   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NAZWA: </w:t>
            </w:r>
            <w:r w:rsidRPr="000D6560">
              <w:rPr>
                <w:rFonts w:ascii="Times New Roman" w:eastAsia="Times New Roman" w:hAnsi="Times New Roman" w:cs="Times New Roman"/>
                <w:sz w:val="24"/>
                <w:szCs w:val="24"/>
                <w:lang w:eastAsia="pl-PL"/>
              </w:rPr>
              <w:t xml:space="preserve">Wyposażenie pracowni odnawialnych źródeł energii (OZE) </w:t>
            </w:r>
          </w:p>
        </w:tc>
      </w:tr>
      <w:tr w:rsidR="000D6560" w:rsidRPr="000D6560" w:rsidTr="000D6560">
        <w:trPr>
          <w:gridAfter w:val="1"/>
          <w:tblCellSpacing w:w="15" w:type="dxa"/>
        </w:trPr>
        <w:tc>
          <w:tcPr>
            <w:tcW w:w="0" w:type="auto"/>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p>
        </w:tc>
      </w:tr>
      <w:tr w:rsidR="000D6560" w:rsidRPr="000D6560" w:rsidTr="000D6560">
        <w:trPr>
          <w:tblCellSpacing w:w="15" w:type="dxa"/>
        </w:trPr>
        <w:tc>
          <w:tcPr>
            <w:tcW w:w="0" w:type="auto"/>
            <w:gridSpan w:val="2"/>
            <w:vAlign w:val="center"/>
            <w:hideMark/>
          </w:tcPr>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IV.1) DATA UDZIELENIA ZAMÓWIENIA: </w:t>
            </w:r>
            <w:r w:rsidRPr="000D6560">
              <w:rPr>
                <w:rFonts w:ascii="Times New Roman" w:eastAsia="Times New Roman" w:hAnsi="Times New Roman" w:cs="Times New Roman"/>
                <w:sz w:val="24"/>
                <w:szCs w:val="24"/>
                <w:lang w:eastAsia="pl-PL"/>
              </w:rPr>
              <w:t xml:space="preserve">05/07/2018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b/>
                <w:bCs/>
                <w:sz w:val="24"/>
                <w:szCs w:val="24"/>
                <w:lang w:eastAsia="pl-PL"/>
              </w:rPr>
              <w:t xml:space="preserve">IV.2) Całkowita wartość zamówienia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Wartość bez VAT</w:t>
            </w:r>
            <w:r w:rsidRPr="000D6560">
              <w:rPr>
                <w:rFonts w:ascii="Times New Roman" w:eastAsia="Times New Roman" w:hAnsi="Times New Roman" w:cs="Times New Roman"/>
                <w:sz w:val="24"/>
                <w:szCs w:val="24"/>
                <w:lang w:eastAsia="pl-PL"/>
              </w:rPr>
              <w:t xml:space="preserve"> 165673.94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b/>
                <w:bCs/>
                <w:sz w:val="24"/>
                <w:szCs w:val="24"/>
                <w:lang w:eastAsia="pl-PL"/>
              </w:rPr>
              <w:t>Waluta</w:t>
            </w:r>
            <w:r w:rsidRPr="000D6560">
              <w:rPr>
                <w:rFonts w:ascii="Times New Roman" w:eastAsia="Times New Roman" w:hAnsi="Times New Roman" w:cs="Times New Roman"/>
                <w:sz w:val="24"/>
                <w:szCs w:val="24"/>
                <w:lang w:eastAsia="pl-PL"/>
              </w:rPr>
              <w:t xml:space="preserve"> PLN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IV.3) INFORMACJE O OFERTACH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Liczba otrzymanych ofert:  2 </w:t>
            </w:r>
            <w:r w:rsidRPr="000D6560">
              <w:rPr>
                <w:rFonts w:ascii="Times New Roman" w:eastAsia="Times New Roman" w:hAnsi="Times New Roman" w:cs="Times New Roman"/>
                <w:sz w:val="24"/>
                <w:szCs w:val="24"/>
                <w:lang w:eastAsia="pl-PL"/>
              </w:rPr>
              <w:br/>
              <w:t xml:space="preserve">w tym: </w:t>
            </w:r>
            <w:r w:rsidRPr="000D6560">
              <w:rPr>
                <w:rFonts w:ascii="Times New Roman" w:eastAsia="Times New Roman" w:hAnsi="Times New Roman" w:cs="Times New Roman"/>
                <w:sz w:val="24"/>
                <w:szCs w:val="24"/>
                <w:lang w:eastAsia="pl-PL"/>
              </w:rPr>
              <w:br/>
              <w:t xml:space="preserve">liczba otrzymanych ofert od małych i średnich przedsiębiorstw:  2 </w:t>
            </w:r>
            <w:r w:rsidRPr="000D6560">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0D6560">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0D6560">
              <w:rPr>
                <w:rFonts w:ascii="Times New Roman" w:eastAsia="Times New Roman" w:hAnsi="Times New Roman" w:cs="Times New Roman"/>
                <w:sz w:val="24"/>
                <w:szCs w:val="24"/>
                <w:lang w:eastAsia="pl-PL"/>
              </w:rPr>
              <w:br/>
              <w:t xml:space="preserve">liczba ofert otrzymanych drogą elektroniczną:  0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IV.4) LICZBA ODRZUCONYCH OFERT: </w:t>
            </w:r>
            <w:r w:rsidRPr="000D6560">
              <w:rPr>
                <w:rFonts w:ascii="Times New Roman" w:eastAsia="Times New Roman" w:hAnsi="Times New Roman" w:cs="Times New Roman"/>
                <w:sz w:val="24"/>
                <w:szCs w:val="24"/>
                <w:lang w:eastAsia="pl-PL"/>
              </w:rPr>
              <w:t xml:space="preserve">0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IV.5) NAZWA I ADRES WYKONAWCY, KTÓREMU UDZIELONO ZAMÓWIENIA</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Zamówienie zostało udzielone wykonawcom wspólnie ubiegającym się o udzielenie: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Nazwa wykonawcy: </w:t>
            </w:r>
            <w:proofErr w:type="spellStart"/>
            <w:r>
              <w:rPr>
                <w:rFonts w:ascii="Times New Roman" w:eastAsia="Times New Roman" w:hAnsi="Times New Roman" w:cs="Times New Roman"/>
                <w:sz w:val="24"/>
                <w:szCs w:val="24"/>
                <w:lang w:eastAsia="pl-PL"/>
              </w:rPr>
              <w:t>MaN</w:t>
            </w:r>
            <w:proofErr w:type="spellEnd"/>
            <w:r w:rsidRPr="000D6560">
              <w:rPr>
                <w:rFonts w:ascii="Times New Roman" w:eastAsia="Times New Roman" w:hAnsi="Times New Roman" w:cs="Times New Roman"/>
                <w:sz w:val="24"/>
                <w:szCs w:val="24"/>
                <w:lang w:eastAsia="pl-PL"/>
              </w:rPr>
              <w:t xml:space="preserve"> </w:t>
            </w:r>
            <w:proofErr w:type="spellStart"/>
            <w:r w:rsidRPr="000D6560">
              <w:rPr>
                <w:rFonts w:ascii="Times New Roman" w:eastAsia="Times New Roman" w:hAnsi="Times New Roman" w:cs="Times New Roman"/>
                <w:sz w:val="24"/>
                <w:szCs w:val="24"/>
                <w:lang w:eastAsia="pl-PL"/>
              </w:rPr>
              <w:t>Complex</w:t>
            </w:r>
            <w:proofErr w:type="spellEnd"/>
            <w:r w:rsidRPr="000D6560">
              <w:rPr>
                <w:rFonts w:ascii="Times New Roman" w:eastAsia="Times New Roman" w:hAnsi="Times New Roman" w:cs="Times New Roman"/>
                <w:sz w:val="24"/>
                <w:szCs w:val="24"/>
                <w:lang w:eastAsia="pl-PL"/>
              </w:rPr>
              <w:t xml:space="preserve"> Grzywna Marek, Łapacz Norbert </w:t>
            </w:r>
            <w:r w:rsidRPr="000D6560">
              <w:rPr>
                <w:rFonts w:ascii="Times New Roman" w:eastAsia="Times New Roman" w:hAnsi="Times New Roman" w:cs="Times New Roman"/>
                <w:sz w:val="24"/>
                <w:szCs w:val="24"/>
                <w:lang w:eastAsia="pl-PL"/>
              </w:rPr>
              <w:br/>
              <w:t xml:space="preserve">Email wykonawcy: </w:t>
            </w:r>
            <w:r w:rsidRPr="000D6560">
              <w:rPr>
                <w:rFonts w:ascii="Times New Roman" w:eastAsia="Times New Roman" w:hAnsi="Times New Roman" w:cs="Times New Roman"/>
                <w:sz w:val="24"/>
                <w:szCs w:val="24"/>
                <w:lang w:eastAsia="pl-PL"/>
              </w:rPr>
              <w:br/>
              <w:t xml:space="preserve">Adres pocztowy: ul. W. Przyborowskiego 4/1 </w:t>
            </w:r>
            <w:r w:rsidRPr="000D6560">
              <w:rPr>
                <w:rFonts w:ascii="Times New Roman" w:eastAsia="Times New Roman" w:hAnsi="Times New Roman" w:cs="Times New Roman"/>
                <w:sz w:val="24"/>
                <w:szCs w:val="24"/>
                <w:lang w:eastAsia="pl-PL"/>
              </w:rPr>
              <w:br/>
              <w:t xml:space="preserve">Kod pocztowy: 25-417 </w:t>
            </w:r>
            <w:r w:rsidRPr="000D6560">
              <w:rPr>
                <w:rFonts w:ascii="Times New Roman" w:eastAsia="Times New Roman" w:hAnsi="Times New Roman" w:cs="Times New Roman"/>
                <w:sz w:val="24"/>
                <w:szCs w:val="24"/>
                <w:lang w:eastAsia="pl-PL"/>
              </w:rPr>
              <w:br/>
              <w:t xml:space="preserve">Miejscowość: Kielce </w:t>
            </w:r>
            <w:r w:rsidRPr="000D6560">
              <w:rPr>
                <w:rFonts w:ascii="Times New Roman" w:eastAsia="Times New Roman" w:hAnsi="Times New Roman" w:cs="Times New Roman"/>
                <w:sz w:val="24"/>
                <w:szCs w:val="24"/>
                <w:lang w:eastAsia="pl-PL"/>
              </w:rPr>
              <w:br/>
              <w:t xml:space="preserve">Kraj/woj.: świętokrzyskie </w:t>
            </w:r>
            <w:r w:rsidRPr="000D6560">
              <w:rPr>
                <w:rFonts w:ascii="Times New Roman" w:eastAsia="Times New Roman" w:hAnsi="Times New Roman" w:cs="Times New Roman"/>
                <w:sz w:val="24"/>
                <w:szCs w:val="24"/>
                <w:lang w:eastAsia="pl-PL"/>
              </w:rPr>
              <w:br/>
            </w:r>
            <w:r w:rsidRPr="000D6560">
              <w:rPr>
                <w:rFonts w:ascii="Times New Roman" w:eastAsia="Times New Roman" w:hAnsi="Times New Roman" w:cs="Times New Roman"/>
                <w:sz w:val="24"/>
                <w:szCs w:val="24"/>
                <w:lang w:eastAsia="pl-PL"/>
              </w:rPr>
              <w:lastRenderedPageBreak/>
              <w:br/>
              <w:t xml:space="preserve">Wykonawca jest małym/średnim przedsiębiorcą: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tak</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pochodzi z innego państwa członkowskiego Unii Europejskiej: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pochodzi z innego państwa nie będącego członkiem Unii Europejskiej: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Cena wybranej oferty/wartość umowy </w:t>
            </w:r>
            <w:r w:rsidRPr="000D6560">
              <w:rPr>
                <w:rFonts w:ascii="Times New Roman" w:eastAsia="Times New Roman" w:hAnsi="Times New Roman" w:cs="Times New Roman"/>
                <w:sz w:val="24"/>
                <w:szCs w:val="24"/>
                <w:lang w:eastAsia="pl-PL"/>
              </w:rPr>
              <w:t xml:space="preserve">237000.00 </w:t>
            </w:r>
            <w:r w:rsidRPr="000D6560">
              <w:rPr>
                <w:rFonts w:ascii="Times New Roman" w:eastAsia="Times New Roman" w:hAnsi="Times New Roman" w:cs="Times New Roman"/>
                <w:sz w:val="24"/>
                <w:szCs w:val="24"/>
                <w:lang w:eastAsia="pl-PL"/>
              </w:rPr>
              <w:br/>
              <w:t xml:space="preserve">Oferta z najniższą ceną/kosztem 237000.00 </w:t>
            </w:r>
            <w:r w:rsidRPr="000D6560">
              <w:rPr>
                <w:rFonts w:ascii="Times New Roman" w:eastAsia="Times New Roman" w:hAnsi="Times New Roman" w:cs="Times New Roman"/>
                <w:sz w:val="24"/>
                <w:szCs w:val="24"/>
                <w:lang w:eastAsia="pl-PL"/>
              </w:rPr>
              <w:br/>
              <w:t xml:space="preserve">Oferta z najwyższą ceną/kosztem 249475.00 </w:t>
            </w:r>
            <w:r w:rsidRPr="000D6560">
              <w:rPr>
                <w:rFonts w:ascii="Times New Roman" w:eastAsia="Times New Roman" w:hAnsi="Times New Roman" w:cs="Times New Roman"/>
                <w:sz w:val="24"/>
                <w:szCs w:val="24"/>
                <w:lang w:eastAsia="pl-PL"/>
              </w:rPr>
              <w:br/>
              <w:t xml:space="preserve">Waluta: PLN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IV.7) Informacje na temat podwykonawstwa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nie</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IV.8) Informacje dodatkowe: </w:t>
            </w:r>
          </w:p>
        </w:tc>
      </w:tr>
    </w:tbl>
    <w:p w:rsidR="000D6560" w:rsidRPr="000D6560" w:rsidRDefault="000D6560" w:rsidP="000D6560">
      <w:pPr>
        <w:spacing w:after="0" w:line="240" w:lineRule="auto"/>
        <w:rPr>
          <w:rFonts w:ascii="Times New Roman" w:eastAsia="Times New Roman" w:hAnsi="Times New Roman" w:cs="Times New Roman"/>
          <w:sz w:val="24"/>
          <w:szCs w:val="24"/>
          <w:lang w:eastAsia="pl-PL"/>
        </w:rPr>
      </w:pP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IV.9.1) Podstawa prawna</w:t>
      </w:r>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Postępowanie prowadzone jest w trybie   na podstawie art.  ustawy </w:t>
      </w:r>
      <w:proofErr w:type="spellStart"/>
      <w:r w:rsidRPr="000D6560">
        <w:rPr>
          <w:rFonts w:ascii="Times New Roman" w:eastAsia="Times New Roman" w:hAnsi="Times New Roman" w:cs="Times New Roman"/>
          <w:sz w:val="24"/>
          <w:szCs w:val="24"/>
          <w:lang w:eastAsia="pl-PL"/>
        </w:rPr>
        <w:t>Pzp</w:t>
      </w:r>
      <w:proofErr w:type="spellEnd"/>
      <w:r w:rsidRPr="000D6560">
        <w:rPr>
          <w:rFonts w:ascii="Times New Roman" w:eastAsia="Times New Roman" w:hAnsi="Times New Roman" w:cs="Times New Roman"/>
          <w:sz w:val="24"/>
          <w:szCs w:val="24"/>
          <w:lang w:eastAsia="pl-PL"/>
        </w:rPr>
        <w:t xml:space="preserve">. </w:t>
      </w:r>
    </w:p>
    <w:p w:rsidR="000D6560" w:rsidRPr="000D6560" w:rsidRDefault="000D6560" w:rsidP="000D6560">
      <w:pPr>
        <w:spacing w:after="0" w:line="240" w:lineRule="auto"/>
        <w:rPr>
          <w:rFonts w:ascii="Times New Roman" w:eastAsia="Times New Roman" w:hAnsi="Times New Roman" w:cs="Times New Roman"/>
          <w:sz w:val="24"/>
          <w:szCs w:val="24"/>
          <w:lang w:eastAsia="pl-PL"/>
        </w:rPr>
      </w:pPr>
      <w:r w:rsidRPr="000D6560">
        <w:rPr>
          <w:rFonts w:ascii="Times New Roman" w:eastAsia="Times New Roman" w:hAnsi="Times New Roman" w:cs="Times New Roman"/>
          <w:b/>
          <w:bCs/>
          <w:sz w:val="24"/>
          <w:szCs w:val="24"/>
          <w:lang w:eastAsia="pl-PL"/>
        </w:rPr>
        <w:t xml:space="preserve">IV.9.2) Uzasadnienie wyboru trybu </w:t>
      </w:r>
    </w:p>
    <w:p w:rsidR="000D6560" w:rsidRPr="000D6560" w:rsidRDefault="000D6560" w:rsidP="000D6560">
      <w:pPr>
        <w:spacing w:after="0" w:line="240" w:lineRule="auto"/>
        <w:jc w:val="both"/>
        <w:rPr>
          <w:rFonts w:ascii="Times New Roman" w:eastAsia="Times New Roman" w:hAnsi="Times New Roman" w:cs="Times New Roman"/>
          <w:sz w:val="24"/>
          <w:szCs w:val="24"/>
          <w:lang w:eastAsia="pl-PL"/>
        </w:rPr>
      </w:pPr>
      <w:r w:rsidRPr="000D6560">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A76E1D" w:rsidRDefault="00C972ED"/>
    <w:sectPr w:rsidR="00A76E1D" w:rsidSect="000D6560">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DF"/>
    <w:rsid w:val="000D6560"/>
    <w:rsid w:val="000E5379"/>
    <w:rsid w:val="00156EA7"/>
    <w:rsid w:val="007926B4"/>
    <w:rsid w:val="00A058BA"/>
    <w:rsid w:val="00C165DF"/>
    <w:rsid w:val="00C972ED"/>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D65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65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D65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65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20809">
      <w:bodyDiv w:val="1"/>
      <w:marLeft w:val="0"/>
      <w:marRight w:val="0"/>
      <w:marTop w:val="0"/>
      <w:marBottom w:val="0"/>
      <w:divBdr>
        <w:top w:val="none" w:sz="0" w:space="0" w:color="auto"/>
        <w:left w:val="none" w:sz="0" w:space="0" w:color="auto"/>
        <w:bottom w:val="none" w:sz="0" w:space="0" w:color="auto"/>
        <w:right w:val="none" w:sz="0" w:space="0" w:color="auto"/>
      </w:divBdr>
      <w:divsChild>
        <w:div w:id="1419017894">
          <w:marLeft w:val="0"/>
          <w:marRight w:val="0"/>
          <w:marTop w:val="0"/>
          <w:marBottom w:val="0"/>
          <w:divBdr>
            <w:top w:val="none" w:sz="0" w:space="0" w:color="auto"/>
            <w:left w:val="none" w:sz="0" w:space="0" w:color="auto"/>
            <w:bottom w:val="none" w:sz="0" w:space="0" w:color="auto"/>
            <w:right w:val="none" w:sz="0" w:space="0" w:color="auto"/>
          </w:divBdr>
          <w:divsChild>
            <w:div w:id="1056661046">
              <w:marLeft w:val="0"/>
              <w:marRight w:val="0"/>
              <w:marTop w:val="0"/>
              <w:marBottom w:val="0"/>
              <w:divBdr>
                <w:top w:val="none" w:sz="0" w:space="0" w:color="auto"/>
                <w:left w:val="none" w:sz="0" w:space="0" w:color="auto"/>
                <w:bottom w:val="none" w:sz="0" w:space="0" w:color="auto"/>
                <w:right w:val="none" w:sz="0" w:space="0" w:color="auto"/>
              </w:divBdr>
            </w:div>
          </w:divsChild>
        </w:div>
        <w:div w:id="954367006">
          <w:marLeft w:val="0"/>
          <w:marRight w:val="0"/>
          <w:marTop w:val="0"/>
          <w:marBottom w:val="0"/>
          <w:divBdr>
            <w:top w:val="none" w:sz="0" w:space="0" w:color="auto"/>
            <w:left w:val="none" w:sz="0" w:space="0" w:color="auto"/>
            <w:bottom w:val="none" w:sz="0" w:space="0" w:color="auto"/>
            <w:right w:val="none" w:sz="0" w:space="0" w:color="auto"/>
          </w:divBdr>
          <w:divsChild>
            <w:div w:id="1490903692">
              <w:marLeft w:val="0"/>
              <w:marRight w:val="0"/>
              <w:marTop w:val="0"/>
              <w:marBottom w:val="0"/>
              <w:divBdr>
                <w:top w:val="none" w:sz="0" w:space="0" w:color="auto"/>
                <w:left w:val="none" w:sz="0" w:space="0" w:color="auto"/>
                <w:bottom w:val="none" w:sz="0" w:space="0" w:color="auto"/>
                <w:right w:val="none" w:sz="0" w:space="0" w:color="auto"/>
              </w:divBdr>
            </w:div>
          </w:divsChild>
        </w:div>
        <w:div w:id="486409508">
          <w:marLeft w:val="0"/>
          <w:marRight w:val="0"/>
          <w:marTop w:val="0"/>
          <w:marBottom w:val="0"/>
          <w:divBdr>
            <w:top w:val="none" w:sz="0" w:space="0" w:color="auto"/>
            <w:left w:val="none" w:sz="0" w:space="0" w:color="auto"/>
            <w:bottom w:val="none" w:sz="0" w:space="0" w:color="auto"/>
            <w:right w:val="none" w:sz="0" w:space="0" w:color="auto"/>
          </w:divBdr>
          <w:divsChild>
            <w:div w:id="1082990712">
              <w:marLeft w:val="0"/>
              <w:marRight w:val="0"/>
              <w:marTop w:val="0"/>
              <w:marBottom w:val="0"/>
              <w:divBdr>
                <w:top w:val="none" w:sz="0" w:space="0" w:color="auto"/>
                <w:left w:val="none" w:sz="0" w:space="0" w:color="auto"/>
                <w:bottom w:val="none" w:sz="0" w:space="0" w:color="auto"/>
                <w:right w:val="none" w:sz="0" w:space="0" w:color="auto"/>
              </w:divBdr>
            </w:div>
          </w:divsChild>
        </w:div>
        <w:div w:id="650254953">
          <w:marLeft w:val="0"/>
          <w:marRight w:val="0"/>
          <w:marTop w:val="0"/>
          <w:marBottom w:val="0"/>
          <w:divBdr>
            <w:top w:val="none" w:sz="0" w:space="0" w:color="auto"/>
            <w:left w:val="none" w:sz="0" w:space="0" w:color="auto"/>
            <w:bottom w:val="none" w:sz="0" w:space="0" w:color="auto"/>
            <w:right w:val="none" w:sz="0" w:space="0" w:color="auto"/>
          </w:divBdr>
          <w:divsChild>
            <w:div w:id="1979022879">
              <w:marLeft w:val="0"/>
              <w:marRight w:val="0"/>
              <w:marTop w:val="0"/>
              <w:marBottom w:val="0"/>
              <w:divBdr>
                <w:top w:val="none" w:sz="0" w:space="0" w:color="auto"/>
                <w:left w:val="none" w:sz="0" w:space="0" w:color="auto"/>
                <w:bottom w:val="none" w:sz="0" w:space="0" w:color="auto"/>
                <w:right w:val="none" w:sz="0" w:space="0" w:color="auto"/>
              </w:divBdr>
              <w:divsChild>
                <w:div w:id="9027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5074">
          <w:marLeft w:val="0"/>
          <w:marRight w:val="0"/>
          <w:marTop w:val="0"/>
          <w:marBottom w:val="0"/>
          <w:divBdr>
            <w:top w:val="none" w:sz="0" w:space="0" w:color="auto"/>
            <w:left w:val="none" w:sz="0" w:space="0" w:color="auto"/>
            <w:bottom w:val="none" w:sz="0" w:space="0" w:color="auto"/>
            <w:right w:val="none" w:sz="0" w:space="0" w:color="auto"/>
          </w:divBdr>
          <w:divsChild>
            <w:div w:id="813985775">
              <w:marLeft w:val="0"/>
              <w:marRight w:val="0"/>
              <w:marTop w:val="0"/>
              <w:marBottom w:val="0"/>
              <w:divBdr>
                <w:top w:val="none" w:sz="0" w:space="0" w:color="auto"/>
                <w:left w:val="none" w:sz="0" w:space="0" w:color="auto"/>
                <w:bottom w:val="none" w:sz="0" w:space="0" w:color="auto"/>
                <w:right w:val="none" w:sz="0" w:space="0" w:color="auto"/>
              </w:divBdr>
            </w:div>
          </w:divsChild>
        </w:div>
        <w:div w:id="1798449809">
          <w:marLeft w:val="0"/>
          <w:marRight w:val="0"/>
          <w:marTop w:val="0"/>
          <w:marBottom w:val="0"/>
          <w:divBdr>
            <w:top w:val="none" w:sz="0" w:space="0" w:color="auto"/>
            <w:left w:val="none" w:sz="0" w:space="0" w:color="auto"/>
            <w:bottom w:val="none" w:sz="0" w:space="0" w:color="auto"/>
            <w:right w:val="none" w:sz="0" w:space="0" w:color="auto"/>
          </w:divBdr>
          <w:divsChild>
            <w:div w:id="1638146887">
              <w:marLeft w:val="0"/>
              <w:marRight w:val="0"/>
              <w:marTop w:val="0"/>
              <w:marBottom w:val="0"/>
              <w:divBdr>
                <w:top w:val="none" w:sz="0" w:space="0" w:color="auto"/>
                <w:left w:val="none" w:sz="0" w:space="0" w:color="auto"/>
                <w:bottom w:val="none" w:sz="0" w:space="0" w:color="auto"/>
                <w:right w:val="none" w:sz="0" w:space="0" w:color="auto"/>
              </w:divBdr>
            </w:div>
          </w:divsChild>
        </w:div>
        <w:div w:id="307320966">
          <w:marLeft w:val="0"/>
          <w:marRight w:val="0"/>
          <w:marTop w:val="0"/>
          <w:marBottom w:val="0"/>
          <w:divBdr>
            <w:top w:val="none" w:sz="0" w:space="0" w:color="auto"/>
            <w:left w:val="none" w:sz="0" w:space="0" w:color="auto"/>
            <w:bottom w:val="none" w:sz="0" w:space="0" w:color="auto"/>
            <w:right w:val="none" w:sz="0" w:space="0" w:color="auto"/>
          </w:divBdr>
          <w:divsChild>
            <w:div w:id="260184256">
              <w:marLeft w:val="0"/>
              <w:marRight w:val="0"/>
              <w:marTop w:val="0"/>
              <w:marBottom w:val="0"/>
              <w:divBdr>
                <w:top w:val="none" w:sz="0" w:space="0" w:color="auto"/>
                <w:left w:val="none" w:sz="0" w:space="0" w:color="auto"/>
                <w:bottom w:val="none" w:sz="0" w:space="0" w:color="auto"/>
                <w:right w:val="none" w:sz="0" w:space="0" w:color="auto"/>
              </w:divBdr>
            </w:div>
            <w:div w:id="1893075899">
              <w:marLeft w:val="0"/>
              <w:marRight w:val="0"/>
              <w:marTop w:val="0"/>
              <w:marBottom w:val="0"/>
              <w:divBdr>
                <w:top w:val="none" w:sz="0" w:space="0" w:color="auto"/>
                <w:left w:val="none" w:sz="0" w:space="0" w:color="auto"/>
                <w:bottom w:val="none" w:sz="0" w:space="0" w:color="auto"/>
                <w:right w:val="none" w:sz="0" w:space="0" w:color="auto"/>
              </w:divBdr>
              <w:divsChild>
                <w:div w:id="36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1110">
          <w:marLeft w:val="0"/>
          <w:marRight w:val="0"/>
          <w:marTop w:val="0"/>
          <w:marBottom w:val="0"/>
          <w:divBdr>
            <w:top w:val="none" w:sz="0" w:space="0" w:color="auto"/>
            <w:left w:val="none" w:sz="0" w:space="0" w:color="auto"/>
            <w:bottom w:val="none" w:sz="0" w:space="0" w:color="auto"/>
            <w:right w:val="none" w:sz="0" w:space="0" w:color="auto"/>
          </w:divBdr>
          <w:divsChild>
            <w:div w:id="922959689">
              <w:marLeft w:val="0"/>
              <w:marRight w:val="0"/>
              <w:marTop w:val="0"/>
              <w:marBottom w:val="0"/>
              <w:divBdr>
                <w:top w:val="none" w:sz="0" w:space="0" w:color="auto"/>
                <w:left w:val="none" w:sz="0" w:space="0" w:color="auto"/>
                <w:bottom w:val="none" w:sz="0" w:space="0" w:color="auto"/>
                <w:right w:val="none" w:sz="0" w:space="0" w:color="auto"/>
              </w:divBdr>
            </w:div>
            <w:div w:id="1908564915">
              <w:marLeft w:val="0"/>
              <w:marRight w:val="0"/>
              <w:marTop w:val="0"/>
              <w:marBottom w:val="0"/>
              <w:divBdr>
                <w:top w:val="none" w:sz="0" w:space="0" w:color="auto"/>
                <w:left w:val="none" w:sz="0" w:space="0" w:color="auto"/>
                <w:bottom w:val="none" w:sz="0" w:space="0" w:color="auto"/>
                <w:right w:val="none" w:sz="0" w:space="0" w:color="auto"/>
              </w:divBdr>
            </w:div>
            <w:div w:id="1247155741">
              <w:marLeft w:val="0"/>
              <w:marRight w:val="0"/>
              <w:marTop w:val="0"/>
              <w:marBottom w:val="0"/>
              <w:divBdr>
                <w:top w:val="none" w:sz="0" w:space="0" w:color="auto"/>
                <w:left w:val="none" w:sz="0" w:space="0" w:color="auto"/>
                <w:bottom w:val="none" w:sz="0" w:space="0" w:color="auto"/>
                <w:right w:val="none" w:sz="0" w:space="0" w:color="auto"/>
              </w:divBdr>
              <w:divsChild>
                <w:div w:id="1759053730">
                  <w:marLeft w:val="0"/>
                  <w:marRight w:val="0"/>
                  <w:marTop w:val="0"/>
                  <w:marBottom w:val="0"/>
                  <w:divBdr>
                    <w:top w:val="none" w:sz="0" w:space="0" w:color="auto"/>
                    <w:left w:val="none" w:sz="0" w:space="0" w:color="auto"/>
                    <w:bottom w:val="none" w:sz="0" w:space="0" w:color="auto"/>
                    <w:right w:val="none" w:sz="0" w:space="0" w:color="auto"/>
                  </w:divBdr>
                </w:div>
              </w:divsChild>
            </w:div>
            <w:div w:id="1760173776">
              <w:marLeft w:val="0"/>
              <w:marRight w:val="0"/>
              <w:marTop w:val="0"/>
              <w:marBottom w:val="0"/>
              <w:divBdr>
                <w:top w:val="none" w:sz="0" w:space="0" w:color="auto"/>
                <w:left w:val="none" w:sz="0" w:space="0" w:color="auto"/>
                <w:bottom w:val="none" w:sz="0" w:space="0" w:color="auto"/>
                <w:right w:val="none" w:sz="0" w:space="0" w:color="auto"/>
              </w:divBdr>
            </w:div>
            <w:div w:id="704670548">
              <w:marLeft w:val="0"/>
              <w:marRight w:val="0"/>
              <w:marTop w:val="0"/>
              <w:marBottom w:val="0"/>
              <w:divBdr>
                <w:top w:val="none" w:sz="0" w:space="0" w:color="auto"/>
                <w:left w:val="none" w:sz="0" w:space="0" w:color="auto"/>
                <w:bottom w:val="none" w:sz="0" w:space="0" w:color="auto"/>
                <w:right w:val="none" w:sz="0" w:space="0" w:color="auto"/>
              </w:divBdr>
              <w:divsChild>
                <w:div w:id="361706454">
                  <w:marLeft w:val="0"/>
                  <w:marRight w:val="0"/>
                  <w:marTop w:val="0"/>
                  <w:marBottom w:val="0"/>
                  <w:divBdr>
                    <w:top w:val="none" w:sz="0" w:space="0" w:color="auto"/>
                    <w:left w:val="none" w:sz="0" w:space="0" w:color="auto"/>
                    <w:bottom w:val="none" w:sz="0" w:space="0" w:color="auto"/>
                    <w:right w:val="none" w:sz="0" w:space="0" w:color="auto"/>
                  </w:divBdr>
                </w:div>
              </w:divsChild>
            </w:div>
            <w:div w:id="625962481">
              <w:marLeft w:val="0"/>
              <w:marRight w:val="0"/>
              <w:marTop w:val="0"/>
              <w:marBottom w:val="0"/>
              <w:divBdr>
                <w:top w:val="none" w:sz="0" w:space="0" w:color="auto"/>
                <w:left w:val="none" w:sz="0" w:space="0" w:color="auto"/>
                <w:bottom w:val="none" w:sz="0" w:space="0" w:color="auto"/>
                <w:right w:val="none" w:sz="0" w:space="0" w:color="auto"/>
              </w:divBdr>
            </w:div>
            <w:div w:id="345637990">
              <w:marLeft w:val="0"/>
              <w:marRight w:val="0"/>
              <w:marTop w:val="0"/>
              <w:marBottom w:val="0"/>
              <w:divBdr>
                <w:top w:val="none" w:sz="0" w:space="0" w:color="auto"/>
                <w:left w:val="none" w:sz="0" w:space="0" w:color="auto"/>
                <w:bottom w:val="none" w:sz="0" w:space="0" w:color="auto"/>
                <w:right w:val="none" w:sz="0" w:space="0" w:color="auto"/>
              </w:divBdr>
              <w:divsChild>
                <w:div w:id="15778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2015">
          <w:marLeft w:val="0"/>
          <w:marRight w:val="0"/>
          <w:marTop w:val="0"/>
          <w:marBottom w:val="0"/>
          <w:divBdr>
            <w:top w:val="none" w:sz="0" w:space="0" w:color="auto"/>
            <w:left w:val="none" w:sz="0" w:space="0" w:color="auto"/>
            <w:bottom w:val="none" w:sz="0" w:space="0" w:color="auto"/>
            <w:right w:val="none" w:sz="0" w:space="0" w:color="auto"/>
          </w:divBdr>
          <w:divsChild>
            <w:div w:id="986125079">
              <w:marLeft w:val="0"/>
              <w:marRight w:val="0"/>
              <w:marTop w:val="0"/>
              <w:marBottom w:val="0"/>
              <w:divBdr>
                <w:top w:val="none" w:sz="0" w:space="0" w:color="auto"/>
                <w:left w:val="none" w:sz="0" w:space="0" w:color="auto"/>
                <w:bottom w:val="none" w:sz="0" w:space="0" w:color="auto"/>
                <w:right w:val="none" w:sz="0" w:space="0" w:color="auto"/>
              </w:divBdr>
              <w:divsChild>
                <w:div w:id="1811513114">
                  <w:marLeft w:val="0"/>
                  <w:marRight w:val="0"/>
                  <w:marTop w:val="0"/>
                  <w:marBottom w:val="0"/>
                  <w:divBdr>
                    <w:top w:val="none" w:sz="0" w:space="0" w:color="auto"/>
                    <w:left w:val="none" w:sz="0" w:space="0" w:color="auto"/>
                    <w:bottom w:val="none" w:sz="0" w:space="0" w:color="auto"/>
                    <w:right w:val="none" w:sz="0" w:space="0" w:color="auto"/>
                  </w:divBdr>
                </w:div>
              </w:divsChild>
            </w:div>
            <w:div w:id="629558369">
              <w:marLeft w:val="0"/>
              <w:marRight w:val="0"/>
              <w:marTop w:val="0"/>
              <w:marBottom w:val="0"/>
              <w:divBdr>
                <w:top w:val="none" w:sz="0" w:space="0" w:color="auto"/>
                <w:left w:val="none" w:sz="0" w:space="0" w:color="auto"/>
                <w:bottom w:val="none" w:sz="0" w:space="0" w:color="auto"/>
                <w:right w:val="none" w:sz="0" w:space="0" w:color="auto"/>
              </w:divBdr>
              <w:divsChild>
                <w:div w:id="19803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6658">
          <w:marLeft w:val="0"/>
          <w:marRight w:val="0"/>
          <w:marTop w:val="0"/>
          <w:marBottom w:val="0"/>
          <w:divBdr>
            <w:top w:val="none" w:sz="0" w:space="0" w:color="auto"/>
            <w:left w:val="none" w:sz="0" w:space="0" w:color="auto"/>
            <w:bottom w:val="none" w:sz="0" w:space="0" w:color="auto"/>
            <w:right w:val="none" w:sz="0" w:space="0" w:color="auto"/>
          </w:divBdr>
          <w:divsChild>
            <w:div w:id="977497439">
              <w:marLeft w:val="0"/>
              <w:marRight w:val="0"/>
              <w:marTop w:val="0"/>
              <w:marBottom w:val="0"/>
              <w:divBdr>
                <w:top w:val="none" w:sz="0" w:space="0" w:color="auto"/>
                <w:left w:val="none" w:sz="0" w:space="0" w:color="auto"/>
                <w:bottom w:val="none" w:sz="0" w:space="0" w:color="auto"/>
                <w:right w:val="none" w:sz="0" w:space="0" w:color="auto"/>
              </w:divBdr>
            </w:div>
            <w:div w:id="191849144">
              <w:marLeft w:val="0"/>
              <w:marRight w:val="0"/>
              <w:marTop w:val="0"/>
              <w:marBottom w:val="0"/>
              <w:divBdr>
                <w:top w:val="none" w:sz="0" w:space="0" w:color="auto"/>
                <w:left w:val="none" w:sz="0" w:space="0" w:color="auto"/>
                <w:bottom w:val="none" w:sz="0" w:space="0" w:color="auto"/>
                <w:right w:val="none" w:sz="0" w:space="0" w:color="auto"/>
              </w:divBdr>
            </w:div>
            <w:div w:id="1216622596">
              <w:marLeft w:val="0"/>
              <w:marRight w:val="0"/>
              <w:marTop w:val="0"/>
              <w:marBottom w:val="0"/>
              <w:divBdr>
                <w:top w:val="none" w:sz="0" w:space="0" w:color="auto"/>
                <w:left w:val="none" w:sz="0" w:space="0" w:color="auto"/>
                <w:bottom w:val="none" w:sz="0" w:space="0" w:color="auto"/>
                <w:right w:val="none" w:sz="0" w:space="0" w:color="auto"/>
              </w:divBdr>
            </w:div>
            <w:div w:id="541284479">
              <w:marLeft w:val="0"/>
              <w:marRight w:val="0"/>
              <w:marTop w:val="0"/>
              <w:marBottom w:val="0"/>
              <w:divBdr>
                <w:top w:val="none" w:sz="0" w:space="0" w:color="auto"/>
                <w:left w:val="none" w:sz="0" w:space="0" w:color="auto"/>
                <w:bottom w:val="none" w:sz="0" w:space="0" w:color="auto"/>
                <w:right w:val="none" w:sz="0" w:space="0" w:color="auto"/>
              </w:divBdr>
            </w:div>
            <w:div w:id="655107344">
              <w:marLeft w:val="0"/>
              <w:marRight w:val="0"/>
              <w:marTop w:val="0"/>
              <w:marBottom w:val="0"/>
              <w:divBdr>
                <w:top w:val="none" w:sz="0" w:space="0" w:color="auto"/>
                <w:left w:val="none" w:sz="0" w:space="0" w:color="auto"/>
                <w:bottom w:val="none" w:sz="0" w:space="0" w:color="auto"/>
                <w:right w:val="none" w:sz="0" w:space="0" w:color="auto"/>
              </w:divBdr>
            </w:div>
            <w:div w:id="1310205500">
              <w:marLeft w:val="0"/>
              <w:marRight w:val="0"/>
              <w:marTop w:val="0"/>
              <w:marBottom w:val="0"/>
              <w:divBdr>
                <w:top w:val="none" w:sz="0" w:space="0" w:color="auto"/>
                <w:left w:val="none" w:sz="0" w:space="0" w:color="auto"/>
                <w:bottom w:val="none" w:sz="0" w:space="0" w:color="auto"/>
                <w:right w:val="none" w:sz="0" w:space="0" w:color="auto"/>
              </w:divBdr>
              <w:divsChild>
                <w:div w:id="1605839177">
                  <w:marLeft w:val="0"/>
                  <w:marRight w:val="0"/>
                  <w:marTop w:val="0"/>
                  <w:marBottom w:val="0"/>
                  <w:divBdr>
                    <w:top w:val="none" w:sz="0" w:space="0" w:color="auto"/>
                    <w:left w:val="none" w:sz="0" w:space="0" w:color="auto"/>
                    <w:bottom w:val="none" w:sz="0" w:space="0" w:color="auto"/>
                    <w:right w:val="none" w:sz="0" w:space="0" w:color="auto"/>
                  </w:divBdr>
                </w:div>
                <w:div w:id="2039503807">
                  <w:marLeft w:val="0"/>
                  <w:marRight w:val="0"/>
                  <w:marTop w:val="0"/>
                  <w:marBottom w:val="0"/>
                  <w:divBdr>
                    <w:top w:val="none" w:sz="0" w:space="0" w:color="auto"/>
                    <w:left w:val="none" w:sz="0" w:space="0" w:color="auto"/>
                    <w:bottom w:val="none" w:sz="0" w:space="0" w:color="auto"/>
                    <w:right w:val="none" w:sz="0" w:space="0" w:color="auto"/>
                  </w:divBdr>
                  <w:divsChild>
                    <w:div w:id="1778207847">
                      <w:marLeft w:val="0"/>
                      <w:marRight w:val="0"/>
                      <w:marTop w:val="0"/>
                      <w:marBottom w:val="0"/>
                      <w:divBdr>
                        <w:top w:val="none" w:sz="0" w:space="0" w:color="auto"/>
                        <w:left w:val="none" w:sz="0" w:space="0" w:color="auto"/>
                        <w:bottom w:val="none" w:sz="0" w:space="0" w:color="auto"/>
                        <w:right w:val="none" w:sz="0" w:space="0" w:color="auto"/>
                      </w:divBdr>
                    </w:div>
                    <w:div w:id="478378570">
                      <w:marLeft w:val="0"/>
                      <w:marRight w:val="0"/>
                      <w:marTop w:val="0"/>
                      <w:marBottom w:val="0"/>
                      <w:divBdr>
                        <w:top w:val="none" w:sz="0" w:space="0" w:color="auto"/>
                        <w:left w:val="none" w:sz="0" w:space="0" w:color="auto"/>
                        <w:bottom w:val="none" w:sz="0" w:space="0" w:color="auto"/>
                        <w:right w:val="none" w:sz="0" w:space="0" w:color="auto"/>
                      </w:divBdr>
                    </w:div>
                    <w:div w:id="3915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6544">
              <w:marLeft w:val="0"/>
              <w:marRight w:val="0"/>
              <w:marTop w:val="0"/>
              <w:marBottom w:val="0"/>
              <w:divBdr>
                <w:top w:val="none" w:sz="0" w:space="0" w:color="auto"/>
                <w:left w:val="none" w:sz="0" w:space="0" w:color="auto"/>
                <w:bottom w:val="none" w:sz="0" w:space="0" w:color="auto"/>
                <w:right w:val="none" w:sz="0" w:space="0" w:color="auto"/>
              </w:divBdr>
            </w:div>
            <w:div w:id="2250144">
              <w:marLeft w:val="0"/>
              <w:marRight w:val="0"/>
              <w:marTop w:val="0"/>
              <w:marBottom w:val="0"/>
              <w:divBdr>
                <w:top w:val="none" w:sz="0" w:space="0" w:color="auto"/>
                <w:left w:val="none" w:sz="0" w:space="0" w:color="auto"/>
                <w:bottom w:val="none" w:sz="0" w:space="0" w:color="auto"/>
                <w:right w:val="none" w:sz="0" w:space="0" w:color="auto"/>
              </w:divBdr>
              <w:divsChild>
                <w:div w:id="457912960">
                  <w:marLeft w:val="0"/>
                  <w:marRight w:val="0"/>
                  <w:marTop w:val="0"/>
                  <w:marBottom w:val="0"/>
                  <w:divBdr>
                    <w:top w:val="none" w:sz="0" w:space="0" w:color="auto"/>
                    <w:left w:val="none" w:sz="0" w:space="0" w:color="auto"/>
                    <w:bottom w:val="none" w:sz="0" w:space="0" w:color="auto"/>
                    <w:right w:val="none" w:sz="0" w:space="0" w:color="auto"/>
                  </w:divBdr>
                </w:div>
              </w:divsChild>
            </w:div>
            <w:div w:id="550071155">
              <w:marLeft w:val="0"/>
              <w:marRight w:val="0"/>
              <w:marTop w:val="0"/>
              <w:marBottom w:val="0"/>
              <w:divBdr>
                <w:top w:val="none" w:sz="0" w:space="0" w:color="auto"/>
                <w:left w:val="none" w:sz="0" w:space="0" w:color="auto"/>
                <w:bottom w:val="none" w:sz="0" w:space="0" w:color="auto"/>
                <w:right w:val="none" w:sz="0" w:space="0" w:color="auto"/>
              </w:divBdr>
            </w:div>
            <w:div w:id="1067454198">
              <w:marLeft w:val="0"/>
              <w:marRight w:val="0"/>
              <w:marTop w:val="0"/>
              <w:marBottom w:val="0"/>
              <w:divBdr>
                <w:top w:val="none" w:sz="0" w:space="0" w:color="auto"/>
                <w:left w:val="none" w:sz="0" w:space="0" w:color="auto"/>
                <w:bottom w:val="none" w:sz="0" w:space="0" w:color="auto"/>
                <w:right w:val="none" w:sz="0" w:space="0" w:color="auto"/>
              </w:divBdr>
            </w:div>
            <w:div w:id="1933583275">
              <w:marLeft w:val="0"/>
              <w:marRight w:val="0"/>
              <w:marTop w:val="0"/>
              <w:marBottom w:val="0"/>
              <w:divBdr>
                <w:top w:val="none" w:sz="0" w:space="0" w:color="auto"/>
                <w:left w:val="none" w:sz="0" w:space="0" w:color="auto"/>
                <w:bottom w:val="none" w:sz="0" w:space="0" w:color="auto"/>
                <w:right w:val="none" w:sz="0" w:space="0" w:color="auto"/>
              </w:divBdr>
            </w:div>
            <w:div w:id="1676834528">
              <w:marLeft w:val="0"/>
              <w:marRight w:val="0"/>
              <w:marTop w:val="0"/>
              <w:marBottom w:val="0"/>
              <w:divBdr>
                <w:top w:val="none" w:sz="0" w:space="0" w:color="auto"/>
                <w:left w:val="none" w:sz="0" w:space="0" w:color="auto"/>
                <w:bottom w:val="none" w:sz="0" w:space="0" w:color="auto"/>
                <w:right w:val="none" w:sz="0" w:space="0" w:color="auto"/>
              </w:divBdr>
            </w:div>
            <w:div w:id="469061285">
              <w:marLeft w:val="0"/>
              <w:marRight w:val="0"/>
              <w:marTop w:val="0"/>
              <w:marBottom w:val="0"/>
              <w:divBdr>
                <w:top w:val="none" w:sz="0" w:space="0" w:color="auto"/>
                <w:left w:val="none" w:sz="0" w:space="0" w:color="auto"/>
                <w:bottom w:val="none" w:sz="0" w:space="0" w:color="auto"/>
                <w:right w:val="none" w:sz="0" w:space="0" w:color="auto"/>
              </w:divBdr>
            </w:div>
            <w:div w:id="1507163589">
              <w:marLeft w:val="0"/>
              <w:marRight w:val="0"/>
              <w:marTop w:val="0"/>
              <w:marBottom w:val="0"/>
              <w:divBdr>
                <w:top w:val="none" w:sz="0" w:space="0" w:color="auto"/>
                <w:left w:val="none" w:sz="0" w:space="0" w:color="auto"/>
                <w:bottom w:val="none" w:sz="0" w:space="0" w:color="auto"/>
                <w:right w:val="none" w:sz="0" w:space="0" w:color="auto"/>
              </w:divBdr>
              <w:divsChild>
                <w:div w:id="911156072">
                  <w:marLeft w:val="0"/>
                  <w:marRight w:val="0"/>
                  <w:marTop w:val="0"/>
                  <w:marBottom w:val="0"/>
                  <w:divBdr>
                    <w:top w:val="none" w:sz="0" w:space="0" w:color="auto"/>
                    <w:left w:val="none" w:sz="0" w:space="0" w:color="auto"/>
                    <w:bottom w:val="none" w:sz="0" w:space="0" w:color="auto"/>
                    <w:right w:val="none" w:sz="0" w:space="0" w:color="auto"/>
                  </w:divBdr>
                </w:div>
                <w:div w:id="423691687">
                  <w:marLeft w:val="0"/>
                  <w:marRight w:val="0"/>
                  <w:marTop w:val="0"/>
                  <w:marBottom w:val="0"/>
                  <w:divBdr>
                    <w:top w:val="none" w:sz="0" w:space="0" w:color="auto"/>
                    <w:left w:val="none" w:sz="0" w:space="0" w:color="auto"/>
                    <w:bottom w:val="none" w:sz="0" w:space="0" w:color="auto"/>
                    <w:right w:val="none" w:sz="0" w:space="0" w:color="auto"/>
                  </w:divBdr>
                  <w:divsChild>
                    <w:div w:id="1513569186">
                      <w:marLeft w:val="0"/>
                      <w:marRight w:val="0"/>
                      <w:marTop w:val="0"/>
                      <w:marBottom w:val="0"/>
                      <w:divBdr>
                        <w:top w:val="none" w:sz="0" w:space="0" w:color="auto"/>
                        <w:left w:val="none" w:sz="0" w:space="0" w:color="auto"/>
                        <w:bottom w:val="none" w:sz="0" w:space="0" w:color="auto"/>
                        <w:right w:val="none" w:sz="0" w:space="0" w:color="auto"/>
                      </w:divBdr>
                    </w:div>
                    <w:div w:id="1435058193">
                      <w:marLeft w:val="0"/>
                      <w:marRight w:val="0"/>
                      <w:marTop w:val="0"/>
                      <w:marBottom w:val="0"/>
                      <w:divBdr>
                        <w:top w:val="none" w:sz="0" w:space="0" w:color="auto"/>
                        <w:left w:val="none" w:sz="0" w:space="0" w:color="auto"/>
                        <w:bottom w:val="none" w:sz="0" w:space="0" w:color="auto"/>
                        <w:right w:val="none" w:sz="0" w:space="0" w:color="auto"/>
                      </w:divBdr>
                    </w:div>
                    <w:div w:id="20515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8357">
              <w:marLeft w:val="0"/>
              <w:marRight w:val="0"/>
              <w:marTop w:val="0"/>
              <w:marBottom w:val="0"/>
              <w:divBdr>
                <w:top w:val="none" w:sz="0" w:space="0" w:color="auto"/>
                <w:left w:val="none" w:sz="0" w:space="0" w:color="auto"/>
                <w:bottom w:val="none" w:sz="0" w:space="0" w:color="auto"/>
                <w:right w:val="none" w:sz="0" w:space="0" w:color="auto"/>
              </w:divBdr>
            </w:div>
            <w:div w:id="1911691997">
              <w:marLeft w:val="0"/>
              <w:marRight w:val="0"/>
              <w:marTop w:val="0"/>
              <w:marBottom w:val="0"/>
              <w:divBdr>
                <w:top w:val="none" w:sz="0" w:space="0" w:color="auto"/>
                <w:left w:val="none" w:sz="0" w:space="0" w:color="auto"/>
                <w:bottom w:val="none" w:sz="0" w:space="0" w:color="auto"/>
                <w:right w:val="none" w:sz="0" w:space="0" w:color="auto"/>
              </w:divBdr>
              <w:divsChild>
                <w:div w:id="851845732">
                  <w:marLeft w:val="0"/>
                  <w:marRight w:val="0"/>
                  <w:marTop w:val="0"/>
                  <w:marBottom w:val="0"/>
                  <w:divBdr>
                    <w:top w:val="none" w:sz="0" w:space="0" w:color="auto"/>
                    <w:left w:val="none" w:sz="0" w:space="0" w:color="auto"/>
                    <w:bottom w:val="none" w:sz="0" w:space="0" w:color="auto"/>
                    <w:right w:val="none" w:sz="0" w:space="0" w:color="auto"/>
                  </w:divBdr>
                </w:div>
              </w:divsChild>
            </w:div>
            <w:div w:id="1571383776">
              <w:marLeft w:val="0"/>
              <w:marRight w:val="0"/>
              <w:marTop w:val="0"/>
              <w:marBottom w:val="0"/>
              <w:divBdr>
                <w:top w:val="none" w:sz="0" w:space="0" w:color="auto"/>
                <w:left w:val="none" w:sz="0" w:space="0" w:color="auto"/>
                <w:bottom w:val="none" w:sz="0" w:space="0" w:color="auto"/>
                <w:right w:val="none" w:sz="0" w:space="0" w:color="auto"/>
              </w:divBdr>
            </w:div>
            <w:div w:id="1309362316">
              <w:marLeft w:val="0"/>
              <w:marRight w:val="0"/>
              <w:marTop w:val="0"/>
              <w:marBottom w:val="0"/>
              <w:divBdr>
                <w:top w:val="none" w:sz="0" w:space="0" w:color="auto"/>
                <w:left w:val="none" w:sz="0" w:space="0" w:color="auto"/>
                <w:bottom w:val="none" w:sz="0" w:space="0" w:color="auto"/>
                <w:right w:val="none" w:sz="0" w:space="0" w:color="auto"/>
              </w:divBdr>
            </w:div>
            <w:div w:id="1262449710">
              <w:marLeft w:val="0"/>
              <w:marRight w:val="0"/>
              <w:marTop w:val="0"/>
              <w:marBottom w:val="0"/>
              <w:divBdr>
                <w:top w:val="none" w:sz="0" w:space="0" w:color="auto"/>
                <w:left w:val="none" w:sz="0" w:space="0" w:color="auto"/>
                <w:bottom w:val="none" w:sz="0" w:space="0" w:color="auto"/>
                <w:right w:val="none" w:sz="0" w:space="0" w:color="auto"/>
              </w:divBdr>
            </w:div>
            <w:div w:id="734666449">
              <w:marLeft w:val="0"/>
              <w:marRight w:val="0"/>
              <w:marTop w:val="0"/>
              <w:marBottom w:val="0"/>
              <w:divBdr>
                <w:top w:val="none" w:sz="0" w:space="0" w:color="auto"/>
                <w:left w:val="none" w:sz="0" w:space="0" w:color="auto"/>
                <w:bottom w:val="none" w:sz="0" w:space="0" w:color="auto"/>
                <w:right w:val="none" w:sz="0" w:space="0" w:color="auto"/>
              </w:divBdr>
            </w:div>
            <w:div w:id="1411926581">
              <w:marLeft w:val="0"/>
              <w:marRight w:val="0"/>
              <w:marTop w:val="0"/>
              <w:marBottom w:val="0"/>
              <w:divBdr>
                <w:top w:val="none" w:sz="0" w:space="0" w:color="auto"/>
                <w:left w:val="none" w:sz="0" w:space="0" w:color="auto"/>
                <w:bottom w:val="none" w:sz="0" w:space="0" w:color="auto"/>
                <w:right w:val="none" w:sz="0" w:space="0" w:color="auto"/>
              </w:divBdr>
            </w:div>
            <w:div w:id="742684572">
              <w:marLeft w:val="0"/>
              <w:marRight w:val="0"/>
              <w:marTop w:val="0"/>
              <w:marBottom w:val="0"/>
              <w:divBdr>
                <w:top w:val="none" w:sz="0" w:space="0" w:color="auto"/>
                <w:left w:val="none" w:sz="0" w:space="0" w:color="auto"/>
                <w:bottom w:val="none" w:sz="0" w:space="0" w:color="auto"/>
                <w:right w:val="none" w:sz="0" w:space="0" w:color="auto"/>
              </w:divBdr>
              <w:divsChild>
                <w:div w:id="1998264663">
                  <w:marLeft w:val="0"/>
                  <w:marRight w:val="0"/>
                  <w:marTop w:val="0"/>
                  <w:marBottom w:val="0"/>
                  <w:divBdr>
                    <w:top w:val="none" w:sz="0" w:space="0" w:color="auto"/>
                    <w:left w:val="none" w:sz="0" w:space="0" w:color="auto"/>
                    <w:bottom w:val="none" w:sz="0" w:space="0" w:color="auto"/>
                    <w:right w:val="none" w:sz="0" w:space="0" w:color="auto"/>
                  </w:divBdr>
                </w:div>
                <w:div w:id="1658266961">
                  <w:marLeft w:val="0"/>
                  <w:marRight w:val="0"/>
                  <w:marTop w:val="0"/>
                  <w:marBottom w:val="0"/>
                  <w:divBdr>
                    <w:top w:val="none" w:sz="0" w:space="0" w:color="auto"/>
                    <w:left w:val="none" w:sz="0" w:space="0" w:color="auto"/>
                    <w:bottom w:val="none" w:sz="0" w:space="0" w:color="auto"/>
                    <w:right w:val="none" w:sz="0" w:space="0" w:color="auto"/>
                  </w:divBdr>
                  <w:divsChild>
                    <w:div w:id="1015111511">
                      <w:marLeft w:val="0"/>
                      <w:marRight w:val="0"/>
                      <w:marTop w:val="0"/>
                      <w:marBottom w:val="0"/>
                      <w:divBdr>
                        <w:top w:val="none" w:sz="0" w:space="0" w:color="auto"/>
                        <w:left w:val="none" w:sz="0" w:space="0" w:color="auto"/>
                        <w:bottom w:val="none" w:sz="0" w:space="0" w:color="auto"/>
                        <w:right w:val="none" w:sz="0" w:space="0" w:color="auto"/>
                      </w:divBdr>
                    </w:div>
                    <w:div w:id="677192283">
                      <w:marLeft w:val="0"/>
                      <w:marRight w:val="0"/>
                      <w:marTop w:val="0"/>
                      <w:marBottom w:val="0"/>
                      <w:divBdr>
                        <w:top w:val="none" w:sz="0" w:space="0" w:color="auto"/>
                        <w:left w:val="none" w:sz="0" w:space="0" w:color="auto"/>
                        <w:bottom w:val="none" w:sz="0" w:space="0" w:color="auto"/>
                        <w:right w:val="none" w:sz="0" w:space="0" w:color="auto"/>
                      </w:divBdr>
                    </w:div>
                    <w:div w:id="8881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8219">
              <w:marLeft w:val="0"/>
              <w:marRight w:val="0"/>
              <w:marTop w:val="0"/>
              <w:marBottom w:val="0"/>
              <w:divBdr>
                <w:top w:val="none" w:sz="0" w:space="0" w:color="auto"/>
                <w:left w:val="none" w:sz="0" w:space="0" w:color="auto"/>
                <w:bottom w:val="none" w:sz="0" w:space="0" w:color="auto"/>
                <w:right w:val="none" w:sz="0" w:space="0" w:color="auto"/>
              </w:divBdr>
            </w:div>
            <w:div w:id="1546600639">
              <w:marLeft w:val="0"/>
              <w:marRight w:val="0"/>
              <w:marTop w:val="0"/>
              <w:marBottom w:val="0"/>
              <w:divBdr>
                <w:top w:val="none" w:sz="0" w:space="0" w:color="auto"/>
                <w:left w:val="none" w:sz="0" w:space="0" w:color="auto"/>
                <w:bottom w:val="none" w:sz="0" w:space="0" w:color="auto"/>
                <w:right w:val="none" w:sz="0" w:space="0" w:color="auto"/>
              </w:divBdr>
              <w:divsChild>
                <w:div w:id="905266019">
                  <w:marLeft w:val="0"/>
                  <w:marRight w:val="0"/>
                  <w:marTop w:val="0"/>
                  <w:marBottom w:val="0"/>
                  <w:divBdr>
                    <w:top w:val="none" w:sz="0" w:space="0" w:color="auto"/>
                    <w:left w:val="none" w:sz="0" w:space="0" w:color="auto"/>
                    <w:bottom w:val="none" w:sz="0" w:space="0" w:color="auto"/>
                    <w:right w:val="none" w:sz="0" w:space="0" w:color="auto"/>
                  </w:divBdr>
                </w:div>
              </w:divsChild>
            </w:div>
            <w:div w:id="264701351">
              <w:marLeft w:val="0"/>
              <w:marRight w:val="0"/>
              <w:marTop w:val="0"/>
              <w:marBottom w:val="0"/>
              <w:divBdr>
                <w:top w:val="none" w:sz="0" w:space="0" w:color="auto"/>
                <w:left w:val="none" w:sz="0" w:space="0" w:color="auto"/>
                <w:bottom w:val="none" w:sz="0" w:space="0" w:color="auto"/>
                <w:right w:val="none" w:sz="0" w:space="0" w:color="auto"/>
              </w:divBdr>
            </w:div>
            <w:div w:id="1647273600">
              <w:marLeft w:val="0"/>
              <w:marRight w:val="0"/>
              <w:marTop w:val="0"/>
              <w:marBottom w:val="0"/>
              <w:divBdr>
                <w:top w:val="none" w:sz="0" w:space="0" w:color="auto"/>
                <w:left w:val="none" w:sz="0" w:space="0" w:color="auto"/>
                <w:bottom w:val="none" w:sz="0" w:space="0" w:color="auto"/>
                <w:right w:val="none" w:sz="0" w:space="0" w:color="auto"/>
              </w:divBdr>
            </w:div>
            <w:div w:id="1967198767">
              <w:marLeft w:val="0"/>
              <w:marRight w:val="0"/>
              <w:marTop w:val="0"/>
              <w:marBottom w:val="0"/>
              <w:divBdr>
                <w:top w:val="none" w:sz="0" w:space="0" w:color="auto"/>
                <w:left w:val="none" w:sz="0" w:space="0" w:color="auto"/>
                <w:bottom w:val="none" w:sz="0" w:space="0" w:color="auto"/>
                <w:right w:val="none" w:sz="0" w:space="0" w:color="auto"/>
              </w:divBdr>
            </w:div>
            <w:div w:id="872770171">
              <w:marLeft w:val="0"/>
              <w:marRight w:val="0"/>
              <w:marTop w:val="0"/>
              <w:marBottom w:val="0"/>
              <w:divBdr>
                <w:top w:val="none" w:sz="0" w:space="0" w:color="auto"/>
                <w:left w:val="none" w:sz="0" w:space="0" w:color="auto"/>
                <w:bottom w:val="none" w:sz="0" w:space="0" w:color="auto"/>
                <w:right w:val="none" w:sz="0" w:space="0" w:color="auto"/>
              </w:divBdr>
            </w:div>
            <w:div w:id="89592801">
              <w:marLeft w:val="0"/>
              <w:marRight w:val="0"/>
              <w:marTop w:val="0"/>
              <w:marBottom w:val="0"/>
              <w:divBdr>
                <w:top w:val="none" w:sz="0" w:space="0" w:color="auto"/>
                <w:left w:val="none" w:sz="0" w:space="0" w:color="auto"/>
                <w:bottom w:val="none" w:sz="0" w:space="0" w:color="auto"/>
                <w:right w:val="none" w:sz="0" w:space="0" w:color="auto"/>
              </w:divBdr>
            </w:div>
            <w:div w:id="1175724811">
              <w:marLeft w:val="0"/>
              <w:marRight w:val="0"/>
              <w:marTop w:val="0"/>
              <w:marBottom w:val="0"/>
              <w:divBdr>
                <w:top w:val="none" w:sz="0" w:space="0" w:color="auto"/>
                <w:left w:val="none" w:sz="0" w:space="0" w:color="auto"/>
                <w:bottom w:val="none" w:sz="0" w:space="0" w:color="auto"/>
                <w:right w:val="none" w:sz="0" w:space="0" w:color="auto"/>
              </w:divBdr>
              <w:divsChild>
                <w:div w:id="620382294">
                  <w:marLeft w:val="0"/>
                  <w:marRight w:val="0"/>
                  <w:marTop w:val="0"/>
                  <w:marBottom w:val="0"/>
                  <w:divBdr>
                    <w:top w:val="none" w:sz="0" w:space="0" w:color="auto"/>
                    <w:left w:val="none" w:sz="0" w:space="0" w:color="auto"/>
                    <w:bottom w:val="none" w:sz="0" w:space="0" w:color="auto"/>
                    <w:right w:val="none" w:sz="0" w:space="0" w:color="auto"/>
                  </w:divBdr>
                </w:div>
                <w:div w:id="1203128580">
                  <w:marLeft w:val="0"/>
                  <w:marRight w:val="0"/>
                  <w:marTop w:val="0"/>
                  <w:marBottom w:val="0"/>
                  <w:divBdr>
                    <w:top w:val="none" w:sz="0" w:space="0" w:color="auto"/>
                    <w:left w:val="none" w:sz="0" w:space="0" w:color="auto"/>
                    <w:bottom w:val="none" w:sz="0" w:space="0" w:color="auto"/>
                    <w:right w:val="none" w:sz="0" w:space="0" w:color="auto"/>
                  </w:divBdr>
                  <w:divsChild>
                    <w:div w:id="427045667">
                      <w:marLeft w:val="0"/>
                      <w:marRight w:val="0"/>
                      <w:marTop w:val="0"/>
                      <w:marBottom w:val="0"/>
                      <w:divBdr>
                        <w:top w:val="none" w:sz="0" w:space="0" w:color="auto"/>
                        <w:left w:val="none" w:sz="0" w:space="0" w:color="auto"/>
                        <w:bottom w:val="none" w:sz="0" w:space="0" w:color="auto"/>
                        <w:right w:val="none" w:sz="0" w:space="0" w:color="auto"/>
                      </w:divBdr>
                    </w:div>
                    <w:div w:id="1447888407">
                      <w:marLeft w:val="0"/>
                      <w:marRight w:val="0"/>
                      <w:marTop w:val="0"/>
                      <w:marBottom w:val="0"/>
                      <w:divBdr>
                        <w:top w:val="none" w:sz="0" w:space="0" w:color="auto"/>
                        <w:left w:val="none" w:sz="0" w:space="0" w:color="auto"/>
                        <w:bottom w:val="none" w:sz="0" w:space="0" w:color="auto"/>
                        <w:right w:val="none" w:sz="0" w:space="0" w:color="auto"/>
                      </w:divBdr>
                    </w:div>
                    <w:div w:id="9816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3989">
              <w:marLeft w:val="0"/>
              <w:marRight w:val="0"/>
              <w:marTop w:val="0"/>
              <w:marBottom w:val="0"/>
              <w:divBdr>
                <w:top w:val="none" w:sz="0" w:space="0" w:color="auto"/>
                <w:left w:val="none" w:sz="0" w:space="0" w:color="auto"/>
                <w:bottom w:val="none" w:sz="0" w:space="0" w:color="auto"/>
                <w:right w:val="none" w:sz="0" w:space="0" w:color="auto"/>
              </w:divBdr>
            </w:div>
            <w:div w:id="942804058">
              <w:marLeft w:val="0"/>
              <w:marRight w:val="0"/>
              <w:marTop w:val="0"/>
              <w:marBottom w:val="0"/>
              <w:divBdr>
                <w:top w:val="none" w:sz="0" w:space="0" w:color="auto"/>
                <w:left w:val="none" w:sz="0" w:space="0" w:color="auto"/>
                <w:bottom w:val="none" w:sz="0" w:space="0" w:color="auto"/>
                <w:right w:val="none" w:sz="0" w:space="0" w:color="auto"/>
              </w:divBdr>
              <w:divsChild>
                <w:div w:id="1598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078">
          <w:marLeft w:val="0"/>
          <w:marRight w:val="0"/>
          <w:marTop w:val="0"/>
          <w:marBottom w:val="0"/>
          <w:divBdr>
            <w:top w:val="none" w:sz="0" w:space="0" w:color="auto"/>
            <w:left w:val="none" w:sz="0" w:space="0" w:color="auto"/>
            <w:bottom w:val="none" w:sz="0" w:space="0" w:color="auto"/>
            <w:right w:val="none" w:sz="0" w:space="0" w:color="auto"/>
          </w:divBdr>
          <w:divsChild>
            <w:div w:id="1008023243">
              <w:marLeft w:val="0"/>
              <w:marRight w:val="0"/>
              <w:marTop w:val="0"/>
              <w:marBottom w:val="0"/>
              <w:divBdr>
                <w:top w:val="none" w:sz="0" w:space="0" w:color="auto"/>
                <w:left w:val="none" w:sz="0" w:space="0" w:color="auto"/>
                <w:bottom w:val="none" w:sz="0" w:space="0" w:color="auto"/>
                <w:right w:val="none" w:sz="0" w:space="0" w:color="auto"/>
              </w:divBdr>
            </w:div>
            <w:div w:id="700058653">
              <w:marLeft w:val="0"/>
              <w:marRight w:val="0"/>
              <w:marTop w:val="0"/>
              <w:marBottom w:val="0"/>
              <w:divBdr>
                <w:top w:val="none" w:sz="0" w:space="0" w:color="auto"/>
                <w:left w:val="none" w:sz="0" w:space="0" w:color="auto"/>
                <w:bottom w:val="none" w:sz="0" w:space="0" w:color="auto"/>
                <w:right w:val="none" w:sz="0" w:space="0" w:color="auto"/>
              </w:divBdr>
              <w:divsChild>
                <w:div w:id="871304893">
                  <w:marLeft w:val="0"/>
                  <w:marRight w:val="0"/>
                  <w:marTop w:val="0"/>
                  <w:marBottom w:val="0"/>
                  <w:divBdr>
                    <w:top w:val="none" w:sz="0" w:space="0" w:color="auto"/>
                    <w:left w:val="none" w:sz="0" w:space="0" w:color="auto"/>
                    <w:bottom w:val="none" w:sz="0" w:space="0" w:color="auto"/>
                    <w:right w:val="none" w:sz="0" w:space="0" w:color="auto"/>
                  </w:divBdr>
                </w:div>
                <w:div w:id="18894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2161</Words>
  <Characters>12967</Characters>
  <Application>Microsoft Office Word</Application>
  <DocSecurity>0</DocSecurity>
  <Lines>108</Lines>
  <Paragraphs>30</Paragraphs>
  <ScaleCrop>false</ScaleCrop>
  <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2018-07-11T11:53:00Z</dcterms:created>
  <dcterms:modified xsi:type="dcterms:W3CDTF">2018-07-11T12:07:00Z</dcterms:modified>
</cp:coreProperties>
</file>