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789"/>
      </w:tblGrid>
      <w:tr w:rsidR="00CF7F4A" w:rsidRPr="00AF2FB4" w:rsidTr="004B2334">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00EB52E5" wp14:editId="5ED7DE0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36392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w:t>
            </w:r>
            <w:r w:rsidR="0036392A">
              <w:rPr>
                <w:rFonts w:eastAsia="Times New Roman"/>
                <w:b/>
                <w:bCs/>
                <w:i/>
                <w:sz w:val="23"/>
                <w:szCs w:val="23"/>
                <w:lang w:eastAsia="pl-PL"/>
              </w:rPr>
              <w:t>PRZETWARZANIE</w:t>
            </w:r>
            <w:r w:rsidRPr="00AF2FB4">
              <w:rPr>
                <w:rFonts w:eastAsia="Times New Roman"/>
                <w:b/>
                <w:bCs/>
                <w:i/>
                <w:sz w:val="23"/>
                <w:szCs w:val="23"/>
                <w:lang w:eastAsia="pl-PL"/>
              </w:rPr>
              <w:t xml:space="preserve"> ODPADÓW </w:t>
            </w:r>
          </w:p>
        </w:tc>
      </w:tr>
      <w:tr w:rsidR="007C1C87"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789"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562F9E">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562F9E">
              <w:rPr>
                <w:rFonts w:eastAsia="Times New Roman"/>
                <w:sz w:val="23"/>
                <w:szCs w:val="23"/>
                <w:lang w:eastAsia="pl-PL"/>
              </w:rPr>
              <w:t>.</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789"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9" w:history="1">
              <w:r w:rsidRPr="00AF2FB4">
                <w:rPr>
                  <w:rFonts w:eastAsia="Times New Roman"/>
                  <w:color w:val="0000FF"/>
                  <w:sz w:val="23"/>
                  <w:szCs w:val="23"/>
                  <w:u w:val="single"/>
                  <w:lang w:eastAsia="pl-PL"/>
                </w:rPr>
                <w:t>osrl@powiatjedrzejow.pl</w:t>
              </w:r>
            </w:hyperlink>
          </w:p>
        </w:tc>
      </w:tr>
      <w:tr w:rsidR="0047608D" w:rsidRPr="00AF2FB4" w:rsidTr="00B37375">
        <w:trPr>
          <w:trHeight w:val="11901"/>
        </w:trPr>
        <w:tc>
          <w:tcPr>
            <w:tcW w:w="1346" w:type="dxa"/>
            <w:tcBorders>
              <w:top w:val="single" w:sz="4" w:space="0" w:color="auto"/>
              <w:left w:val="single" w:sz="4" w:space="0" w:color="auto"/>
              <w:right w:val="single" w:sz="4" w:space="0" w:color="auto"/>
            </w:tcBorders>
            <w:vAlign w:val="center"/>
            <w:hideMark/>
          </w:tcPr>
          <w:p w:rsidR="0047608D" w:rsidRPr="00AF2FB4" w:rsidRDefault="0047608D"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789" w:type="dxa"/>
            <w:tcBorders>
              <w:top w:val="single" w:sz="4" w:space="0" w:color="auto"/>
              <w:left w:val="single" w:sz="4" w:space="0" w:color="auto"/>
              <w:right w:val="single" w:sz="4" w:space="0" w:color="auto"/>
            </w:tcBorders>
            <w:hideMark/>
          </w:tcPr>
          <w:p w:rsidR="0047608D" w:rsidRPr="00AF2FB4" w:rsidRDefault="0047608D" w:rsidP="00A0718B">
            <w:pPr>
              <w:tabs>
                <w:tab w:val="left" w:pos="474"/>
              </w:tabs>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Wniosek w sprawie wydania zezwolenia na </w:t>
            </w:r>
            <w:r>
              <w:rPr>
                <w:rFonts w:eastAsia="Times New Roman"/>
                <w:b/>
                <w:sz w:val="23"/>
                <w:szCs w:val="23"/>
                <w:u w:val="single"/>
                <w:lang w:eastAsia="pl-PL"/>
              </w:rPr>
              <w:t xml:space="preserve">przetwarzanie </w:t>
            </w:r>
            <w:r w:rsidRPr="00AF2FB4">
              <w:rPr>
                <w:rFonts w:eastAsia="Times New Roman"/>
                <w:b/>
                <w:sz w:val="23"/>
                <w:szCs w:val="23"/>
                <w:u w:val="single"/>
                <w:lang w:eastAsia="pl-PL"/>
              </w:rPr>
              <w:t>odpadów powinien zawierać:</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numer identyfikacji podatkowej (NIP) posiadacza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wyszczególnienie rodzajów odpadów przewidzianych do przetwarzania;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określenie masy odpadów poszczególnych rodzajów poddawanych przetwarzaniu </w:t>
            </w:r>
            <w:r>
              <w:rPr>
                <w:rFonts w:eastAsia="Times New Roman"/>
                <w:i/>
                <w:sz w:val="23"/>
                <w:szCs w:val="23"/>
                <w:lang w:eastAsia="pl-PL"/>
              </w:rPr>
              <w:br/>
            </w:r>
            <w:r w:rsidRPr="004B2334">
              <w:rPr>
                <w:rFonts w:eastAsia="Times New Roman"/>
                <w:i/>
                <w:sz w:val="23"/>
                <w:szCs w:val="23"/>
                <w:lang w:eastAsia="pl-PL"/>
              </w:rPr>
              <w:t>i powstających w wyniku przetwarzania w okresie roku;</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miejsca przetwarzania odpadów;</w:t>
            </w:r>
          </w:p>
          <w:p w:rsidR="0047608D" w:rsidRPr="004B2334"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wskazanie:</w:t>
            </w:r>
          </w:p>
          <w:p w:rsidR="0047608D" w:rsidRPr="004B2334"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miejsca i sposobu magazynowania oraz rodzaju magazynowanych odpadów,</w:t>
            </w:r>
          </w:p>
          <w:p w:rsidR="0047608D"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47608D"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47608D" w:rsidRPr="004B2334"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całkowitej pojemności (wyrażonej w Mg) instalacji, obiektu budowlanego lub jego części lub innego miejsca magazynowania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Pr>
                <w:rFonts w:eastAsia="Times New Roman"/>
                <w:i/>
                <w:sz w:val="23"/>
                <w:szCs w:val="23"/>
                <w:lang w:eastAsia="pl-PL"/>
              </w:rPr>
              <w:br/>
            </w:r>
            <w:r w:rsidRPr="004B2334">
              <w:rPr>
                <w:rFonts w:eastAsia="Times New Roman"/>
                <w:i/>
                <w:sz w:val="23"/>
                <w:szCs w:val="23"/>
                <w:lang w:eastAsia="pl-PL"/>
              </w:rPr>
              <w:t>i jakości posiadanych instalacji i urządzeń odpowiadających wymaganiom ochrony środowiska;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przewidywanego okresu wyko</w:t>
            </w:r>
            <w:r w:rsidR="007B58C1">
              <w:rPr>
                <w:rFonts w:eastAsia="Times New Roman"/>
                <w:i/>
                <w:sz w:val="23"/>
                <w:szCs w:val="23"/>
                <w:lang w:eastAsia="pl-PL"/>
              </w:rPr>
              <w:t xml:space="preserve">nywania działalności w zakresie </w:t>
            </w:r>
            <w:r w:rsidRPr="004B2334">
              <w:rPr>
                <w:rFonts w:eastAsia="Times New Roman"/>
                <w:i/>
                <w:sz w:val="23"/>
                <w:szCs w:val="23"/>
                <w:lang w:eastAsia="pl-PL"/>
              </w:rPr>
              <w:t>przetwarzania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podejmowanych w ramach monitorowania i kontroli działalności objętej zezwoleniem;</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47608D" w:rsidRPr="004B2334" w:rsidRDefault="0047608D" w:rsidP="0020088A">
            <w:pPr>
              <w:pStyle w:val="Akapitzlist"/>
              <w:numPr>
                <w:ilvl w:val="0"/>
                <w:numId w:val="13"/>
              </w:numPr>
              <w:spacing w:after="0" w:line="240" w:lineRule="auto"/>
              <w:ind w:left="497" w:hanging="495"/>
              <w:jc w:val="both"/>
              <w:rPr>
                <w:rFonts w:eastAsia="Times New Roman"/>
                <w:i/>
                <w:sz w:val="23"/>
                <w:szCs w:val="23"/>
                <w:u w:val="single"/>
                <w:lang w:eastAsia="pl-PL"/>
              </w:rPr>
            </w:pPr>
            <w:r w:rsidRPr="004B2334">
              <w:rPr>
                <w:rFonts w:eastAsia="Times New Roman"/>
                <w:i/>
                <w:sz w:val="23"/>
                <w:szCs w:val="23"/>
                <w:lang w:eastAsia="pl-PL"/>
              </w:rPr>
              <w:t>proponowaną formę i wysokość zabezpieczenia roszczeń</w:t>
            </w:r>
            <w:r>
              <w:rPr>
                <w:rFonts w:eastAsia="Times New Roman"/>
                <w:i/>
                <w:sz w:val="23"/>
                <w:szCs w:val="23"/>
                <w:lang w:eastAsia="pl-PL"/>
              </w:rPr>
              <w:t>;</w:t>
            </w:r>
          </w:p>
          <w:p w:rsidR="0047608D" w:rsidRDefault="0047608D" w:rsidP="0020088A">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informacje wymagane n</w:t>
            </w:r>
            <w:r>
              <w:rPr>
                <w:rFonts w:eastAsia="Times New Roman"/>
                <w:i/>
                <w:sz w:val="23"/>
                <w:szCs w:val="23"/>
                <w:lang w:eastAsia="pl-PL"/>
              </w:rPr>
              <w:t>a podstawie odrębnych przepisów,</w:t>
            </w:r>
          </w:p>
          <w:p w:rsidR="0047608D" w:rsidRPr="0020088A" w:rsidRDefault="0047608D" w:rsidP="0020088A">
            <w:pPr>
              <w:spacing w:after="0" w:line="240" w:lineRule="auto"/>
              <w:ind w:left="2"/>
              <w:jc w:val="both"/>
              <w:rPr>
                <w:rFonts w:eastAsia="Times New Roman"/>
                <w:b/>
                <w:sz w:val="23"/>
                <w:szCs w:val="23"/>
                <w:u w:val="single"/>
                <w:lang w:eastAsia="pl-PL"/>
              </w:rPr>
            </w:pPr>
            <w:r w:rsidRPr="0020088A">
              <w:rPr>
                <w:rFonts w:eastAsia="Times New Roman"/>
                <w:b/>
                <w:sz w:val="23"/>
                <w:szCs w:val="23"/>
                <w:u w:val="single"/>
                <w:lang w:eastAsia="pl-PL"/>
              </w:rPr>
              <w:t>a także:</w:t>
            </w:r>
          </w:p>
          <w:p w:rsidR="0047608D" w:rsidRPr="00527338" w:rsidRDefault="0047608D" w:rsidP="0020088A">
            <w:pPr>
              <w:pStyle w:val="Akapitzlist"/>
              <w:numPr>
                <w:ilvl w:val="0"/>
                <w:numId w:val="31"/>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 xml:space="preserve">określenie minimalnej i maksymalnej ilości odpadów niebezpiecznych, ich najniższej </w:t>
            </w:r>
            <w:r w:rsidRPr="00527338">
              <w:rPr>
                <w:rFonts w:eastAsia="Times New Roman"/>
                <w:i/>
                <w:sz w:val="23"/>
                <w:szCs w:val="23"/>
                <w:lang w:eastAsia="pl-PL"/>
              </w:rPr>
              <w:br/>
              <w:t xml:space="preserve">i najwyższej wartości kalorycznej oraz maksymalnej zawartości zanieczyszczeń, </w:t>
            </w:r>
            <w:r w:rsidRPr="00527338">
              <w:rPr>
                <w:rFonts w:eastAsia="Times New Roman"/>
                <w:i/>
                <w:sz w:val="23"/>
                <w:szCs w:val="23"/>
                <w:lang w:eastAsia="pl-PL"/>
              </w:rPr>
              <w:br/>
              <w:t>w szczególności PCB, pentachlorofenolu (PCP), chloru, fluoru, siarki i metali ciężkich - w przypadku zezwoleń dotyczących instalacji do termicznego przekształcania odpadów;</w:t>
            </w:r>
          </w:p>
          <w:p w:rsidR="0047608D" w:rsidRPr="00527338" w:rsidRDefault="0047608D" w:rsidP="002008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95 ust. 9 - w przypadku zezwoleń na przetwarzanie zakaźnych odpadów medycznych lub zakaźnych odpadów weterynaryjnych dotyczących unieszkodliwiania tych odpadów;</w:t>
            </w:r>
          </w:p>
          <w:p w:rsidR="0047608D" w:rsidRPr="00E2438A" w:rsidRDefault="0047608D"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 xml:space="preserve"> informacje, o których mowa w art. 98 ust. 1 - w przypadku zezwoleń na przetwarzanie</w:t>
            </w:r>
            <w:r>
              <w:rPr>
                <w:rFonts w:eastAsia="Times New Roman"/>
                <w:i/>
                <w:sz w:val="23"/>
                <w:szCs w:val="23"/>
                <w:lang w:eastAsia="pl-PL"/>
              </w:rPr>
              <w:t xml:space="preserve"> </w:t>
            </w:r>
            <w:r w:rsidRPr="00527338">
              <w:rPr>
                <w:rFonts w:eastAsia="Times New Roman"/>
                <w:i/>
                <w:sz w:val="23"/>
                <w:szCs w:val="23"/>
                <w:lang w:eastAsia="pl-PL"/>
              </w:rPr>
              <w:t xml:space="preserve">dotyczących unieszkodliwiania odpadów pochodzących z procesów wytwarzania </w:t>
            </w:r>
          </w:p>
        </w:tc>
      </w:tr>
      <w:tr w:rsidR="0047608D" w:rsidRPr="0047608D" w:rsidTr="002C1B67">
        <w:trPr>
          <w:trHeight w:val="136"/>
        </w:trPr>
        <w:tc>
          <w:tcPr>
            <w:tcW w:w="1346" w:type="dxa"/>
            <w:tcBorders>
              <w:left w:val="single" w:sz="4" w:space="0" w:color="auto"/>
              <w:right w:val="single" w:sz="4" w:space="0" w:color="auto"/>
            </w:tcBorders>
          </w:tcPr>
          <w:p w:rsidR="0047608D" w:rsidRPr="0047608D" w:rsidRDefault="0047608D" w:rsidP="0047608D">
            <w:pPr>
              <w:spacing w:after="0" w:line="240" w:lineRule="auto"/>
              <w:jc w:val="center"/>
              <w:rPr>
                <w:rFonts w:eastAsia="Times New Roman"/>
                <w:i/>
                <w:sz w:val="16"/>
                <w:szCs w:val="16"/>
                <w:lang w:eastAsia="pl-PL"/>
              </w:rPr>
            </w:pPr>
            <w:r w:rsidRPr="0047608D">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47608D" w:rsidRPr="0047608D" w:rsidRDefault="0047608D" w:rsidP="00B053D3">
            <w:pPr>
              <w:tabs>
                <w:tab w:val="left" w:pos="494"/>
              </w:tabs>
              <w:spacing w:after="0" w:line="240" w:lineRule="auto"/>
              <w:jc w:val="center"/>
              <w:rPr>
                <w:rFonts w:eastAsia="Times New Roman"/>
                <w:i/>
                <w:sz w:val="16"/>
                <w:szCs w:val="16"/>
                <w:lang w:eastAsia="pl-PL"/>
              </w:rPr>
            </w:pPr>
            <w:r w:rsidRPr="0047608D">
              <w:rPr>
                <w:rFonts w:eastAsia="Times New Roman"/>
                <w:i/>
                <w:sz w:val="16"/>
                <w:szCs w:val="16"/>
                <w:lang w:eastAsia="pl-PL"/>
              </w:rPr>
              <w:t>2</w:t>
            </w:r>
          </w:p>
        </w:tc>
      </w:tr>
      <w:tr w:rsidR="00AF2FB4" w:rsidRPr="00AF2FB4" w:rsidTr="004E7CE4">
        <w:trPr>
          <w:trHeight w:val="2971"/>
        </w:trPr>
        <w:tc>
          <w:tcPr>
            <w:tcW w:w="1346" w:type="dxa"/>
            <w:tcBorders>
              <w:left w:val="single" w:sz="4" w:space="0" w:color="auto"/>
              <w:right w:val="single" w:sz="4" w:space="0" w:color="auto"/>
            </w:tcBorders>
          </w:tcPr>
          <w:p w:rsidR="00AF2FB4" w:rsidRPr="00AF2FB4" w:rsidRDefault="00AF2FB4" w:rsidP="004E7CE4">
            <w:pPr>
              <w:spacing w:after="0" w:line="240" w:lineRule="auto"/>
              <w:rPr>
                <w:rFonts w:eastAsia="Times New Roman"/>
                <w:i/>
                <w:sz w:val="23"/>
                <w:szCs w:val="23"/>
                <w:lang w:eastAsia="pl-PL"/>
              </w:rPr>
            </w:pPr>
          </w:p>
        </w:tc>
        <w:tc>
          <w:tcPr>
            <w:tcW w:w="8789" w:type="dxa"/>
            <w:tcBorders>
              <w:top w:val="single" w:sz="4" w:space="0" w:color="auto"/>
              <w:left w:val="single" w:sz="4" w:space="0" w:color="auto"/>
              <w:right w:val="single" w:sz="4" w:space="0" w:color="auto"/>
            </w:tcBorders>
          </w:tcPr>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dwutlenku tytanu oraz z przetwarzania tych odpadów, przez ich składowanie - do ustalenia zagrożeń, jakie te odpady mogą powodować dla życia lub zdrowia ludzi oraz dla środowiska;</w:t>
            </w:r>
          </w:p>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102a ust. 1 pkt 1-4 - w przypadku zezwolenia na przetwarzanie dla prowadzącego zakład recyklingu statków;</w:t>
            </w:r>
          </w:p>
          <w:p w:rsidR="00E2438A" w:rsidRPr="00AF2FB4" w:rsidRDefault="00E2438A" w:rsidP="00E2438A">
            <w:pPr>
              <w:spacing w:after="0" w:line="240" w:lineRule="auto"/>
              <w:ind w:left="2"/>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 xml:space="preserve">o wydanie zezwolenia na </w:t>
            </w:r>
            <w:r w:rsidR="00B912CD">
              <w:rPr>
                <w:b/>
                <w:sz w:val="23"/>
                <w:szCs w:val="23"/>
                <w:u w:val="single"/>
              </w:rPr>
              <w:t>przetwarzanie</w:t>
            </w:r>
            <w:r w:rsidRPr="00AF2FB4">
              <w:rPr>
                <w:b/>
                <w:sz w:val="23"/>
                <w:szCs w:val="23"/>
                <w:u w:val="single"/>
              </w:rPr>
              <w:t xml:space="preserve"> odpadów dołącza się</w:t>
            </w:r>
            <w:r w:rsidRPr="00AF2FB4">
              <w:rPr>
                <w:rFonts w:eastAsia="Times New Roman"/>
                <w:b/>
                <w:sz w:val="23"/>
                <w:szCs w:val="23"/>
                <w:u w:val="single"/>
                <w:lang w:eastAsia="pl-PL"/>
              </w:rPr>
              <w:t>:</w:t>
            </w:r>
          </w:p>
          <w:p w:rsidR="00E2438A" w:rsidRPr="00AF2FB4" w:rsidRDefault="00E2438A" w:rsidP="00E2438A">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E2438A" w:rsidRDefault="00E2438A" w:rsidP="00E2438A">
            <w:pPr>
              <w:pStyle w:val="Akapitzlist"/>
              <w:numPr>
                <w:ilvl w:val="0"/>
                <w:numId w:val="16"/>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E2438A" w:rsidRDefault="00E2438A" w:rsidP="00E2438A">
            <w:pPr>
              <w:pStyle w:val="Akapitzlist"/>
              <w:numPr>
                <w:ilvl w:val="0"/>
                <w:numId w:val="16"/>
              </w:numPr>
              <w:spacing w:after="0" w:line="240" w:lineRule="auto"/>
              <w:ind w:left="781" w:hanging="284"/>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E2438A" w:rsidRPr="00DD5208" w:rsidRDefault="00E2438A" w:rsidP="00E2438A">
            <w:pPr>
              <w:pStyle w:val="Akapitzlist"/>
              <w:spacing w:after="0" w:line="240" w:lineRule="auto"/>
              <w:ind w:left="781" w:hanging="284"/>
              <w:jc w:val="both"/>
              <w:rPr>
                <w:rFonts w:eastAsia="Times New Roman"/>
                <w:i/>
                <w:sz w:val="23"/>
                <w:szCs w:val="23"/>
                <w:lang w:eastAsia="pl-PL"/>
              </w:rPr>
            </w:pPr>
            <w:r>
              <w:rPr>
                <w:rFonts w:eastAsia="Times New Roman"/>
                <w:i/>
                <w:sz w:val="23"/>
                <w:szCs w:val="23"/>
                <w:lang w:eastAsia="pl-PL"/>
              </w:rPr>
              <w:t xml:space="preserve">- </w:t>
            </w:r>
            <w:r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Pr="00DD5208">
              <w:rPr>
                <w:rFonts w:eastAsia="Times New Roman"/>
                <w:i/>
                <w:sz w:val="23"/>
                <w:szCs w:val="23"/>
                <w:lang w:eastAsia="pl-PL"/>
              </w:rPr>
              <w:t>- Kodeks karny (Dz. U. z 2017 r. poz. 2204 oraz z 2018 r. poz. 20, 305 i 663);</w:t>
            </w:r>
          </w:p>
          <w:p w:rsidR="00007ACC" w:rsidRDefault="00E2438A" w:rsidP="00E2438A">
            <w:pPr>
              <w:pStyle w:val="Akapitzlist"/>
              <w:numPr>
                <w:ilvl w:val="0"/>
                <w:numId w:val="2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Pr>
                <w:rFonts w:eastAsia="Times New Roman"/>
                <w:i/>
                <w:sz w:val="23"/>
                <w:szCs w:val="23"/>
                <w:lang w:eastAsia="pl-PL"/>
              </w:rPr>
              <w:br/>
            </w:r>
            <w:r w:rsidRPr="00AF2FB4">
              <w:rPr>
                <w:rFonts w:eastAsia="Times New Roman"/>
                <w:i/>
                <w:sz w:val="23"/>
                <w:szCs w:val="23"/>
                <w:lang w:eastAsia="pl-PL"/>
              </w:rPr>
              <w:t xml:space="preserve">o odpowiedzialności podmiotów zbiorowych za czyny zabronione pod groźbą kary </w:t>
            </w:r>
            <w:r w:rsidR="007B58C1">
              <w:rPr>
                <w:rFonts w:eastAsia="Times New Roman"/>
                <w:i/>
                <w:sz w:val="23"/>
                <w:szCs w:val="23"/>
                <w:lang w:eastAsia="pl-PL"/>
              </w:rPr>
              <w:br/>
            </w:r>
            <w:r w:rsidRPr="00AF2FB4">
              <w:rPr>
                <w:rFonts w:eastAsia="Times New Roman"/>
                <w:i/>
                <w:sz w:val="23"/>
                <w:szCs w:val="23"/>
                <w:lang w:eastAsia="pl-PL"/>
              </w:rPr>
              <w:t>(Dz. U. z 2018 r. poz. 703 i 1277);</w:t>
            </w:r>
            <w:r w:rsidR="006558BD"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683288">
            <w:pPr>
              <w:tabs>
                <w:tab w:val="left" w:pos="781"/>
              </w:tabs>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606FB2" w:rsidRDefault="00AF2FB4" w:rsidP="007C1C87">
            <w:pPr>
              <w:spacing w:after="0" w:line="240" w:lineRule="auto"/>
              <w:ind w:left="720" w:hanging="720"/>
              <w:jc w:val="both"/>
              <w:rPr>
                <w:rFonts w:eastAsia="Times New Roman"/>
                <w:b/>
                <w:sz w:val="22"/>
                <w:szCs w:val="22"/>
                <w:u w:val="single"/>
                <w:lang w:eastAsia="pl-PL"/>
              </w:rPr>
            </w:pPr>
            <w:r w:rsidRPr="00606FB2">
              <w:rPr>
                <w:rFonts w:eastAsia="Times New Roman"/>
                <w:b/>
                <w:sz w:val="22"/>
                <w:szCs w:val="22"/>
                <w:u w:val="single"/>
                <w:lang w:eastAsia="pl-PL"/>
              </w:rPr>
              <w:t xml:space="preserve">Do wniosku o wydanie zezwolenia na </w:t>
            </w:r>
            <w:r w:rsidR="00B912CD" w:rsidRPr="00606FB2">
              <w:rPr>
                <w:rFonts w:eastAsia="Times New Roman"/>
                <w:b/>
                <w:sz w:val="22"/>
                <w:szCs w:val="22"/>
                <w:u w:val="single"/>
                <w:lang w:eastAsia="pl-PL"/>
              </w:rPr>
              <w:t>przetwarzanie</w:t>
            </w:r>
            <w:r w:rsidRPr="00606FB2">
              <w:rPr>
                <w:rFonts w:eastAsia="Times New Roman"/>
                <w:b/>
                <w:sz w:val="22"/>
                <w:szCs w:val="22"/>
                <w:u w:val="single"/>
                <w:lang w:eastAsia="pl-PL"/>
              </w:rPr>
              <w:t xml:space="preserve"> odpadów dołącza się również:</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i/>
                <w:sz w:val="22"/>
                <w:szCs w:val="22"/>
              </w:rPr>
              <w:t>decyzję o warunkach zabudowy i zagospodarowania terenu, o której mowa w art. 4 ust. 2 ustawy z dnia 27 marca 2003 r. o planowaniu i zagospod</w:t>
            </w:r>
            <w:r w:rsidR="00284239" w:rsidRPr="00606FB2">
              <w:rPr>
                <w:i/>
                <w:sz w:val="22"/>
                <w:szCs w:val="22"/>
              </w:rPr>
              <w:t xml:space="preserve">arowaniu przestrzennym (Dz. U. </w:t>
            </w:r>
            <w:r w:rsidR="00AA4859">
              <w:rPr>
                <w:i/>
                <w:sz w:val="22"/>
                <w:szCs w:val="22"/>
              </w:rPr>
              <w:br/>
            </w:r>
            <w:r w:rsidRPr="00606FB2">
              <w:rPr>
                <w:i/>
                <w:sz w:val="22"/>
                <w:szCs w:val="22"/>
              </w:rPr>
              <w:t>z 2017 r. poz. 1073 i 1566 oraz z 2018 r. poz. 1496 i 1544), w przypadku gdy dla terenu, którego wniosek dotyczy, nie został uchwalony miejscowy plan zagospodarowania przestrzennego, chyba że uzyskanie decyzji o warunkach zabudowy i zagospodarowania terenu nie jest wymagane.</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rFonts w:eastAsia="Times New Roman"/>
                <w:i/>
                <w:sz w:val="22"/>
                <w:szCs w:val="22"/>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606FB2">
              <w:rPr>
                <w:rFonts w:eastAsia="Times New Roman"/>
                <w:i/>
                <w:sz w:val="22"/>
                <w:szCs w:val="22"/>
                <w:lang w:eastAsia="pl-PL"/>
              </w:rPr>
              <w:t xml:space="preserve">operat przeciwpożarowy, zawierający warunki ochrony przeciwpożarowej instalacji, obiektu lub jego części lub innego miejsca magazynowania odpadów, uzgodnione </w:t>
            </w:r>
            <w:r w:rsidR="00284239" w:rsidRPr="00606FB2">
              <w:rPr>
                <w:rFonts w:eastAsia="Times New Roman"/>
                <w:i/>
                <w:sz w:val="22"/>
                <w:szCs w:val="22"/>
                <w:lang w:eastAsia="pl-PL"/>
              </w:rPr>
              <w:br/>
            </w:r>
            <w:r w:rsidRPr="00606FB2">
              <w:rPr>
                <w:rFonts w:eastAsia="Times New Roman"/>
                <w:i/>
                <w:sz w:val="22"/>
                <w:szCs w:val="22"/>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789" w:type="dxa"/>
            <w:tcBorders>
              <w:top w:val="single" w:sz="4" w:space="0" w:color="auto"/>
              <w:left w:val="single" w:sz="4" w:space="0" w:color="auto"/>
              <w:bottom w:val="single" w:sz="4" w:space="0" w:color="auto"/>
              <w:right w:val="single" w:sz="4" w:space="0" w:color="auto"/>
            </w:tcBorders>
            <w:hideMark/>
          </w:tcPr>
          <w:p w:rsidR="00CF7F4A" w:rsidRPr="00C34D78" w:rsidRDefault="00C2291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 xml:space="preserve">616,00 zł - </w:t>
            </w:r>
            <w:r w:rsidRPr="00C34D78">
              <w:rPr>
                <w:rFonts w:eastAsia="Times New Roman"/>
                <w:sz w:val="22"/>
                <w:szCs w:val="22"/>
                <w:lang w:eastAsia="pl-PL"/>
              </w:rPr>
              <w:t>zezwolenie na zbieranie odpadów</w:t>
            </w:r>
            <w:r w:rsidR="005664E3" w:rsidRPr="00C34D78">
              <w:rPr>
                <w:rFonts w:eastAsia="Times New Roman"/>
                <w:sz w:val="22"/>
                <w:szCs w:val="22"/>
                <w:lang w:eastAsia="pl-PL"/>
              </w:rPr>
              <w:t>;</w:t>
            </w:r>
          </w:p>
          <w:p w:rsidR="00CF7F4A" w:rsidRPr="00C34D78" w:rsidRDefault="00CF7F4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17,00 zł</w:t>
            </w:r>
            <w:r w:rsidRPr="00C34D78">
              <w:rPr>
                <w:rFonts w:eastAsia="Times New Roman"/>
                <w:sz w:val="22"/>
                <w:szCs w:val="22"/>
                <w:lang w:eastAsia="pl-PL"/>
              </w:rPr>
              <w:t xml:space="preserve"> </w:t>
            </w:r>
            <w:r w:rsidRPr="00C34D78">
              <w:rPr>
                <w:rFonts w:eastAsia="Times New Roman"/>
                <w:b/>
                <w:sz w:val="22"/>
                <w:szCs w:val="22"/>
                <w:lang w:eastAsia="pl-PL"/>
              </w:rPr>
              <w:t>-</w:t>
            </w:r>
            <w:r w:rsidRPr="00C34D78">
              <w:rPr>
                <w:rFonts w:eastAsia="Times New Roman"/>
                <w:sz w:val="22"/>
                <w:szCs w:val="22"/>
                <w:lang w:eastAsia="pl-PL"/>
              </w:rPr>
              <w:t xml:space="preserve"> dokument stwierdzający udzielenie pełnomocnictwa.</w:t>
            </w:r>
          </w:p>
          <w:p w:rsidR="00CF7F4A" w:rsidRPr="00C34D78" w:rsidRDefault="00CF7F4A" w:rsidP="000312DB">
            <w:pPr>
              <w:wordWrap w:val="0"/>
              <w:spacing w:after="0" w:line="240" w:lineRule="auto"/>
              <w:jc w:val="both"/>
              <w:rPr>
                <w:rFonts w:eastAsia="Times New Roman"/>
                <w:sz w:val="22"/>
                <w:szCs w:val="22"/>
                <w:lang w:eastAsia="pl-PL"/>
              </w:rPr>
            </w:pPr>
            <w:r w:rsidRPr="00C34D78">
              <w:rPr>
                <w:rFonts w:eastAsia="Times New Roman"/>
                <w:sz w:val="22"/>
                <w:szCs w:val="22"/>
                <w:lang w:eastAsia="pl-PL"/>
              </w:rPr>
              <w:t xml:space="preserve">Opłatę </w:t>
            </w:r>
            <w:r w:rsidR="0041075B" w:rsidRPr="00C34D78">
              <w:rPr>
                <w:rFonts w:eastAsia="Times New Roman"/>
                <w:sz w:val="22"/>
                <w:szCs w:val="22"/>
                <w:lang w:eastAsia="pl-PL"/>
              </w:rPr>
              <w:t xml:space="preserve">skarbową </w:t>
            </w:r>
            <w:r w:rsidRPr="00C34D78">
              <w:rPr>
                <w:rFonts w:eastAsia="Times New Roman"/>
                <w:sz w:val="22"/>
                <w:szCs w:val="22"/>
                <w:lang w:eastAsia="pl-PL"/>
              </w:rPr>
              <w:t xml:space="preserve">należy uiścić na konto Urzędu Miejskiego w Jędrzejowie: </w:t>
            </w:r>
          </w:p>
          <w:p w:rsidR="00CF7F4A" w:rsidRPr="00AF2FB4" w:rsidRDefault="00CF7F4A" w:rsidP="005E0D02">
            <w:pPr>
              <w:wordWrap w:val="0"/>
              <w:spacing w:after="0" w:line="240" w:lineRule="auto"/>
              <w:jc w:val="both"/>
              <w:rPr>
                <w:rFonts w:eastAsia="Times New Roman"/>
                <w:b/>
                <w:sz w:val="23"/>
                <w:szCs w:val="23"/>
                <w:lang w:eastAsia="pl-PL"/>
              </w:rPr>
            </w:pPr>
            <w:r w:rsidRPr="00C34D78">
              <w:rPr>
                <w:rFonts w:eastAsia="Times New Roman"/>
                <w:sz w:val="22"/>
                <w:szCs w:val="22"/>
                <w:lang w:eastAsia="pl-PL"/>
              </w:rPr>
              <w:t xml:space="preserve">nr </w:t>
            </w:r>
            <w:r w:rsidRPr="00C34D78">
              <w:rPr>
                <w:rFonts w:eastAsia="Times New Roman"/>
                <w:b/>
                <w:sz w:val="22"/>
                <w:szCs w:val="22"/>
                <w:lang w:eastAsia="pl-PL"/>
              </w:rPr>
              <w:t>52 8493 0004 0210 0059 1221 0009</w:t>
            </w:r>
            <w:r w:rsidR="000312DB" w:rsidRPr="00C34D78">
              <w:rPr>
                <w:rFonts w:eastAsia="Times New Roman"/>
                <w:b/>
                <w:sz w:val="22"/>
                <w:szCs w:val="22"/>
                <w:lang w:eastAsia="pl-PL"/>
              </w:rPr>
              <w:t xml:space="preserve">, </w:t>
            </w:r>
            <w:r w:rsidRPr="00C34D78">
              <w:rPr>
                <w:rFonts w:eastAsia="Times New Roman"/>
                <w:sz w:val="22"/>
                <w:szCs w:val="22"/>
                <w:lang w:eastAsia="pl-PL"/>
              </w:rPr>
              <w:t>lub w kasie Staro</w:t>
            </w:r>
            <w:r w:rsidR="00284239" w:rsidRPr="00C34D78">
              <w:rPr>
                <w:rFonts w:eastAsia="Times New Roman"/>
                <w:sz w:val="22"/>
                <w:szCs w:val="22"/>
                <w:lang w:eastAsia="pl-PL"/>
              </w:rPr>
              <w:t>stwa Powiatowego w Jędrzejowie</w:t>
            </w:r>
            <w:r w:rsidR="00C231C8" w:rsidRPr="00C34D78">
              <w:rPr>
                <w:rFonts w:eastAsia="Times New Roman"/>
                <w:sz w:val="22"/>
                <w:szCs w:val="22"/>
                <w:lang w:eastAsia="pl-PL"/>
              </w:rPr>
              <w:t xml:space="preserve">, </w:t>
            </w:r>
            <w:r w:rsidR="00606FB2">
              <w:rPr>
                <w:rFonts w:eastAsia="Times New Roman"/>
                <w:sz w:val="22"/>
                <w:szCs w:val="22"/>
                <w:lang w:eastAsia="pl-PL"/>
              </w:rPr>
              <w:br/>
            </w:r>
            <w:r w:rsidRPr="00C34D78">
              <w:rPr>
                <w:rFonts w:eastAsia="Times New Roman"/>
                <w:sz w:val="22"/>
                <w:szCs w:val="22"/>
                <w:lang w:eastAsia="pl-PL"/>
              </w:rPr>
              <w:t xml:space="preserve">z dopiskiem </w:t>
            </w:r>
            <w:r w:rsidRPr="00C34D78">
              <w:rPr>
                <w:rFonts w:eastAsia="Times New Roman"/>
                <w:i/>
                <w:sz w:val="22"/>
                <w:szCs w:val="22"/>
                <w:lang w:eastAsia="pl-PL"/>
              </w:rPr>
              <w:t>„</w:t>
            </w:r>
            <w:r w:rsidR="00F16589" w:rsidRPr="00C34D78">
              <w:rPr>
                <w:rFonts w:eastAsia="Times New Roman"/>
                <w:i/>
                <w:sz w:val="22"/>
                <w:szCs w:val="22"/>
                <w:lang w:eastAsia="pl-PL"/>
              </w:rPr>
              <w:t xml:space="preserve">wydanie </w:t>
            </w:r>
            <w:r w:rsidRPr="00C34D78">
              <w:rPr>
                <w:rFonts w:eastAsia="Times New Roman"/>
                <w:i/>
                <w:sz w:val="22"/>
                <w:szCs w:val="22"/>
                <w:lang w:eastAsia="pl-PL"/>
              </w:rPr>
              <w:t xml:space="preserve"> </w:t>
            </w:r>
            <w:r w:rsidR="00CE3EA4" w:rsidRPr="00C34D78">
              <w:rPr>
                <w:rFonts w:eastAsia="Times New Roman"/>
                <w:i/>
                <w:iCs/>
                <w:sz w:val="22"/>
                <w:szCs w:val="22"/>
                <w:lang w:eastAsia="pl-PL"/>
              </w:rPr>
              <w:t xml:space="preserve">zezwolenie na </w:t>
            </w:r>
            <w:r w:rsidR="005E0D02">
              <w:rPr>
                <w:rFonts w:eastAsia="Times New Roman"/>
                <w:i/>
                <w:iCs/>
                <w:sz w:val="22"/>
                <w:szCs w:val="22"/>
                <w:lang w:eastAsia="pl-PL"/>
              </w:rPr>
              <w:t>przetwarzanie</w:t>
            </w:r>
            <w:r w:rsidRPr="00C34D78">
              <w:rPr>
                <w:rFonts w:eastAsia="Times New Roman"/>
                <w:i/>
                <w:iCs/>
                <w:sz w:val="22"/>
                <w:szCs w:val="22"/>
                <w:lang w:eastAsia="pl-PL"/>
              </w:rPr>
              <w:t xml:space="preserve"> odpadów”</w:t>
            </w:r>
            <w:r w:rsidRPr="00C34D78">
              <w:rPr>
                <w:rFonts w:eastAsia="Times New Roman"/>
                <w:b/>
                <w:i/>
                <w:iCs/>
                <w:sz w:val="22"/>
                <w:szCs w:val="22"/>
                <w:lang w:eastAsia="pl-PL"/>
              </w:rPr>
              <w:t>.</w:t>
            </w:r>
            <w:r w:rsidRPr="00AF2FB4">
              <w:rPr>
                <w:rFonts w:eastAsia="Times New Roman"/>
                <w:b/>
                <w:i/>
                <w:iCs/>
                <w:sz w:val="23"/>
                <w:szCs w:val="23"/>
                <w:lang w:eastAsia="pl-PL"/>
              </w:rPr>
              <w:t xml:space="preserve"> </w:t>
            </w:r>
          </w:p>
        </w:tc>
      </w:tr>
      <w:tr w:rsidR="007412A4" w:rsidRPr="00215625" w:rsidTr="00E909B7">
        <w:trPr>
          <w:trHeight w:val="50"/>
        </w:trPr>
        <w:tc>
          <w:tcPr>
            <w:tcW w:w="1346" w:type="dxa"/>
            <w:tcBorders>
              <w:left w:val="single" w:sz="4" w:space="0" w:color="auto"/>
              <w:right w:val="single" w:sz="4" w:space="0" w:color="auto"/>
            </w:tcBorders>
            <w:vAlign w:val="center"/>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6D77D0" w:rsidRPr="00AF2FB4" w:rsidTr="009B6CAA">
        <w:trPr>
          <w:trHeight w:val="4185"/>
        </w:trPr>
        <w:tc>
          <w:tcPr>
            <w:tcW w:w="1346" w:type="dxa"/>
            <w:tcBorders>
              <w:top w:val="single" w:sz="4" w:space="0" w:color="auto"/>
              <w:left w:val="single" w:sz="4" w:space="0" w:color="auto"/>
              <w:right w:val="single" w:sz="4" w:space="0" w:color="auto"/>
            </w:tcBorders>
            <w:vAlign w:val="center"/>
            <w:hideMark/>
          </w:tcPr>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9B6CAA" w:rsidRDefault="009B6CAA" w:rsidP="009B6CAA">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Pr="00AF2FB4" w:rsidRDefault="006D77D0" w:rsidP="009B6CAA">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6D77D0" w:rsidRPr="000E4F1D" w:rsidRDefault="006D77D0" w:rsidP="000E4F1D">
            <w:pPr>
              <w:spacing w:after="0" w:line="240" w:lineRule="auto"/>
              <w:jc w:val="both"/>
              <w:rPr>
                <w:rFonts w:eastAsia="Times New Roman"/>
                <w:b/>
                <w:sz w:val="4"/>
                <w:szCs w:val="4"/>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w:t>
            </w:r>
            <w:r w:rsidR="00085EF7">
              <w:rPr>
                <w:rFonts w:eastAsia="Times New Roman"/>
                <w:sz w:val="23"/>
                <w:szCs w:val="23"/>
                <w:lang w:eastAsia="pl-PL"/>
              </w:rPr>
              <w:t>przetwarzania</w:t>
            </w:r>
            <w:r w:rsidRPr="000E4F1D">
              <w:rPr>
                <w:rFonts w:eastAsia="Times New Roman"/>
                <w:sz w:val="23"/>
                <w:szCs w:val="23"/>
                <w:lang w:eastAsia="pl-PL"/>
              </w:rPr>
              <w:t xml:space="preserve"> odpadów</w:t>
            </w:r>
            <w:r w:rsidR="00085EF7">
              <w:rPr>
                <w:rFonts w:eastAsia="Times New Roman"/>
                <w:sz w:val="23"/>
                <w:szCs w:val="23"/>
                <w:lang w:eastAsia="pl-PL"/>
              </w:rPr>
              <w:t>.</w:t>
            </w:r>
            <w:r w:rsidRPr="000E4F1D">
              <w:rPr>
                <w:rFonts w:eastAsia="Times New Roman"/>
                <w:sz w:val="23"/>
                <w:szCs w:val="23"/>
                <w:lang w:eastAsia="pl-PL"/>
              </w:rPr>
              <w:t xml:space="preserve"> </w:t>
            </w:r>
          </w:p>
          <w:p w:rsidR="006D77D0" w:rsidRPr="000A5D7A"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r w:rsidRPr="00AF2FB4">
              <w:rPr>
                <w:sz w:val="23"/>
                <w:szCs w:val="23"/>
              </w:rPr>
              <w:t xml:space="preserve"> </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 xml:space="preserve">posiadacz odpadów zobowiązany do uzyskania zezwolenia na </w:t>
            </w:r>
            <w:r w:rsidR="005609DA">
              <w:rPr>
                <w:sz w:val="23"/>
                <w:szCs w:val="23"/>
              </w:rPr>
              <w:t>przetwarzanie</w:t>
            </w:r>
            <w:r w:rsidRPr="00517E78">
              <w:rPr>
                <w:sz w:val="23"/>
                <w:szCs w:val="23"/>
              </w:rPr>
              <w:t xml:space="preserve"> odpadów jest obowiązany do ustanowienia zabezpieczenia roszczeń w wysokości umożliwiającej pokryci</w:t>
            </w:r>
            <w:r>
              <w:rPr>
                <w:sz w:val="23"/>
                <w:szCs w:val="23"/>
              </w:rPr>
              <w:t>e kosztów wykonania zastępczego;</w:t>
            </w:r>
          </w:p>
          <w:p w:rsidR="006D77D0"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 xml:space="preserve">Właściwy organ odmawia wydania zezwolenia na przetwarzanie odpadów </w:t>
            </w:r>
            <w:r w:rsidRPr="00033786">
              <w:rPr>
                <w:rFonts w:eastAsia="Times New Roman"/>
                <w:b/>
                <w:sz w:val="23"/>
                <w:szCs w:val="23"/>
                <w:u w:val="single"/>
                <w:lang w:eastAsia="pl-PL"/>
              </w:rPr>
              <w:br/>
              <w:t>w przypadkach gdy zamierzony sposób gospodarowania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mógłby powodować zagrożenie dla życia lub zdrowia ludzi lub dla środowiska;</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planami gospodarki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przepisami prawa, w tym prawa miejscowego.</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Właściwy organ odmawia wydania zezwolenia na przetwarzanie odpadów przedsiębiorcy będącemu osobą prawną albo jednostką organizacyjną nieposiadającą osobowości prawnej, jeżeli w stosunku do:</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tego przedsiębiorcy lub</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wspólnika, prokurenta, członka rady nadzorczej lub członka zarządu tego przedsiębiorcy, prowadzącego działalność gospodarczą jako osoba fizyczna</w:t>
            </w:r>
          </w:p>
          <w:p w:rsidR="006D77D0" w:rsidRPr="00033786" w:rsidRDefault="006D77D0" w:rsidP="00033786">
            <w:pPr>
              <w:pStyle w:val="Akapitzlist"/>
              <w:spacing w:after="0" w:line="240" w:lineRule="auto"/>
              <w:ind w:left="781" w:hanging="284"/>
              <w:jc w:val="both"/>
              <w:rPr>
                <w:rFonts w:eastAsia="Times New Roman"/>
                <w:i/>
                <w:sz w:val="23"/>
                <w:szCs w:val="23"/>
                <w:lang w:eastAsia="pl-PL"/>
              </w:rPr>
            </w:pPr>
            <w:r w:rsidRPr="00033786">
              <w:rPr>
                <w:rFonts w:eastAsia="Times New Roman"/>
                <w:i/>
                <w:sz w:val="23"/>
                <w:szCs w:val="23"/>
                <w:lang w:eastAsia="pl-PL"/>
              </w:rPr>
              <w:t>–  wydano decyzję, 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Pr="00033786">
              <w:rPr>
                <w:rFonts w:eastAsia="Times New Roman"/>
                <w:i/>
                <w:sz w:val="23"/>
                <w:szCs w:val="23"/>
                <w:lang w:eastAsia="pl-PL"/>
              </w:rPr>
              <w:br/>
              <w:t>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wobec przedsiębiorcy prawomocnie orzeczono karę pieniężną za przestępstwa przeciwko środowisku na podstawie przepisów ustawy z dnia 28 października 2002 r. </w:t>
            </w:r>
            <w:r>
              <w:rPr>
                <w:rFonts w:eastAsia="Times New Roman"/>
                <w:i/>
                <w:sz w:val="23"/>
                <w:szCs w:val="23"/>
                <w:lang w:eastAsia="pl-PL"/>
              </w:rPr>
              <w:br/>
            </w:r>
            <w:r w:rsidRPr="00033786">
              <w:rPr>
                <w:rFonts w:eastAsia="Times New Roman"/>
                <w:i/>
                <w:sz w:val="23"/>
                <w:szCs w:val="23"/>
                <w:lang w:eastAsia="pl-PL"/>
              </w:rPr>
              <w:t>o odpowiedzialności podmiotów zbiorowych za czyny zabronione pod groźbą kary;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2"/>
                <w:szCs w:val="22"/>
                <w:lang w:eastAsia="pl-PL"/>
              </w:rPr>
            </w:pPr>
            <w:r w:rsidRPr="00033786">
              <w:rPr>
                <w:rFonts w:eastAsia="Times New Roman"/>
                <w:i/>
                <w:sz w:val="22"/>
                <w:szCs w:val="22"/>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6D77D0" w:rsidRPr="000E4F1D" w:rsidRDefault="006D77D0" w:rsidP="000E4F1D">
            <w:pPr>
              <w:pStyle w:val="Akapitzlist"/>
              <w:spacing w:after="0" w:line="240" w:lineRule="auto"/>
              <w:ind w:left="497"/>
              <w:jc w:val="both"/>
              <w:rPr>
                <w:rFonts w:eastAsia="Times New Roman"/>
                <w:sz w:val="4"/>
                <w:szCs w:val="4"/>
                <w:lang w:eastAsia="pl-PL"/>
              </w:rPr>
            </w:pPr>
          </w:p>
        </w:tc>
      </w:tr>
      <w:tr w:rsidR="006D77D0" w:rsidRPr="00215625" w:rsidTr="00F437D4">
        <w:trPr>
          <w:trHeight w:val="50"/>
        </w:trPr>
        <w:tc>
          <w:tcPr>
            <w:tcW w:w="1346" w:type="dxa"/>
            <w:tcBorders>
              <w:left w:val="single" w:sz="4" w:space="0" w:color="auto"/>
              <w:right w:val="single" w:sz="4" w:space="0" w:color="auto"/>
            </w:tcBorders>
            <w:vAlign w:val="center"/>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6D77D0" w:rsidRPr="00AF2FB4" w:rsidTr="006D77D0">
        <w:trPr>
          <w:trHeight w:val="2351"/>
        </w:trPr>
        <w:tc>
          <w:tcPr>
            <w:tcW w:w="1346" w:type="dxa"/>
            <w:tcBorders>
              <w:top w:val="single" w:sz="4" w:space="0" w:color="auto"/>
              <w:left w:val="single" w:sz="4" w:space="0" w:color="auto"/>
              <w:right w:val="single" w:sz="4" w:space="0" w:color="auto"/>
            </w:tcBorders>
            <w:vAlign w:val="center"/>
          </w:tcPr>
          <w:p w:rsidR="006D77D0" w:rsidRPr="00AF2FB4" w:rsidRDefault="006D77D0" w:rsidP="006D77D0">
            <w:pPr>
              <w:spacing w:after="0" w:line="240" w:lineRule="auto"/>
              <w:rPr>
                <w:rFonts w:eastAsia="Times New Roman"/>
                <w:b/>
                <w:sz w:val="23"/>
                <w:szCs w:val="23"/>
                <w:lang w:eastAsia="pl-PL"/>
              </w:rPr>
            </w:pPr>
          </w:p>
        </w:tc>
        <w:tc>
          <w:tcPr>
            <w:tcW w:w="8789" w:type="dxa"/>
            <w:tcBorders>
              <w:left w:val="single" w:sz="4" w:space="0" w:color="auto"/>
              <w:right w:val="single" w:sz="4" w:space="0" w:color="auto"/>
            </w:tcBorders>
          </w:tcPr>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 albo jednostką organizacyjną nieposiadającą osobowości prawnej, jeżeli trzykrotnie:</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wymierzono mu administracyjną karę pieniężną, o której mowa w art. 194;</w:t>
            </w:r>
          </w:p>
          <w:p w:rsidR="006D77D0" w:rsidRDefault="006D77D0" w:rsidP="008954AE">
            <w:pPr>
              <w:pStyle w:val="Akapitzlist"/>
              <w:numPr>
                <w:ilvl w:val="0"/>
                <w:numId w:val="28"/>
              </w:numPr>
              <w:spacing w:after="0" w:line="240" w:lineRule="auto"/>
              <w:ind w:left="497" w:hanging="497"/>
              <w:jc w:val="both"/>
              <w:rPr>
                <w:rFonts w:eastAsia="Times New Roman"/>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p>
        </w:tc>
      </w:tr>
      <w:tr w:rsidR="000A5D7A" w:rsidRPr="00AF2FB4" w:rsidTr="005336F4">
        <w:trPr>
          <w:trHeight w:val="3438"/>
        </w:trPr>
        <w:tc>
          <w:tcPr>
            <w:tcW w:w="1346" w:type="dxa"/>
            <w:tcBorders>
              <w:top w:val="single" w:sz="4" w:space="0" w:color="auto"/>
              <w:left w:val="single" w:sz="4" w:space="0" w:color="auto"/>
              <w:right w:val="single" w:sz="4" w:space="0" w:color="auto"/>
            </w:tcBorders>
            <w:vAlign w:val="center"/>
          </w:tcPr>
          <w:p w:rsidR="000A5D7A" w:rsidRPr="00AF2FB4" w:rsidRDefault="000A5D7A"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A5D7A" w:rsidRPr="00AF2FB4" w:rsidRDefault="000A5D7A"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0A5D7A" w:rsidRPr="005F5DFD" w:rsidRDefault="000A5D7A"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Pr="00AF2FB4">
                <w:rPr>
                  <w:rStyle w:val="Hipercze"/>
                  <w:sz w:val="23"/>
                  <w:szCs w:val="23"/>
                </w:rPr>
                <w:t>Dz.U.2018.2096</w:t>
              </w:r>
              <w:r w:rsidR="002B3B73">
                <w:rPr>
                  <w:rStyle w:val="Hipercze"/>
                  <w:sz w:val="23"/>
                  <w:szCs w:val="23"/>
                </w:rPr>
                <w:t xml:space="preserve"> z późn. zm.</w:t>
              </w:r>
              <w:r w:rsidRPr="00AF2FB4">
                <w:rPr>
                  <w:rStyle w:val="Hipercze"/>
                  <w:sz w:val="23"/>
                  <w:szCs w:val="23"/>
                </w:rPr>
                <w:t xml:space="preserve"> </w:t>
              </w:r>
            </w:hyperlink>
          </w:p>
          <w:p w:rsidR="00242A85" w:rsidRPr="00242A85" w:rsidRDefault="000A5D7A" w:rsidP="00242A85">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242A85" w:rsidRPr="00242A85">
                <w:rPr>
                  <w:rFonts w:eastAsia="Calibri"/>
                  <w:color w:val="0000FF"/>
                  <w:sz w:val="23"/>
                  <w:szCs w:val="23"/>
                  <w:u w:val="single"/>
                </w:rPr>
                <w:t xml:space="preserve">Dz.U.2019.701 z późn. zm. </w:t>
              </w:r>
            </w:hyperlink>
          </w:p>
          <w:p w:rsidR="000A5D7A" w:rsidRPr="005F5DFD" w:rsidRDefault="000A5D7A"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Pr="005F5DFD">
                <w:rPr>
                  <w:rStyle w:val="Hipercze"/>
                  <w:sz w:val="23"/>
                  <w:szCs w:val="23"/>
                </w:rPr>
                <w:t xml:space="preserve">Dz.U.2014.1923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Pr="00AF2FB4">
                <w:rPr>
                  <w:rStyle w:val="Hipercze"/>
                  <w:sz w:val="23"/>
                  <w:szCs w:val="23"/>
                </w:rPr>
                <w:t>Dz.U.2018.2081</w:t>
              </w:r>
              <w:r w:rsidR="00165D20">
                <w:rPr>
                  <w:rStyle w:val="Hipercze"/>
                  <w:sz w:val="23"/>
                  <w:szCs w:val="23"/>
                </w:rPr>
                <w:t xml:space="preserve"> z późn. zm.</w:t>
              </w:r>
              <w:r w:rsidRPr="00AF2FB4">
                <w:rPr>
                  <w:rStyle w:val="Hipercze"/>
                  <w:sz w:val="23"/>
                  <w:szCs w:val="23"/>
                </w:rPr>
                <w:t xml:space="preserve">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9 listopada 2010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 xml:space="preserve">Dz.U.2016.71  </w:t>
              </w:r>
            </w:hyperlink>
          </w:p>
          <w:p w:rsidR="000A5D7A" w:rsidRPr="005F5DFD" w:rsidRDefault="000A5D7A" w:rsidP="002B3B73">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Pr="00AF2FB4">
                <w:rPr>
                  <w:rStyle w:val="Hipercze"/>
                  <w:sz w:val="23"/>
                  <w:szCs w:val="23"/>
                </w:rPr>
                <w:t>Dz.U.2018.1044</w:t>
              </w:r>
              <w:r w:rsidR="002B3B73">
                <w:rPr>
                  <w:rStyle w:val="Hipercze"/>
                  <w:sz w:val="23"/>
                  <w:szCs w:val="23"/>
                </w:rPr>
                <w:t xml:space="preserve"> z późn. zm.</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8B06D0" w:rsidP="008B06D0">
      <w:pPr>
        <w:spacing w:after="0" w:line="240" w:lineRule="auto"/>
        <w:rPr>
          <w:rFonts w:eastAsia="Times New Roman"/>
          <w:lang w:eastAsia="pl-PL"/>
        </w:rPr>
      </w:pP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sidR="00D667E2">
        <w:rPr>
          <w:rFonts w:eastAsia="Times New Roman"/>
          <w:b/>
          <w:lang w:eastAsia="pl-PL"/>
        </w:rPr>
        <w:t xml:space="preserve">przetwarzanie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w:t>
      </w:r>
      <w:r w:rsidR="00D667E2">
        <w:t>2</w:t>
      </w:r>
      <w:r w:rsidRPr="000D487D">
        <w:t xml:space="preserve">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242A85">
        <w:rPr>
          <w:rFonts w:eastAsia="Times New Roman"/>
          <w:lang w:eastAsia="pl-PL"/>
        </w:rPr>
        <w:t>9</w:t>
      </w:r>
      <w:r w:rsidR="008B06D0" w:rsidRPr="000D487D">
        <w:rPr>
          <w:rFonts w:eastAsia="Times New Roman"/>
          <w:lang w:eastAsia="pl-PL"/>
        </w:rPr>
        <w:t xml:space="preserve"> r. Nr </w:t>
      </w:r>
      <w:r w:rsidR="00242A85">
        <w:rPr>
          <w:rFonts w:eastAsia="Times New Roman"/>
          <w:lang w:eastAsia="pl-PL"/>
        </w:rPr>
        <w:t>701</w:t>
      </w:r>
      <w:bookmarkStart w:id="0" w:name="_GoBack"/>
      <w:bookmarkEnd w:id="0"/>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373BD">
      <w:pPr>
        <w:pStyle w:val="Akapitzlist"/>
        <w:numPr>
          <w:ilvl w:val="0"/>
          <w:numId w:val="12"/>
        </w:numPr>
        <w:spacing w:after="0" w:line="240" w:lineRule="auto"/>
        <w:ind w:left="142" w:hanging="426"/>
        <w:jc w:val="both"/>
        <w:rPr>
          <w:rFonts w:eastAsia="Times New Roman"/>
          <w:lang w:eastAsia="pl-PL"/>
        </w:rPr>
      </w:pPr>
      <w:r>
        <w:t xml:space="preserve">Opracowanie wniosku zgodnie z art. 42 ust. </w:t>
      </w:r>
      <w:r w:rsidR="00D667E2">
        <w:t>2</w:t>
      </w:r>
      <w:r>
        <w:t xml:space="preserve"> </w:t>
      </w:r>
      <w:r w:rsidRPr="004E3213">
        <w:rPr>
          <w:rFonts w:eastAsia="Times New Roman"/>
          <w:lang w:eastAsia="pl-PL"/>
        </w:rPr>
        <w:t>ustawy o odpadach</w:t>
      </w:r>
    </w:p>
    <w:p w:rsidR="008B06D0" w:rsidRDefault="00452917"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Zaświadczenia/oświadczenia/ dokumenty zgodnie z art. 42 ust. 3a, 3b, 3c, 4a, 4b</w:t>
      </w:r>
      <w:r w:rsidR="00CE2FE5" w:rsidRPr="00CE2FE5">
        <w:rPr>
          <w:rFonts w:eastAsia="Times New Roman"/>
          <w:lang w:eastAsia="pl-PL"/>
        </w:rPr>
        <w:t xml:space="preserve"> </w:t>
      </w:r>
      <w:r w:rsidR="00CE2FE5" w:rsidRPr="004E3213">
        <w:rPr>
          <w:rFonts w:eastAsia="Times New Roman"/>
          <w:lang w:eastAsia="pl-PL"/>
        </w:rPr>
        <w:t xml:space="preserve">ustawy </w:t>
      </w:r>
      <w:r w:rsidR="008373BD">
        <w:rPr>
          <w:rFonts w:eastAsia="Times New Roman"/>
          <w:lang w:eastAsia="pl-PL"/>
        </w:rPr>
        <w:t xml:space="preserve">o </w:t>
      </w:r>
      <w:r w:rsidR="00CE2FE5" w:rsidRPr="004E3213">
        <w:rPr>
          <w:rFonts w:eastAsia="Times New Roman"/>
          <w:lang w:eastAsia="pl-PL"/>
        </w:rPr>
        <w:t>odpadach</w:t>
      </w:r>
    </w:p>
    <w:p w:rsidR="008B06D0" w:rsidRDefault="008B06D0"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DE658E" w:rsidRDefault="00DE658E"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 xml:space="preserve">Klauzula informacyjna </w:t>
      </w:r>
    </w:p>
    <w:p w:rsidR="008B06D0" w:rsidRDefault="008B06D0" w:rsidP="00CE2FE5">
      <w:pPr>
        <w:spacing w:after="0" w:line="240" w:lineRule="auto"/>
        <w:jc w:val="both"/>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Default="008B06D0" w:rsidP="008B06D0">
      <w:pPr>
        <w:spacing w:after="0" w:line="240" w:lineRule="auto"/>
        <w:jc w:val="both"/>
        <w:rPr>
          <w:rFonts w:eastAsia="Times New Roman"/>
          <w:sz w:val="20"/>
          <w:szCs w:val="20"/>
          <w:lang w:eastAsia="pl-PL"/>
        </w:rPr>
      </w:pPr>
    </w:p>
    <w:p w:rsidR="00DE658E" w:rsidRDefault="00DE658E" w:rsidP="008B06D0">
      <w:pPr>
        <w:spacing w:after="0" w:line="240" w:lineRule="auto"/>
        <w:jc w:val="both"/>
        <w:rPr>
          <w:rFonts w:eastAsia="Times New Roman"/>
          <w:sz w:val="20"/>
          <w:szCs w:val="20"/>
          <w:lang w:eastAsia="pl-PL"/>
        </w:rPr>
      </w:pPr>
    </w:p>
    <w:p w:rsidR="00DE658E" w:rsidRPr="004E3213" w:rsidRDefault="00DE658E"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DE658E" w:rsidRPr="00DE658E" w:rsidRDefault="00DE658E" w:rsidP="00DE658E">
      <w:pPr>
        <w:spacing w:after="160" w:line="259" w:lineRule="auto"/>
        <w:jc w:val="both"/>
        <w:rPr>
          <w:rFonts w:ascii="Cambria" w:eastAsia="Calibri" w:hAnsi="Cambria" w:cs="Calibri"/>
          <w:b/>
          <w:sz w:val="22"/>
          <w:szCs w:val="20"/>
        </w:rPr>
      </w:pPr>
      <w:bookmarkStart w:id="1" w:name="_Hlk7443041"/>
      <w:r w:rsidRPr="00DE658E">
        <w:rPr>
          <w:rFonts w:ascii="Cambria" w:eastAsia="Calibri" w:hAnsi="Cambria" w:cs="Calibri"/>
          <w:b/>
          <w:sz w:val="22"/>
          <w:szCs w:val="20"/>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Twoje dane osobowe przetwarzane przez nas informujemy, że:</w:t>
      </w:r>
    </w:p>
    <w:bookmarkEnd w:id="1"/>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b/>
          <w:sz w:val="20"/>
          <w:szCs w:val="20"/>
        </w:rPr>
        <w:t>Administratorem</w:t>
      </w:r>
      <w:r w:rsidRPr="00DE658E">
        <w:rPr>
          <w:rFonts w:ascii="Cambria" w:eastAsia="Calibri" w:hAnsi="Cambria" w:cs="Calibri"/>
          <w:sz w:val="20"/>
          <w:szCs w:val="20"/>
        </w:rPr>
        <w:t xml:space="preserve"> Twoich danych osobowych będzie </w:t>
      </w:r>
      <w:r w:rsidRPr="00DE658E">
        <w:rPr>
          <w:rFonts w:ascii="Cambria" w:eastAsia="Calibri" w:hAnsi="Cambria" w:cs="Calibri"/>
          <w:b/>
          <w:sz w:val="20"/>
          <w:szCs w:val="20"/>
        </w:rPr>
        <w:t>Starosta Jędrzejowski</w:t>
      </w:r>
      <w:r w:rsidRPr="00DE658E">
        <w:rPr>
          <w:rFonts w:ascii="Cambria" w:eastAsia="Calibri" w:hAnsi="Cambria" w:cs="Calibri"/>
          <w:sz w:val="20"/>
          <w:szCs w:val="20"/>
        </w:rPr>
        <w:t xml:space="preserve"> (dalej: my). Mamy siedzibę w Jędrzejowie, ul. 11 Listopada 83, kod pocztowy 28-300. Możesz z nami się skontaktować telefonicznie: 41 386 37 41 lub mailowo: powiat@powiatjedrzejow.pl. </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 xml:space="preserve">Administrator powołał </w:t>
      </w:r>
      <w:r w:rsidRPr="00DE658E">
        <w:rPr>
          <w:rFonts w:ascii="Cambria" w:eastAsia="Calibri" w:hAnsi="Cambria" w:cs="Calibri"/>
          <w:b/>
          <w:sz w:val="20"/>
          <w:szCs w:val="20"/>
        </w:rPr>
        <w:t>Inspektora Ochrony Danych Osobowych</w:t>
      </w:r>
      <w:r w:rsidRPr="00DE658E">
        <w:rPr>
          <w:rFonts w:ascii="Cambria" w:eastAsia="Calibri" w:hAnsi="Cambria" w:cs="Calibri"/>
          <w:sz w:val="20"/>
          <w:szCs w:val="20"/>
        </w:rPr>
        <w:t xml:space="preserve">, który będzie monitorował i nadzorował przetwarzanie Twoich danych i możesz się z nim skontaktować telefonicznie pod numerem telefonu 41 386 37 41 za pomocą poczty elektronicznej – email: </w:t>
      </w:r>
      <w:hyperlink r:id="rId16" w:history="1">
        <w:r w:rsidRPr="00DE658E">
          <w:rPr>
            <w:rFonts w:ascii="Calibri" w:eastAsia="Calibri" w:hAnsi="Calibri" w:cs="Calibri"/>
            <w:color w:val="0563C1"/>
            <w:sz w:val="20"/>
            <w:szCs w:val="20"/>
            <w:u w:val="single"/>
          </w:rPr>
          <w:t>mariusz.piskorczyk@powiatjedrzejow.pl</w:t>
        </w:r>
      </w:hyperlink>
      <w:r w:rsidRPr="00DE658E">
        <w:rPr>
          <w:rFonts w:ascii="Calibri" w:eastAsia="Calibri" w:hAnsi="Calibri" w:cs="Calibri"/>
          <w:color w:val="0563C1"/>
          <w:sz w:val="20"/>
          <w:szCs w:val="20"/>
          <w:u w:val="single"/>
        </w:rPr>
        <w:t xml:space="preserve"> </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b/>
          <w:sz w:val="20"/>
          <w:szCs w:val="20"/>
        </w:rPr>
        <w:t xml:space="preserve">Administrator będzie przetwarzał Pani/Pana dane w celu </w:t>
      </w:r>
      <w:r w:rsidRPr="00DE658E">
        <w:rPr>
          <w:rFonts w:ascii="Cambria" w:eastAsia="Calibri" w:hAnsi="Cambria" w:cs="Calibri"/>
          <w:sz w:val="20"/>
          <w:szCs w:val="20"/>
        </w:rPr>
        <w:t>wykonania</w:t>
      </w:r>
      <w:r w:rsidRPr="00DE658E">
        <w:rPr>
          <w:rFonts w:ascii="Cambria" w:eastAsia="Calibri" w:hAnsi="Cambria" w:cs="Calibri"/>
          <w:b/>
          <w:sz w:val="20"/>
          <w:szCs w:val="20"/>
        </w:rPr>
        <w:t xml:space="preserve"> </w:t>
      </w:r>
      <w:r w:rsidRPr="00DE658E">
        <w:rPr>
          <w:rFonts w:ascii="Cambria" w:eastAsia="Calibri" w:hAnsi="Cambria" w:cs="Calibri"/>
          <w:sz w:val="20"/>
          <w:szCs w:val="20"/>
        </w:rPr>
        <w:t>czynności w zakresie postępowania administracyjnego oraz archiwizacji dokumentacji związanych z tym postępowaniem.</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b/>
          <w:sz w:val="20"/>
          <w:szCs w:val="20"/>
        </w:rPr>
        <w:t xml:space="preserve">Podstawą przetwarzania Pani/Pana danych osobowych </w:t>
      </w:r>
      <w:r w:rsidRPr="00DE658E">
        <w:rPr>
          <w:rFonts w:ascii="Cambria" w:eastAsia="Calibri" w:hAnsi="Cambria" w:cs="Calibri"/>
          <w:sz w:val="20"/>
          <w:szCs w:val="20"/>
        </w:rPr>
        <w:t>jest art. 6 ust.1 lit. c RODO tj. na podstawie przepisów prawa wynikających z Kodeksu Postępowania Administracyjnego i archiwizacji dokumentacji.</w:t>
      </w:r>
    </w:p>
    <w:p w:rsidR="00DE658E" w:rsidRPr="00DE658E" w:rsidRDefault="00DE658E" w:rsidP="00DE658E">
      <w:pPr>
        <w:numPr>
          <w:ilvl w:val="0"/>
          <w:numId w:val="32"/>
        </w:numPr>
        <w:spacing w:after="160" w:line="259" w:lineRule="auto"/>
        <w:contextualSpacing/>
        <w:jc w:val="both"/>
        <w:rPr>
          <w:rFonts w:ascii="Cambria" w:eastAsia="Calibri" w:hAnsi="Cambria" w:cs="Calibri"/>
          <w:b/>
          <w:sz w:val="20"/>
          <w:szCs w:val="20"/>
        </w:rPr>
      </w:pPr>
      <w:r w:rsidRPr="00DE658E">
        <w:rPr>
          <w:rFonts w:ascii="Cambria" w:eastAsia="Calibri" w:hAnsi="Cambria" w:cs="Calibri"/>
          <w:b/>
          <w:sz w:val="20"/>
          <w:szCs w:val="20"/>
        </w:rPr>
        <w:t>Odbiorcami Twoich danych będą:</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Ty i Twoi pełnomocnicy;</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podmioty przetwarzające, z którymi zawarliśmy umowy powierzenia przetwarzania danych;</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podmioty uprawnione do odbioru Twoich danych na podstawie przepisów prawa.</w:t>
      </w:r>
    </w:p>
    <w:p w:rsidR="00DE658E" w:rsidRPr="00DE658E" w:rsidRDefault="00DE658E" w:rsidP="00DE658E">
      <w:pPr>
        <w:numPr>
          <w:ilvl w:val="0"/>
          <w:numId w:val="32"/>
        </w:numPr>
        <w:spacing w:after="160" w:line="259" w:lineRule="auto"/>
        <w:contextualSpacing/>
        <w:jc w:val="both"/>
        <w:rPr>
          <w:rFonts w:ascii="Cambria" w:eastAsia="Calibri" w:hAnsi="Cambria" w:cs="Calibri"/>
          <w:b/>
          <w:sz w:val="20"/>
          <w:szCs w:val="20"/>
        </w:rPr>
      </w:pPr>
      <w:r w:rsidRPr="00DE658E">
        <w:rPr>
          <w:rFonts w:ascii="Cambria" w:eastAsia="Calibri" w:hAnsi="Cambria" w:cs="Calibri"/>
          <w:b/>
          <w:sz w:val="20"/>
          <w:szCs w:val="20"/>
        </w:rPr>
        <w:t>Będziemy przechowywać Twoje dane osobowe:</w:t>
      </w:r>
    </w:p>
    <w:p w:rsidR="00DE658E" w:rsidRPr="00DE658E" w:rsidRDefault="00DE658E" w:rsidP="00DE658E">
      <w:pPr>
        <w:spacing w:after="160" w:line="259" w:lineRule="auto"/>
        <w:ind w:left="360"/>
        <w:contextualSpacing/>
        <w:jc w:val="both"/>
        <w:rPr>
          <w:rFonts w:ascii="Cambria" w:eastAsia="Calibri" w:hAnsi="Cambria" w:cs="Calibri"/>
          <w:sz w:val="20"/>
          <w:szCs w:val="20"/>
        </w:rPr>
      </w:pPr>
      <w:r w:rsidRPr="00DE658E">
        <w:rPr>
          <w:rFonts w:ascii="Cambria" w:eastAsia="Calibri" w:hAnsi="Cambria" w:cs="Calibri"/>
          <w:sz w:val="20"/>
          <w:szCs w:val="20"/>
        </w:rPr>
        <w:t xml:space="preserve">Twoje dane osobowe będą przechowywane przez okres niezbędny do realizacji celu przetwarzania (tj. pkt. 3) oraz obowiązku archiwizacyjnego wynikającego z Jednolitego Rzeczowego Wykazu Akt. </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b/>
          <w:sz w:val="20"/>
          <w:szCs w:val="20"/>
        </w:rPr>
        <w:t>Przysługuje Pani/Panu:</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prawo dostępu do swoich danych oraz otrzymania ich kopii;</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prawo do sprostowania (poprawiania) swoich danych;</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ograniczenia przetwarzania danych;</w:t>
      </w:r>
    </w:p>
    <w:p w:rsidR="00DE658E" w:rsidRPr="00DE658E" w:rsidRDefault="00DE658E" w:rsidP="00DE658E">
      <w:pPr>
        <w:spacing w:after="160" w:line="259" w:lineRule="auto"/>
        <w:ind w:left="1080"/>
        <w:contextualSpacing/>
        <w:jc w:val="both"/>
        <w:rPr>
          <w:rFonts w:ascii="Cambria" w:eastAsia="Calibri" w:hAnsi="Cambria" w:cs="Calibri"/>
          <w:sz w:val="20"/>
          <w:szCs w:val="20"/>
        </w:rPr>
      </w:pPr>
      <w:r w:rsidRPr="00DE658E">
        <w:rPr>
          <w:rFonts w:ascii="Cambria" w:eastAsia="Calibri" w:hAnsi="Cambria" w:cs="Calibri"/>
          <w:sz w:val="20"/>
          <w:szCs w:val="20"/>
        </w:rPr>
        <w:t>Możesz zażądać, abyśmy ograniczyli przetwarzanie Twoich danych osobowych wyłącznie do ich przechowywania lub wykonywania uzgodnionych z Tobą działań, jeżeli Twoim zdaniem mamy nieprawidłowe dane na Tw</w:t>
      </w:r>
      <w:r w:rsidRPr="00DE658E">
        <w:rPr>
          <w:rFonts w:ascii="Cambria" w:eastAsia="MingLiU-ExtB" w:hAnsi="Cambria" w:cs="Calibri"/>
          <w:sz w:val="20"/>
          <w:szCs w:val="20"/>
        </w:rPr>
        <w:t>ó</w:t>
      </w:r>
      <w:r w:rsidRPr="00DE658E">
        <w:rPr>
          <w:rFonts w:ascii="Cambria" w:eastAsia="Calibri" w:hAnsi="Cambria" w:cs="Calibri"/>
          <w:sz w:val="20"/>
          <w:szCs w:val="20"/>
        </w:rPr>
        <w:t>j temat lub przetwarzamy je bezpodstawnie;</w:t>
      </w:r>
    </w:p>
    <w:p w:rsidR="00DE658E" w:rsidRPr="00DE658E" w:rsidRDefault="00DE658E" w:rsidP="00DE658E">
      <w:pPr>
        <w:spacing w:after="160" w:line="259" w:lineRule="auto"/>
        <w:ind w:left="1080"/>
        <w:contextualSpacing/>
        <w:jc w:val="both"/>
        <w:rPr>
          <w:rFonts w:ascii="Cambria" w:eastAsia="Calibri" w:hAnsi="Cambria" w:cs="Calibri"/>
          <w:sz w:val="20"/>
          <w:szCs w:val="20"/>
        </w:rPr>
      </w:pPr>
      <w:r w:rsidRPr="00DE658E">
        <w:rPr>
          <w:rFonts w:ascii="Cambria" w:eastAsia="Calibri" w:hAnsi="Cambria" w:cs="Calibri"/>
          <w:sz w:val="20"/>
          <w:szCs w:val="20"/>
        </w:rPr>
        <w:t>prawo do wniesienia skargi do organu nadzorczego.</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Jeżeli uważasz, że przetwarzamy Twoje dane niezgodnie z prawem, możesz złożyć w tej sprawie skargę do Prezesa Urzędu Ochrony Danych Osobowych.</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Podanie przez Ciebie swoich danych osobowych jest obowiązkowe zgodnie z wymogiem prawnym, a ich nie podanie może powodować brak realizacji celu przetwarzania lub podjęcia działań zgodnych z postępowaniem administracyjnym.</w:t>
      </w:r>
    </w:p>
    <w:p w:rsidR="00DE658E" w:rsidRPr="00DE658E" w:rsidRDefault="00DE658E" w:rsidP="00DE658E">
      <w:pPr>
        <w:spacing w:after="160" w:line="259" w:lineRule="auto"/>
        <w:rPr>
          <w:rFonts w:ascii="Cambria" w:eastAsia="Calibri" w:hAnsi="Cambria"/>
          <w:sz w:val="22"/>
          <w:szCs w:val="22"/>
        </w:rPr>
      </w:pPr>
    </w:p>
    <w:p w:rsidR="00DE658E" w:rsidRPr="004E3213" w:rsidRDefault="00DE658E" w:rsidP="008B06D0">
      <w:pPr>
        <w:spacing w:after="0" w:line="240" w:lineRule="auto"/>
        <w:jc w:val="both"/>
        <w:rPr>
          <w:rFonts w:eastAsia="Times New Roman"/>
          <w:sz w:val="20"/>
          <w:szCs w:val="20"/>
          <w:lang w:eastAsia="pl-PL"/>
        </w:rPr>
      </w:pPr>
    </w:p>
    <w:sectPr w:rsidR="00DE658E" w:rsidRPr="004E3213" w:rsidSect="00432A4E">
      <w:footerReference w:type="default" r:id="rId17"/>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2B" w:rsidRDefault="00483A2B" w:rsidP="000F4CFD">
      <w:pPr>
        <w:spacing w:after="0" w:line="240" w:lineRule="auto"/>
      </w:pPr>
      <w:r>
        <w:separator/>
      </w:r>
    </w:p>
  </w:endnote>
  <w:endnote w:type="continuationSeparator" w:id="0">
    <w:p w:rsidR="00483A2B" w:rsidRDefault="00483A2B"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2B" w:rsidRDefault="00483A2B" w:rsidP="000F4CFD">
      <w:pPr>
        <w:spacing w:after="0" w:line="240" w:lineRule="auto"/>
      </w:pPr>
      <w:r>
        <w:separator/>
      </w:r>
    </w:p>
  </w:footnote>
  <w:footnote w:type="continuationSeparator" w:id="0">
    <w:p w:rsidR="00483A2B" w:rsidRDefault="00483A2B"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856C0A3E"/>
    <w:lvl w:ilvl="0" w:tplc="3A8EDD26">
      <w:start w:val="1"/>
      <w:numFmt w:val="decimal"/>
      <w:lvlText w:val="%1."/>
      <w:lvlJc w:val="left"/>
      <w:pPr>
        <w:tabs>
          <w:tab w:val="num" w:pos="720"/>
        </w:tabs>
        <w:ind w:left="720" w:hanging="360"/>
      </w:pPr>
      <w:rPr>
        <w:i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F41EBE"/>
    <w:multiLevelType w:val="hybridMultilevel"/>
    <w:tmpl w:val="471A289A"/>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4">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0">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0D7444"/>
    <w:multiLevelType w:val="hybridMultilevel"/>
    <w:tmpl w:val="4022B360"/>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7">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0">
    <w:nsid w:val="592079FC"/>
    <w:multiLevelType w:val="hybridMultilevel"/>
    <w:tmpl w:val="401CE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6">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7"/>
  </w:num>
  <w:num w:numId="9">
    <w:abstractNumId w:val="5"/>
  </w:num>
  <w:num w:numId="10">
    <w:abstractNumId w:val="0"/>
  </w:num>
  <w:num w:numId="11">
    <w:abstractNumId w:val="28"/>
  </w:num>
  <w:num w:numId="12">
    <w:abstractNumId w:val="26"/>
  </w:num>
  <w:num w:numId="13">
    <w:abstractNumId w:val="9"/>
  </w:num>
  <w:num w:numId="14">
    <w:abstractNumId w:val="16"/>
  </w:num>
  <w:num w:numId="15">
    <w:abstractNumId w:val="21"/>
  </w:num>
  <w:num w:numId="16">
    <w:abstractNumId w:val="17"/>
  </w:num>
  <w:num w:numId="17">
    <w:abstractNumId w:val="25"/>
  </w:num>
  <w:num w:numId="18">
    <w:abstractNumId w:val="4"/>
  </w:num>
  <w:num w:numId="19">
    <w:abstractNumId w:val="22"/>
  </w:num>
  <w:num w:numId="20">
    <w:abstractNumId w:val="15"/>
  </w:num>
  <w:num w:numId="21">
    <w:abstractNumId w:val="10"/>
  </w:num>
  <w:num w:numId="22">
    <w:abstractNumId w:val="8"/>
  </w:num>
  <w:num w:numId="23">
    <w:abstractNumId w:val="6"/>
  </w:num>
  <w:num w:numId="24">
    <w:abstractNumId w:val="13"/>
  </w:num>
  <w:num w:numId="25">
    <w:abstractNumId w:val="19"/>
  </w:num>
  <w:num w:numId="26">
    <w:abstractNumId w:val="12"/>
  </w:num>
  <w:num w:numId="27">
    <w:abstractNumId w:val="18"/>
  </w:num>
  <w:num w:numId="28">
    <w:abstractNumId w:val="23"/>
  </w:num>
  <w:num w:numId="29">
    <w:abstractNumId w:val="3"/>
  </w:num>
  <w:num w:numId="30">
    <w:abstractNumId w:val="14"/>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3786"/>
    <w:rsid w:val="00037D6E"/>
    <w:rsid w:val="00047197"/>
    <w:rsid w:val="000712C3"/>
    <w:rsid w:val="00083E8B"/>
    <w:rsid w:val="00085EF7"/>
    <w:rsid w:val="000A5D7A"/>
    <w:rsid w:val="000D0A00"/>
    <w:rsid w:val="000D487D"/>
    <w:rsid w:val="000E4F1D"/>
    <w:rsid w:val="000F4CFD"/>
    <w:rsid w:val="00106BDB"/>
    <w:rsid w:val="00106E63"/>
    <w:rsid w:val="00127D78"/>
    <w:rsid w:val="0014609A"/>
    <w:rsid w:val="00161E08"/>
    <w:rsid w:val="00165D20"/>
    <w:rsid w:val="00172A3C"/>
    <w:rsid w:val="001825DB"/>
    <w:rsid w:val="001950C9"/>
    <w:rsid w:val="001A40FF"/>
    <w:rsid w:val="001D2503"/>
    <w:rsid w:val="001E25DC"/>
    <w:rsid w:val="001F3836"/>
    <w:rsid w:val="0020088A"/>
    <w:rsid w:val="00215625"/>
    <w:rsid w:val="00242A85"/>
    <w:rsid w:val="00277F10"/>
    <w:rsid w:val="00284239"/>
    <w:rsid w:val="002A57E7"/>
    <w:rsid w:val="002B3B73"/>
    <w:rsid w:val="002B410D"/>
    <w:rsid w:val="002B7746"/>
    <w:rsid w:val="002C1B67"/>
    <w:rsid w:val="002C2A43"/>
    <w:rsid w:val="002D1D65"/>
    <w:rsid w:val="002F274F"/>
    <w:rsid w:val="0030395B"/>
    <w:rsid w:val="00324178"/>
    <w:rsid w:val="003251F7"/>
    <w:rsid w:val="0036392A"/>
    <w:rsid w:val="00392F51"/>
    <w:rsid w:val="00393E1D"/>
    <w:rsid w:val="003961AD"/>
    <w:rsid w:val="003A041B"/>
    <w:rsid w:val="003A22C4"/>
    <w:rsid w:val="003D6D6E"/>
    <w:rsid w:val="003E5B15"/>
    <w:rsid w:val="003F38D0"/>
    <w:rsid w:val="004026F5"/>
    <w:rsid w:val="0041075B"/>
    <w:rsid w:val="00432A4E"/>
    <w:rsid w:val="00434AC7"/>
    <w:rsid w:val="00452917"/>
    <w:rsid w:val="00453BA2"/>
    <w:rsid w:val="00471081"/>
    <w:rsid w:val="0047608D"/>
    <w:rsid w:val="00483A2B"/>
    <w:rsid w:val="004B0BB7"/>
    <w:rsid w:val="004B2334"/>
    <w:rsid w:val="004E7CE4"/>
    <w:rsid w:val="00517E78"/>
    <w:rsid w:val="00527338"/>
    <w:rsid w:val="00544249"/>
    <w:rsid w:val="00552FE6"/>
    <w:rsid w:val="005609DA"/>
    <w:rsid w:val="00562F9E"/>
    <w:rsid w:val="00564560"/>
    <w:rsid w:val="00564E4B"/>
    <w:rsid w:val="005664E3"/>
    <w:rsid w:val="0056678E"/>
    <w:rsid w:val="0057146B"/>
    <w:rsid w:val="005B3D77"/>
    <w:rsid w:val="005B774A"/>
    <w:rsid w:val="005E0D02"/>
    <w:rsid w:val="005E4236"/>
    <w:rsid w:val="005F5BF8"/>
    <w:rsid w:val="005F5DFD"/>
    <w:rsid w:val="00606FB2"/>
    <w:rsid w:val="006165B7"/>
    <w:rsid w:val="006358D7"/>
    <w:rsid w:val="00637A57"/>
    <w:rsid w:val="006558BD"/>
    <w:rsid w:val="00683288"/>
    <w:rsid w:val="00686A54"/>
    <w:rsid w:val="00693BE8"/>
    <w:rsid w:val="006C15BF"/>
    <w:rsid w:val="006D0644"/>
    <w:rsid w:val="006D77D0"/>
    <w:rsid w:val="006F512F"/>
    <w:rsid w:val="00720923"/>
    <w:rsid w:val="0073607E"/>
    <w:rsid w:val="007412A4"/>
    <w:rsid w:val="007413D7"/>
    <w:rsid w:val="007477B8"/>
    <w:rsid w:val="00751DD3"/>
    <w:rsid w:val="00776C18"/>
    <w:rsid w:val="0078337D"/>
    <w:rsid w:val="007B58C1"/>
    <w:rsid w:val="007B78A1"/>
    <w:rsid w:val="007C1C87"/>
    <w:rsid w:val="007D64F5"/>
    <w:rsid w:val="007E1DB8"/>
    <w:rsid w:val="007E6DEC"/>
    <w:rsid w:val="007F3525"/>
    <w:rsid w:val="00806EE1"/>
    <w:rsid w:val="0082251C"/>
    <w:rsid w:val="00831A39"/>
    <w:rsid w:val="008373BD"/>
    <w:rsid w:val="008547AC"/>
    <w:rsid w:val="00871872"/>
    <w:rsid w:val="008718F7"/>
    <w:rsid w:val="008954AE"/>
    <w:rsid w:val="008B06D0"/>
    <w:rsid w:val="008B5F17"/>
    <w:rsid w:val="008F3B7B"/>
    <w:rsid w:val="008F5F87"/>
    <w:rsid w:val="00903019"/>
    <w:rsid w:val="00906B2C"/>
    <w:rsid w:val="009106C2"/>
    <w:rsid w:val="00916277"/>
    <w:rsid w:val="0094761B"/>
    <w:rsid w:val="00997F6A"/>
    <w:rsid w:val="009A6377"/>
    <w:rsid w:val="009B6CAA"/>
    <w:rsid w:val="009C044A"/>
    <w:rsid w:val="009D1CB7"/>
    <w:rsid w:val="009E2748"/>
    <w:rsid w:val="009F1A52"/>
    <w:rsid w:val="00A02679"/>
    <w:rsid w:val="00A0508D"/>
    <w:rsid w:val="00A0718B"/>
    <w:rsid w:val="00A07C7D"/>
    <w:rsid w:val="00A31DD3"/>
    <w:rsid w:val="00A74CB4"/>
    <w:rsid w:val="00AA4859"/>
    <w:rsid w:val="00AB1CBE"/>
    <w:rsid w:val="00AB2AE8"/>
    <w:rsid w:val="00AC00BA"/>
    <w:rsid w:val="00AC0EC9"/>
    <w:rsid w:val="00AF06C6"/>
    <w:rsid w:val="00AF2FB4"/>
    <w:rsid w:val="00B053D3"/>
    <w:rsid w:val="00B142F7"/>
    <w:rsid w:val="00B643E6"/>
    <w:rsid w:val="00B8374E"/>
    <w:rsid w:val="00B86B00"/>
    <w:rsid w:val="00B912CD"/>
    <w:rsid w:val="00C20EF8"/>
    <w:rsid w:val="00C22790"/>
    <w:rsid w:val="00C2291A"/>
    <w:rsid w:val="00C231C8"/>
    <w:rsid w:val="00C34D78"/>
    <w:rsid w:val="00C5703B"/>
    <w:rsid w:val="00C61659"/>
    <w:rsid w:val="00C639F0"/>
    <w:rsid w:val="00C71312"/>
    <w:rsid w:val="00C80260"/>
    <w:rsid w:val="00C969D8"/>
    <w:rsid w:val="00CA1D29"/>
    <w:rsid w:val="00CB4A23"/>
    <w:rsid w:val="00CC3333"/>
    <w:rsid w:val="00CD679E"/>
    <w:rsid w:val="00CE2315"/>
    <w:rsid w:val="00CE2FE5"/>
    <w:rsid w:val="00CE3EA4"/>
    <w:rsid w:val="00CF19AB"/>
    <w:rsid w:val="00CF2F34"/>
    <w:rsid w:val="00CF7F4A"/>
    <w:rsid w:val="00D21C52"/>
    <w:rsid w:val="00D223BF"/>
    <w:rsid w:val="00D65186"/>
    <w:rsid w:val="00D667E2"/>
    <w:rsid w:val="00D8258A"/>
    <w:rsid w:val="00DD4328"/>
    <w:rsid w:val="00DD5208"/>
    <w:rsid w:val="00DD6D32"/>
    <w:rsid w:val="00DE658E"/>
    <w:rsid w:val="00E01178"/>
    <w:rsid w:val="00E1327E"/>
    <w:rsid w:val="00E22374"/>
    <w:rsid w:val="00E2438A"/>
    <w:rsid w:val="00E265F8"/>
    <w:rsid w:val="00E3027C"/>
    <w:rsid w:val="00E524A6"/>
    <w:rsid w:val="00E95E2B"/>
    <w:rsid w:val="00EC7B49"/>
    <w:rsid w:val="00EF108A"/>
    <w:rsid w:val="00EF2716"/>
    <w:rsid w:val="00EF562E"/>
    <w:rsid w:val="00F03D99"/>
    <w:rsid w:val="00F11D7D"/>
    <w:rsid w:val="00F16589"/>
    <w:rsid w:val="00F24AD3"/>
    <w:rsid w:val="00F561D1"/>
    <w:rsid w:val="00F5664D"/>
    <w:rsid w:val="00F605B8"/>
    <w:rsid w:val="00F875E1"/>
    <w:rsid w:val="00F934DB"/>
    <w:rsid w:val="00FB07B8"/>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0159">
      <w:bodyDiv w:val="1"/>
      <w:marLeft w:val="0"/>
      <w:marRight w:val="0"/>
      <w:marTop w:val="0"/>
      <w:marBottom w:val="0"/>
      <w:divBdr>
        <w:top w:val="none" w:sz="0" w:space="0" w:color="auto"/>
        <w:left w:val="none" w:sz="0" w:space="0" w:color="auto"/>
        <w:bottom w:val="none" w:sz="0" w:space="0" w:color="auto"/>
        <w:right w:val="none" w:sz="0" w:space="0" w:color="auto"/>
      </w:divBdr>
      <w:divsChild>
        <w:div w:id="940533943">
          <w:marLeft w:val="0"/>
          <w:marRight w:val="0"/>
          <w:marTop w:val="0"/>
          <w:marBottom w:val="0"/>
          <w:divBdr>
            <w:top w:val="none" w:sz="0" w:space="0" w:color="auto"/>
            <w:left w:val="none" w:sz="0" w:space="0" w:color="auto"/>
            <w:bottom w:val="none" w:sz="0" w:space="0" w:color="auto"/>
            <w:right w:val="none" w:sz="0" w:space="0" w:color="auto"/>
          </w:divBdr>
        </w:div>
        <w:div w:id="1738815708">
          <w:marLeft w:val="0"/>
          <w:marRight w:val="0"/>
          <w:marTop w:val="0"/>
          <w:marBottom w:val="0"/>
          <w:divBdr>
            <w:top w:val="none" w:sz="0" w:space="0" w:color="auto"/>
            <w:left w:val="none" w:sz="0" w:space="0" w:color="auto"/>
            <w:bottom w:val="none" w:sz="0" w:space="0" w:color="auto"/>
            <w:right w:val="none" w:sz="0" w:space="0" w:color="auto"/>
          </w:divBdr>
        </w:div>
        <w:div w:id="1707564342">
          <w:marLeft w:val="0"/>
          <w:marRight w:val="0"/>
          <w:marTop w:val="0"/>
          <w:marBottom w:val="0"/>
          <w:divBdr>
            <w:top w:val="none" w:sz="0" w:space="0" w:color="auto"/>
            <w:left w:val="none" w:sz="0" w:space="0" w:color="auto"/>
            <w:bottom w:val="none" w:sz="0" w:space="0" w:color="auto"/>
            <w:right w:val="none" w:sz="0" w:space="0" w:color="auto"/>
          </w:divBdr>
        </w:div>
        <w:div w:id="318727688">
          <w:marLeft w:val="0"/>
          <w:marRight w:val="0"/>
          <w:marTop w:val="0"/>
          <w:marBottom w:val="0"/>
          <w:divBdr>
            <w:top w:val="none" w:sz="0" w:space="0" w:color="auto"/>
            <w:left w:val="none" w:sz="0" w:space="0" w:color="auto"/>
            <w:bottom w:val="none" w:sz="0" w:space="0" w:color="auto"/>
            <w:right w:val="none" w:sz="0" w:space="0" w:color="auto"/>
          </w:divBdr>
        </w:div>
        <w:div w:id="1130903962">
          <w:marLeft w:val="0"/>
          <w:marRight w:val="0"/>
          <w:marTop w:val="0"/>
          <w:marBottom w:val="0"/>
          <w:divBdr>
            <w:top w:val="none" w:sz="0" w:space="0" w:color="auto"/>
            <w:left w:val="none" w:sz="0" w:space="0" w:color="auto"/>
            <w:bottom w:val="none" w:sz="0" w:space="0" w:color="auto"/>
            <w:right w:val="none" w:sz="0" w:space="0" w:color="auto"/>
          </w:divBdr>
          <w:divsChild>
            <w:div w:id="1866744464">
              <w:marLeft w:val="0"/>
              <w:marRight w:val="0"/>
              <w:marTop w:val="0"/>
              <w:marBottom w:val="0"/>
              <w:divBdr>
                <w:top w:val="none" w:sz="0" w:space="0" w:color="auto"/>
                <w:left w:val="none" w:sz="0" w:space="0" w:color="auto"/>
                <w:bottom w:val="none" w:sz="0" w:space="0" w:color="auto"/>
                <w:right w:val="none" w:sz="0" w:space="0" w:color="auto"/>
              </w:divBdr>
            </w:div>
            <w:div w:id="794980741">
              <w:marLeft w:val="0"/>
              <w:marRight w:val="0"/>
              <w:marTop w:val="0"/>
              <w:marBottom w:val="0"/>
              <w:divBdr>
                <w:top w:val="none" w:sz="0" w:space="0" w:color="auto"/>
                <w:left w:val="none" w:sz="0" w:space="0" w:color="auto"/>
                <w:bottom w:val="none" w:sz="0" w:space="0" w:color="auto"/>
                <w:right w:val="none" w:sz="0" w:space="0" w:color="auto"/>
              </w:divBdr>
            </w:div>
            <w:div w:id="671446849">
              <w:marLeft w:val="0"/>
              <w:marRight w:val="0"/>
              <w:marTop w:val="0"/>
              <w:marBottom w:val="0"/>
              <w:divBdr>
                <w:top w:val="none" w:sz="0" w:space="0" w:color="auto"/>
                <w:left w:val="none" w:sz="0" w:space="0" w:color="auto"/>
                <w:bottom w:val="none" w:sz="0" w:space="0" w:color="auto"/>
                <w:right w:val="none" w:sz="0" w:space="0" w:color="auto"/>
              </w:divBdr>
            </w:div>
            <w:div w:id="441270532">
              <w:marLeft w:val="0"/>
              <w:marRight w:val="0"/>
              <w:marTop w:val="0"/>
              <w:marBottom w:val="0"/>
              <w:divBdr>
                <w:top w:val="none" w:sz="0" w:space="0" w:color="auto"/>
                <w:left w:val="none" w:sz="0" w:space="0" w:color="auto"/>
                <w:bottom w:val="none" w:sz="0" w:space="0" w:color="auto"/>
                <w:right w:val="none" w:sz="0" w:space="0" w:color="auto"/>
              </w:divBdr>
            </w:div>
          </w:divsChild>
        </w:div>
        <w:div w:id="1430353867">
          <w:marLeft w:val="0"/>
          <w:marRight w:val="0"/>
          <w:marTop w:val="0"/>
          <w:marBottom w:val="0"/>
          <w:divBdr>
            <w:top w:val="none" w:sz="0" w:space="0" w:color="auto"/>
            <w:left w:val="none" w:sz="0" w:space="0" w:color="auto"/>
            <w:bottom w:val="none" w:sz="0" w:space="0" w:color="auto"/>
            <w:right w:val="none" w:sz="0" w:space="0" w:color="auto"/>
          </w:divBdr>
        </w:div>
        <w:div w:id="1489252492">
          <w:marLeft w:val="0"/>
          <w:marRight w:val="0"/>
          <w:marTop w:val="0"/>
          <w:marBottom w:val="0"/>
          <w:divBdr>
            <w:top w:val="none" w:sz="0" w:space="0" w:color="auto"/>
            <w:left w:val="none" w:sz="0" w:space="0" w:color="auto"/>
            <w:bottom w:val="none" w:sz="0" w:space="0" w:color="auto"/>
            <w:right w:val="none" w:sz="0" w:space="0" w:color="auto"/>
          </w:divBdr>
        </w:div>
        <w:div w:id="1978488131">
          <w:marLeft w:val="0"/>
          <w:marRight w:val="0"/>
          <w:marTop w:val="0"/>
          <w:marBottom w:val="0"/>
          <w:divBdr>
            <w:top w:val="none" w:sz="0" w:space="0" w:color="auto"/>
            <w:left w:val="none" w:sz="0" w:space="0" w:color="auto"/>
            <w:bottom w:val="none" w:sz="0" w:space="0" w:color="auto"/>
            <w:right w:val="none" w:sz="0" w:space="0" w:color="auto"/>
          </w:divBdr>
        </w:div>
        <w:div w:id="185171627">
          <w:marLeft w:val="0"/>
          <w:marRight w:val="0"/>
          <w:marTop w:val="0"/>
          <w:marBottom w:val="0"/>
          <w:divBdr>
            <w:top w:val="none" w:sz="0" w:space="0" w:color="auto"/>
            <w:left w:val="none" w:sz="0" w:space="0" w:color="auto"/>
            <w:bottom w:val="none" w:sz="0" w:space="0" w:color="auto"/>
            <w:right w:val="none" w:sz="0" w:space="0" w:color="auto"/>
          </w:divBdr>
        </w:div>
        <w:div w:id="433984948">
          <w:marLeft w:val="0"/>
          <w:marRight w:val="0"/>
          <w:marTop w:val="0"/>
          <w:marBottom w:val="0"/>
          <w:divBdr>
            <w:top w:val="none" w:sz="0" w:space="0" w:color="auto"/>
            <w:left w:val="none" w:sz="0" w:space="0" w:color="auto"/>
            <w:bottom w:val="none" w:sz="0" w:space="0" w:color="auto"/>
            <w:right w:val="none" w:sz="0" w:space="0" w:color="auto"/>
          </w:divBdr>
        </w:div>
        <w:div w:id="823160689">
          <w:marLeft w:val="0"/>
          <w:marRight w:val="0"/>
          <w:marTop w:val="0"/>
          <w:marBottom w:val="0"/>
          <w:divBdr>
            <w:top w:val="none" w:sz="0" w:space="0" w:color="auto"/>
            <w:left w:val="none" w:sz="0" w:space="0" w:color="auto"/>
            <w:bottom w:val="none" w:sz="0" w:space="0" w:color="auto"/>
            <w:right w:val="none" w:sz="0" w:space="0" w:color="auto"/>
          </w:divBdr>
        </w:div>
        <w:div w:id="1927380747">
          <w:marLeft w:val="0"/>
          <w:marRight w:val="0"/>
          <w:marTop w:val="0"/>
          <w:marBottom w:val="0"/>
          <w:divBdr>
            <w:top w:val="none" w:sz="0" w:space="0" w:color="auto"/>
            <w:left w:val="none" w:sz="0" w:space="0" w:color="auto"/>
            <w:bottom w:val="none" w:sz="0" w:space="0" w:color="auto"/>
            <w:right w:val="none" w:sz="0" w:space="0" w:color="auto"/>
          </w:divBdr>
        </w:div>
        <w:div w:id="2053726911">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766384548">
          <w:marLeft w:val="0"/>
          <w:marRight w:val="0"/>
          <w:marTop w:val="0"/>
          <w:marBottom w:val="0"/>
          <w:divBdr>
            <w:top w:val="none" w:sz="0" w:space="0" w:color="auto"/>
            <w:left w:val="none" w:sz="0" w:space="0" w:color="auto"/>
            <w:bottom w:val="none" w:sz="0" w:space="0" w:color="auto"/>
            <w:right w:val="none" w:sz="0" w:space="0" w:color="auto"/>
          </w:divBdr>
        </w:div>
        <w:div w:id="1170945979">
          <w:marLeft w:val="0"/>
          <w:marRight w:val="0"/>
          <w:marTop w:val="0"/>
          <w:marBottom w:val="0"/>
          <w:divBdr>
            <w:top w:val="none" w:sz="0" w:space="0" w:color="auto"/>
            <w:left w:val="none" w:sz="0" w:space="0" w:color="auto"/>
            <w:bottom w:val="none" w:sz="0" w:space="0" w:color="auto"/>
            <w:right w:val="none" w:sz="0" w:space="0" w:color="auto"/>
          </w:divBdr>
        </w:div>
      </w:divsChild>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1216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usz.piskorczyk@powiatjedrzejow.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2463</Words>
  <Characters>14779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46</cp:revision>
  <cp:lastPrinted>2018-11-07T10:36:00Z</cp:lastPrinted>
  <dcterms:created xsi:type="dcterms:W3CDTF">2018-11-09T09:29:00Z</dcterms:created>
  <dcterms:modified xsi:type="dcterms:W3CDTF">2019-05-23T08:18:00Z</dcterms:modified>
</cp:coreProperties>
</file>