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789"/>
      </w:tblGrid>
      <w:tr w:rsidR="00CF7F4A" w:rsidRPr="00AF2FB4" w:rsidTr="004B2334">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00EB52E5" wp14:editId="5ED7DE0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36392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w:t>
            </w:r>
            <w:r w:rsidR="0036392A">
              <w:rPr>
                <w:rFonts w:eastAsia="Times New Roman"/>
                <w:b/>
                <w:bCs/>
                <w:i/>
                <w:sz w:val="23"/>
                <w:szCs w:val="23"/>
                <w:lang w:eastAsia="pl-PL"/>
              </w:rPr>
              <w:t>PRZETWARZANIE</w:t>
            </w:r>
            <w:r w:rsidRPr="00AF2FB4">
              <w:rPr>
                <w:rFonts w:eastAsia="Times New Roman"/>
                <w:b/>
                <w:bCs/>
                <w:i/>
                <w:sz w:val="23"/>
                <w:szCs w:val="23"/>
                <w:lang w:eastAsia="pl-PL"/>
              </w:rPr>
              <w:t xml:space="preserve"> ODPADÓW </w:t>
            </w:r>
          </w:p>
        </w:tc>
      </w:tr>
      <w:tr w:rsidR="007C1C87"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789"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562F9E">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562F9E">
              <w:rPr>
                <w:rFonts w:eastAsia="Times New Roman"/>
                <w:sz w:val="23"/>
                <w:szCs w:val="23"/>
                <w:lang w:eastAsia="pl-PL"/>
              </w:rPr>
              <w:t>.</w:t>
            </w:r>
          </w:p>
        </w:tc>
      </w:tr>
      <w:tr w:rsidR="00CF7F4A" w:rsidRPr="00F11B13"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789"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proofErr w:type="spellStart"/>
            <w:r w:rsidRPr="00AF2FB4">
              <w:rPr>
                <w:rFonts w:eastAsia="Times New Roman"/>
                <w:sz w:val="23"/>
                <w:szCs w:val="23"/>
                <w:lang w:val="de-DE" w:eastAsia="pl-PL"/>
              </w:rPr>
              <w:t>e-mail</w:t>
            </w:r>
            <w:proofErr w:type="spellEnd"/>
            <w:r w:rsidRPr="00AF2FB4">
              <w:rPr>
                <w:rFonts w:eastAsia="Times New Roman"/>
                <w:sz w:val="23"/>
                <w:szCs w:val="23"/>
                <w:lang w:val="de-DE" w:eastAsia="pl-PL"/>
              </w:rPr>
              <w:t>:</w:t>
            </w:r>
            <w:r w:rsidRPr="00AF2FB4">
              <w:rPr>
                <w:rFonts w:eastAsia="Times New Roman"/>
                <w:b/>
                <w:sz w:val="23"/>
                <w:szCs w:val="23"/>
                <w:lang w:val="de-DE" w:eastAsia="pl-PL"/>
              </w:rPr>
              <w:t xml:space="preserve"> </w:t>
            </w:r>
            <w:r w:rsidR="00FC7E86">
              <w:fldChar w:fldCharType="begin"/>
            </w:r>
            <w:r w:rsidR="00FC7E86" w:rsidRPr="00F11B13">
              <w:rPr>
                <w:lang w:val="en-US"/>
              </w:rPr>
              <w:instrText xml:space="preserve"> HYPERLINK "mailto:osrl@powiatjedrzejow.pl" </w:instrText>
            </w:r>
            <w:r w:rsidR="00FC7E86">
              <w:fldChar w:fldCharType="separate"/>
            </w:r>
            <w:r w:rsidRPr="007C1A4E">
              <w:rPr>
                <w:rFonts w:eastAsia="Times New Roman"/>
                <w:color w:val="0000FF"/>
                <w:sz w:val="23"/>
                <w:szCs w:val="23"/>
                <w:u w:val="single"/>
                <w:lang w:val="en-US" w:eastAsia="pl-PL"/>
              </w:rPr>
              <w:t>osrl@powiatjedrzejow.pl</w:t>
            </w:r>
            <w:r w:rsidR="00FC7E86">
              <w:rPr>
                <w:rFonts w:eastAsia="Times New Roman"/>
                <w:color w:val="0000FF"/>
                <w:sz w:val="23"/>
                <w:szCs w:val="23"/>
                <w:u w:val="single"/>
                <w:lang w:val="en-US" w:eastAsia="pl-PL"/>
              </w:rPr>
              <w:fldChar w:fldCharType="end"/>
            </w:r>
          </w:p>
        </w:tc>
      </w:tr>
      <w:tr w:rsidR="0047608D" w:rsidRPr="00AF2FB4" w:rsidTr="00B37375">
        <w:trPr>
          <w:trHeight w:val="11901"/>
        </w:trPr>
        <w:tc>
          <w:tcPr>
            <w:tcW w:w="1346" w:type="dxa"/>
            <w:tcBorders>
              <w:top w:val="single" w:sz="4" w:space="0" w:color="auto"/>
              <w:left w:val="single" w:sz="4" w:space="0" w:color="auto"/>
              <w:right w:val="single" w:sz="4" w:space="0" w:color="auto"/>
            </w:tcBorders>
            <w:vAlign w:val="center"/>
            <w:hideMark/>
          </w:tcPr>
          <w:p w:rsidR="0047608D" w:rsidRPr="00AF2FB4" w:rsidRDefault="0047608D"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789" w:type="dxa"/>
            <w:tcBorders>
              <w:top w:val="single" w:sz="4" w:space="0" w:color="auto"/>
              <w:left w:val="single" w:sz="4" w:space="0" w:color="auto"/>
              <w:right w:val="single" w:sz="4" w:space="0" w:color="auto"/>
            </w:tcBorders>
            <w:hideMark/>
          </w:tcPr>
          <w:p w:rsidR="0047608D" w:rsidRPr="00AF2FB4" w:rsidRDefault="0047608D" w:rsidP="00A0718B">
            <w:pPr>
              <w:tabs>
                <w:tab w:val="left" w:pos="474"/>
              </w:tabs>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Wniosek w sprawie wydania zezwolenia na </w:t>
            </w:r>
            <w:r>
              <w:rPr>
                <w:rFonts w:eastAsia="Times New Roman"/>
                <w:b/>
                <w:sz w:val="23"/>
                <w:szCs w:val="23"/>
                <w:u w:val="single"/>
                <w:lang w:eastAsia="pl-PL"/>
              </w:rPr>
              <w:t xml:space="preserve">przetwarzanie </w:t>
            </w:r>
            <w:r w:rsidRPr="00AF2FB4">
              <w:rPr>
                <w:rFonts w:eastAsia="Times New Roman"/>
                <w:b/>
                <w:sz w:val="23"/>
                <w:szCs w:val="23"/>
                <w:u w:val="single"/>
                <w:lang w:eastAsia="pl-PL"/>
              </w:rPr>
              <w:t>odpadów powinien zawierać:</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numer identyfikacji podatkowej (NIP) posiadacza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wyszczególnienie rodzajów odpadów przewidzianych do przetwarzania;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określenie masy odpadów poszczególnych rodzajów poddawanych przetwarzaniu </w:t>
            </w:r>
            <w:r>
              <w:rPr>
                <w:rFonts w:eastAsia="Times New Roman"/>
                <w:i/>
                <w:sz w:val="23"/>
                <w:szCs w:val="23"/>
                <w:lang w:eastAsia="pl-PL"/>
              </w:rPr>
              <w:br/>
            </w:r>
            <w:r w:rsidRPr="004B2334">
              <w:rPr>
                <w:rFonts w:eastAsia="Times New Roman"/>
                <w:i/>
                <w:sz w:val="23"/>
                <w:szCs w:val="23"/>
                <w:lang w:eastAsia="pl-PL"/>
              </w:rPr>
              <w:t>i powstających w wyniku przetwarzania w okresie roku;</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miejsca przetwarzania odpadów;</w:t>
            </w:r>
          </w:p>
          <w:p w:rsidR="0047608D" w:rsidRPr="004B2334"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wskazanie:</w:t>
            </w:r>
          </w:p>
          <w:p w:rsidR="0047608D" w:rsidRPr="004B2334" w:rsidRDefault="0047608D" w:rsidP="00800C95">
            <w:pPr>
              <w:pStyle w:val="Akapitzlist"/>
              <w:numPr>
                <w:ilvl w:val="0"/>
                <w:numId w:val="29"/>
              </w:numPr>
              <w:tabs>
                <w:tab w:val="left" w:pos="497"/>
                <w:tab w:val="left" w:pos="624"/>
              </w:tabs>
              <w:spacing w:after="0" w:line="240" w:lineRule="auto"/>
              <w:ind w:hanging="872"/>
              <w:jc w:val="both"/>
              <w:rPr>
                <w:rFonts w:eastAsia="Times New Roman"/>
                <w:i/>
                <w:sz w:val="23"/>
                <w:szCs w:val="23"/>
                <w:lang w:eastAsia="pl-PL"/>
              </w:rPr>
            </w:pPr>
            <w:r w:rsidRPr="004B2334">
              <w:rPr>
                <w:rFonts w:eastAsia="Times New Roman"/>
                <w:i/>
                <w:sz w:val="23"/>
                <w:szCs w:val="23"/>
                <w:lang w:eastAsia="pl-PL"/>
              </w:rPr>
              <w:t>miejsca i sposobu magazynowania oraz rodzaju magazynowanych odpadów,</w:t>
            </w:r>
          </w:p>
          <w:p w:rsidR="0047608D" w:rsidRPr="00800C95"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800C95">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47608D"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4B2334">
              <w:rPr>
                <w:rFonts w:eastAsia="Times New Roman"/>
                <w:i/>
                <w:sz w:val="23"/>
                <w:szCs w:val="23"/>
                <w:lang w:eastAsia="pl-PL"/>
              </w:rPr>
              <w:t xml:space="preserve">największej masy odpadów, które mogłyby być magazynowane w tym samym czasie </w:t>
            </w:r>
            <w:r w:rsidR="00800C95">
              <w:rPr>
                <w:rFonts w:eastAsia="Times New Roman"/>
                <w:i/>
                <w:sz w:val="23"/>
                <w:szCs w:val="23"/>
                <w:lang w:eastAsia="pl-PL"/>
              </w:rPr>
              <w:br/>
            </w:r>
            <w:r w:rsidRPr="004B233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47608D" w:rsidRPr="004B2334"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4B2334">
              <w:rPr>
                <w:rFonts w:eastAsia="Times New Roman"/>
                <w:i/>
                <w:sz w:val="23"/>
                <w:szCs w:val="23"/>
                <w:lang w:eastAsia="pl-PL"/>
              </w:rPr>
              <w:t>całkowitej pojemności (wyrażonej w Mg) instalacji, obiektu budowlanego lub jego części lub innego miejsca magazynowania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przedstawienie możliwości technicznych i organizacyjnych pozwalających należycie wykonywać działalność w zakresie przetwarzania odpadów, ze szczególnym uwzględnieniem kwalifikacji zawodowych lub przeszkolenia pracowników oraz liczby </w:t>
            </w:r>
            <w:r>
              <w:rPr>
                <w:rFonts w:eastAsia="Times New Roman"/>
                <w:i/>
                <w:sz w:val="23"/>
                <w:szCs w:val="23"/>
                <w:lang w:eastAsia="pl-PL"/>
              </w:rPr>
              <w:br/>
            </w:r>
            <w:r w:rsidRPr="004B2334">
              <w:rPr>
                <w:rFonts w:eastAsia="Times New Roman"/>
                <w:i/>
                <w:sz w:val="23"/>
                <w:szCs w:val="23"/>
                <w:lang w:eastAsia="pl-PL"/>
              </w:rPr>
              <w:t>i jakości posiadanych instalacji i urządzeń odpowiadających wymaganiom ochrony środowiska;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przewidywanego okresu wyko</w:t>
            </w:r>
            <w:r w:rsidR="007B58C1">
              <w:rPr>
                <w:rFonts w:eastAsia="Times New Roman"/>
                <w:i/>
                <w:sz w:val="23"/>
                <w:szCs w:val="23"/>
                <w:lang w:eastAsia="pl-PL"/>
              </w:rPr>
              <w:t xml:space="preserve">nywania działalności w zakresie </w:t>
            </w:r>
            <w:r w:rsidRPr="004B2334">
              <w:rPr>
                <w:rFonts w:eastAsia="Times New Roman"/>
                <w:i/>
                <w:sz w:val="23"/>
                <w:szCs w:val="23"/>
                <w:lang w:eastAsia="pl-PL"/>
              </w:rPr>
              <w:t>przetwarzania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podejmowanych w ramach monitorowania i kontroli działalności objętej zezwoleniem;</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47608D" w:rsidRPr="004B2334" w:rsidRDefault="0047608D" w:rsidP="0020088A">
            <w:pPr>
              <w:pStyle w:val="Akapitzlist"/>
              <w:numPr>
                <w:ilvl w:val="0"/>
                <w:numId w:val="13"/>
              </w:numPr>
              <w:spacing w:after="0" w:line="240" w:lineRule="auto"/>
              <w:ind w:left="497" w:hanging="495"/>
              <w:jc w:val="both"/>
              <w:rPr>
                <w:rFonts w:eastAsia="Times New Roman"/>
                <w:i/>
                <w:sz w:val="23"/>
                <w:szCs w:val="23"/>
                <w:u w:val="single"/>
                <w:lang w:eastAsia="pl-PL"/>
              </w:rPr>
            </w:pPr>
            <w:r w:rsidRPr="004B2334">
              <w:rPr>
                <w:rFonts w:eastAsia="Times New Roman"/>
                <w:i/>
                <w:sz w:val="23"/>
                <w:szCs w:val="23"/>
                <w:lang w:eastAsia="pl-PL"/>
              </w:rPr>
              <w:t>proponowaną formę i wysokość zabezpieczenia roszczeń</w:t>
            </w:r>
            <w:r>
              <w:rPr>
                <w:rFonts w:eastAsia="Times New Roman"/>
                <w:i/>
                <w:sz w:val="23"/>
                <w:szCs w:val="23"/>
                <w:lang w:eastAsia="pl-PL"/>
              </w:rPr>
              <w:t>;</w:t>
            </w:r>
          </w:p>
          <w:p w:rsidR="0047608D" w:rsidRDefault="0047608D" w:rsidP="0020088A">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informacje wymagane n</w:t>
            </w:r>
            <w:r>
              <w:rPr>
                <w:rFonts w:eastAsia="Times New Roman"/>
                <w:i/>
                <w:sz w:val="23"/>
                <w:szCs w:val="23"/>
                <w:lang w:eastAsia="pl-PL"/>
              </w:rPr>
              <w:t>a podstawie odrębnych przepisów,</w:t>
            </w:r>
          </w:p>
          <w:p w:rsidR="0047608D" w:rsidRPr="0020088A" w:rsidRDefault="0047608D" w:rsidP="0020088A">
            <w:pPr>
              <w:spacing w:after="0" w:line="240" w:lineRule="auto"/>
              <w:ind w:left="2"/>
              <w:jc w:val="both"/>
              <w:rPr>
                <w:rFonts w:eastAsia="Times New Roman"/>
                <w:b/>
                <w:sz w:val="23"/>
                <w:szCs w:val="23"/>
                <w:u w:val="single"/>
                <w:lang w:eastAsia="pl-PL"/>
              </w:rPr>
            </w:pPr>
            <w:r w:rsidRPr="0020088A">
              <w:rPr>
                <w:rFonts w:eastAsia="Times New Roman"/>
                <w:b/>
                <w:sz w:val="23"/>
                <w:szCs w:val="23"/>
                <w:u w:val="single"/>
                <w:lang w:eastAsia="pl-PL"/>
              </w:rPr>
              <w:t>a także:</w:t>
            </w:r>
          </w:p>
          <w:p w:rsidR="0047608D" w:rsidRPr="00527338" w:rsidRDefault="0047608D" w:rsidP="0020088A">
            <w:pPr>
              <w:pStyle w:val="Akapitzlist"/>
              <w:numPr>
                <w:ilvl w:val="0"/>
                <w:numId w:val="31"/>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 xml:space="preserve">określenie minimalnej i maksymalnej ilości odpadów niebezpiecznych, ich najniższej </w:t>
            </w:r>
            <w:r w:rsidRPr="00527338">
              <w:rPr>
                <w:rFonts w:eastAsia="Times New Roman"/>
                <w:i/>
                <w:sz w:val="23"/>
                <w:szCs w:val="23"/>
                <w:lang w:eastAsia="pl-PL"/>
              </w:rPr>
              <w:br/>
              <w:t xml:space="preserve">i najwyższej wartości kalorycznej oraz maksymalnej zawartości zanieczyszczeń, </w:t>
            </w:r>
            <w:r w:rsidRPr="00527338">
              <w:rPr>
                <w:rFonts w:eastAsia="Times New Roman"/>
                <w:i/>
                <w:sz w:val="23"/>
                <w:szCs w:val="23"/>
                <w:lang w:eastAsia="pl-PL"/>
              </w:rPr>
              <w:br/>
              <w:t>w szczególności PCB, pentachlorofenolu (PCP), chloru, fluoru, siarki i metali ciężkich - w przypadku zezwoleń dotyczących instalacji do termicznego przekształcania odpadów;</w:t>
            </w:r>
          </w:p>
          <w:p w:rsidR="0047608D" w:rsidRPr="00527338" w:rsidRDefault="0047608D" w:rsidP="002008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95 ust. 9 - w przypadku zezwoleń na przetwarzanie zakaźnych odpadów medycznych lub zakaźnych odpadów weterynaryjnych dotyczących unieszkodliwiania tych odpadów;</w:t>
            </w:r>
          </w:p>
          <w:p w:rsidR="0047608D" w:rsidRPr="00E2438A" w:rsidRDefault="0047608D"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 xml:space="preserve"> informacje, o których mowa w art. 98 ust. 1 - w przypadku zezwoleń na przetwarzanie</w:t>
            </w:r>
            <w:r>
              <w:rPr>
                <w:rFonts w:eastAsia="Times New Roman"/>
                <w:i/>
                <w:sz w:val="23"/>
                <w:szCs w:val="23"/>
                <w:lang w:eastAsia="pl-PL"/>
              </w:rPr>
              <w:t xml:space="preserve"> </w:t>
            </w:r>
            <w:r w:rsidRPr="00527338">
              <w:rPr>
                <w:rFonts w:eastAsia="Times New Roman"/>
                <w:i/>
                <w:sz w:val="23"/>
                <w:szCs w:val="23"/>
                <w:lang w:eastAsia="pl-PL"/>
              </w:rPr>
              <w:t xml:space="preserve">dotyczących unieszkodliwiania odpadów pochodzących z procesów wytwarzania </w:t>
            </w:r>
          </w:p>
        </w:tc>
      </w:tr>
      <w:tr w:rsidR="0047608D" w:rsidRPr="0047608D" w:rsidTr="002C1B67">
        <w:trPr>
          <w:trHeight w:val="136"/>
        </w:trPr>
        <w:tc>
          <w:tcPr>
            <w:tcW w:w="1346" w:type="dxa"/>
            <w:tcBorders>
              <w:left w:val="single" w:sz="4" w:space="0" w:color="auto"/>
              <w:right w:val="single" w:sz="4" w:space="0" w:color="auto"/>
            </w:tcBorders>
          </w:tcPr>
          <w:p w:rsidR="0047608D" w:rsidRPr="0047608D" w:rsidRDefault="0047608D" w:rsidP="0047608D">
            <w:pPr>
              <w:spacing w:after="0" w:line="240" w:lineRule="auto"/>
              <w:jc w:val="center"/>
              <w:rPr>
                <w:rFonts w:eastAsia="Times New Roman"/>
                <w:i/>
                <w:sz w:val="16"/>
                <w:szCs w:val="16"/>
                <w:lang w:eastAsia="pl-PL"/>
              </w:rPr>
            </w:pPr>
            <w:r w:rsidRPr="0047608D">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47608D" w:rsidRPr="0047608D" w:rsidRDefault="0047608D" w:rsidP="00B053D3">
            <w:pPr>
              <w:tabs>
                <w:tab w:val="left" w:pos="494"/>
              </w:tabs>
              <w:spacing w:after="0" w:line="240" w:lineRule="auto"/>
              <w:jc w:val="center"/>
              <w:rPr>
                <w:rFonts w:eastAsia="Times New Roman"/>
                <w:i/>
                <w:sz w:val="16"/>
                <w:szCs w:val="16"/>
                <w:lang w:eastAsia="pl-PL"/>
              </w:rPr>
            </w:pPr>
            <w:r w:rsidRPr="0047608D">
              <w:rPr>
                <w:rFonts w:eastAsia="Times New Roman"/>
                <w:i/>
                <w:sz w:val="16"/>
                <w:szCs w:val="16"/>
                <w:lang w:eastAsia="pl-PL"/>
              </w:rPr>
              <w:t>2</w:t>
            </w:r>
          </w:p>
        </w:tc>
      </w:tr>
      <w:tr w:rsidR="00AF2FB4" w:rsidRPr="00AF2FB4" w:rsidTr="004E7CE4">
        <w:trPr>
          <w:trHeight w:val="2971"/>
        </w:trPr>
        <w:tc>
          <w:tcPr>
            <w:tcW w:w="1346" w:type="dxa"/>
            <w:tcBorders>
              <w:left w:val="single" w:sz="4" w:space="0" w:color="auto"/>
              <w:right w:val="single" w:sz="4" w:space="0" w:color="auto"/>
            </w:tcBorders>
          </w:tcPr>
          <w:p w:rsidR="00AF2FB4" w:rsidRPr="00AF2FB4" w:rsidRDefault="00AF2FB4" w:rsidP="004E7CE4">
            <w:pPr>
              <w:spacing w:after="0" w:line="240" w:lineRule="auto"/>
              <w:rPr>
                <w:rFonts w:eastAsia="Times New Roman"/>
                <w:i/>
                <w:sz w:val="23"/>
                <w:szCs w:val="23"/>
                <w:lang w:eastAsia="pl-PL"/>
              </w:rPr>
            </w:pPr>
          </w:p>
        </w:tc>
        <w:tc>
          <w:tcPr>
            <w:tcW w:w="8789" w:type="dxa"/>
            <w:tcBorders>
              <w:top w:val="single" w:sz="4" w:space="0" w:color="auto"/>
              <w:left w:val="single" w:sz="4" w:space="0" w:color="auto"/>
              <w:right w:val="single" w:sz="4" w:space="0" w:color="auto"/>
            </w:tcBorders>
          </w:tcPr>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dwutlenku tytanu oraz z przetwarzania tych odpadów, przez ich składowanie - do ustalenia zagrożeń, jakie te odpady mogą powodować dla życia lub zdrowia ludzi oraz dla środowiska;</w:t>
            </w:r>
          </w:p>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102a ust. 1 pkt 1-4 - w przypadku zezwolenia na przetwarzanie dla prowadzącego zakład recyklingu statków;</w:t>
            </w:r>
          </w:p>
          <w:p w:rsidR="00E2438A" w:rsidRPr="00AF2FB4" w:rsidRDefault="00E2438A" w:rsidP="00E2438A">
            <w:pPr>
              <w:spacing w:after="0" w:line="240" w:lineRule="auto"/>
              <w:ind w:left="2"/>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 xml:space="preserve">o wydanie zezwolenia na </w:t>
            </w:r>
            <w:r w:rsidR="00B912CD">
              <w:rPr>
                <w:b/>
                <w:sz w:val="23"/>
                <w:szCs w:val="23"/>
                <w:u w:val="single"/>
              </w:rPr>
              <w:t>przetwarzanie</w:t>
            </w:r>
            <w:r w:rsidRPr="00AF2FB4">
              <w:rPr>
                <w:b/>
                <w:sz w:val="23"/>
                <w:szCs w:val="23"/>
                <w:u w:val="single"/>
              </w:rPr>
              <w:t xml:space="preserve"> odpadów dołącza się</w:t>
            </w:r>
            <w:r w:rsidRPr="00AF2FB4">
              <w:rPr>
                <w:rFonts w:eastAsia="Times New Roman"/>
                <w:b/>
                <w:sz w:val="23"/>
                <w:szCs w:val="23"/>
                <w:u w:val="single"/>
                <w:lang w:eastAsia="pl-PL"/>
              </w:rPr>
              <w:t>:</w:t>
            </w:r>
          </w:p>
          <w:p w:rsidR="00E2438A" w:rsidRPr="00AF2FB4" w:rsidRDefault="00E2438A" w:rsidP="00E2438A">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E2438A" w:rsidRDefault="00E2438A" w:rsidP="00800C95">
            <w:pPr>
              <w:pStyle w:val="Akapitzlist"/>
              <w:numPr>
                <w:ilvl w:val="0"/>
                <w:numId w:val="1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E2438A" w:rsidRDefault="00E2438A" w:rsidP="00800C95">
            <w:pPr>
              <w:pStyle w:val="Akapitzlist"/>
              <w:numPr>
                <w:ilvl w:val="0"/>
                <w:numId w:val="16"/>
              </w:numPr>
              <w:spacing w:after="0" w:line="240" w:lineRule="auto"/>
              <w:ind w:left="497" w:hanging="497"/>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E2438A" w:rsidRPr="00DD5208" w:rsidRDefault="00E2438A" w:rsidP="00800C95">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Pr="00DD5208">
              <w:rPr>
                <w:rFonts w:eastAsia="Times New Roman"/>
                <w:i/>
                <w:sz w:val="23"/>
                <w:szCs w:val="23"/>
                <w:lang w:eastAsia="pl-PL"/>
              </w:rPr>
              <w:t>- Kodeks karny (Dz. U. z 2017 r. poz. 2204 oraz z 2018 r. poz. 20, 305 i 663);</w:t>
            </w:r>
          </w:p>
          <w:p w:rsidR="00007ACC" w:rsidRDefault="00E2438A" w:rsidP="00E2438A">
            <w:pPr>
              <w:pStyle w:val="Akapitzlist"/>
              <w:numPr>
                <w:ilvl w:val="0"/>
                <w:numId w:val="2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Pr>
                <w:rFonts w:eastAsia="Times New Roman"/>
                <w:i/>
                <w:sz w:val="23"/>
                <w:szCs w:val="23"/>
                <w:lang w:eastAsia="pl-PL"/>
              </w:rPr>
              <w:br/>
            </w:r>
            <w:r w:rsidRPr="00AF2FB4">
              <w:rPr>
                <w:rFonts w:eastAsia="Times New Roman"/>
                <w:i/>
                <w:sz w:val="23"/>
                <w:szCs w:val="23"/>
                <w:lang w:eastAsia="pl-PL"/>
              </w:rPr>
              <w:t xml:space="preserve">o odpowiedzialności podmiotów zbiorowych za czyny zabronione pod groźbą kary </w:t>
            </w:r>
            <w:r w:rsidR="007B58C1">
              <w:rPr>
                <w:rFonts w:eastAsia="Times New Roman"/>
                <w:i/>
                <w:sz w:val="23"/>
                <w:szCs w:val="23"/>
                <w:lang w:eastAsia="pl-PL"/>
              </w:rPr>
              <w:br/>
            </w:r>
            <w:r w:rsidRPr="00AF2FB4">
              <w:rPr>
                <w:rFonts w:eastAsia="Times New Roman"/>
                <w:i/>
                <w:sz w:val="23"/>
                <w:szCs w:val="23"/>
                <w:lang w:eastAsia="pl-PL"/>
              </w:rPr>
              <w:t>(Dz. U. z 2018 r. poz. 703 i 1277);</w:t>
            </w:r>
            <w:r w:rsidR="006558BD"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800C95">
            <w:pPr>
              <w:pStyle w:val="Akapitzlist"/>
              <w:numPr>
                <w:ilvl w:val="0"/>
                <w:numId w:val="17"/>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800C95">
            <w:pPr>
              <w:pStyle w:val="Akapitzlist"/>
              <w:numPr>
                <w:ilvl w:val="0"/>
                <w:numId w:val="17"/>
              </w:numPr>
              <w:spacing w:after="0" w:line="240" w:lineRule="auto"/>
              <w:ind w:left="497" w:hanging="497"/>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800C95">
            <w:pPr>
              <w:tabs>
                <w:tab w:val="left" w:pos="497"/>
              </w:tabs>
              <w:spacing w:after="0" w:line="240" w:lineRule="auto"/>
              <w:ind w:left="497"/>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800C95">
              <w:rPr>
                <w:rFonts w:eastAsia="Times New Roman"/>
                <w:i/>
                <w:sz w:val="23"/>
                <w:szCs w:val="23"/>
                <w:lang w:eastAsia="pl-PL"/>
              </w:rPr>
              <w:br/>
            </w:r>
            <w:r w:rsidRPr="00683288">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606FB2" w:rsidRDefault="00AF2FB4" w:rsidP="007C1C87">
            <w:pPr>
              <w:spacing w:after="0" w:line="240" w:lineRule="auto"/>
              <w:ind w:left="720" w:hanging="720"/>
              <w:jc w:val="both"/>
              <w:rPr>
                <w:rFonts w:eastAsia="Times New Roman"/>
                <w:b/>
                <w:sz w:val="22"/>
                <w:szCs w:val="22"/>
                <w:u w:val="single"/>
                <w:lang w:eastAsia="pl-PL"/>
              </w:rPr>
            </w:pPr>
            <w:r w:rsidRPr="00606FB2">
              <w:rPr>
                <w:rFonts w:eastAsia="Times New Roman"/>
                <w:b/>
                <w:sz w:val="22"/>
                <w:szCs w:val="22"/>
                <w:u w:val="single"/>
                <w:lang w:eastAsia="pl-PL"/>
              </w:rPr>
              <w:t xml:space="preserve">Do wniosku o wydanie zezwolenia na </w:t>
            </w:r>
            <w:r w:rsidR="00B912CD" w:rsidRPr="00606FB2">
              <w:rPr>
                <w:rFonts w:eastAsia="Times New Roman"/>
                <w:b/>
                <w:sz w:val="22"/>
                <w:szCs w:val="22"/>
                <w:u w:val="single"/>
                <w:lang w:eastAsia="pl-PL"/>
              </w:rPr>
              <w:t>przetwarzanie</w:t>
            </w:r>
            <w:r w:rsidRPr="00606FB2">
              <w:rPr>
                <w:rFonts w:eastAsia="Times New Roman"/>
                <w:b/>
                <w:sz w:val="22"/>
                <w:szCs w:val="22"/>
                <w:u w:val="single"/>
                <w:lang w:eastAsia="pl-PL"/>
              </w:rPr>
              <w:t xml:space="preserve"> odpadów dołącza się również:</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i/>
                <w:sz w:val="22"/>
                <w:szCs w:val="22"/>
              </w:rPr>
              <w:t>decyzję o warunkach zabudowy i zagospodarowania terenu, o której mowa w art. 4 ust. 2 ustawy z dnia 27 marca 2003 r. o planowaniu i zagospod</w:t>
            </w:r>
            <w:r w:rsidR="00284239" w:rsidRPr="00606FB2">
              <w:rPr>
                <w:i/>
                <w:sz w:val="22"/>
                <w:szCs w:val="22"/>
              </w:rPr>
              <w:t xml:space="preserve">arowaniu przestrzennym (Dz. U. </w:t>
            </w:r>
            <w:r w:rsidR="00AA4859">
              <w:rPr>
                <w:i/>
                <w:sz w:val="22"/>
                <w:szCs w:val="22"/>
              </w:rPr>
              <w:br/>
            </w:r>
            <w:r w:rsidRPr="00606FB2">
              <w:rPr>
                <w:i/>
                <w:sz w:val="22"/>
                <w:szCs w:val="22"/>
              </w:rPr>
              <w:t>z 2017 r. poz. 1073 i 1566 oraz z 2018 r. poz. 1496 i 1544), w przypadku gdy dla terenu, którego wniosek dotyczy, nie został uchwalony miejscowy plan zagospodarowania przestrzennego, chyba że uzyskanie decyzji o warunkach zabudowy i zagospodarowania terenu nie jest wymagane.</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rFonts w:eastAsia="Times New Roman"/>
                <w:i/>
                <w:sz w:val="22"/>
                <w:szCs w:val="22"/>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606FB2">
              <w:rPr>
                <w:rFonts w:eastAsia="Times New Roman"/>
                <w:i/>
                <w:sz w:val="22"/>
                <w:szCs w:val="22"/>
                <w:lang w:eastAsia="pl-PL"/>
              </w:rPr>
              <w:t xml:space="preserve">operat przeciwpożarowy, zawierający warunki ochrony przeciwpożarowej instalacji, obiektu lub jego części lub innego miejsca magazynowania odpadów, uzgodnione </w:t>
            </w:r>
            <w:r w:rsidR="00284239" w:rsidRPr="00606FB2">
              <w:rPr>
                <w:rFonts w:eastAsia="Times New Roman"/>
                <w:i/>
                <w:sz w:val="22"/>
                <w:szCs w:val="22"/>
                <w:lang w:eastAsia="pl-PL"/>
              </w:rPr>
              <w:br/>
            </w:r>
            <w:r w:rsidRPr="00606FB2">
              <w:rPr>
                <w:rFonts w:eastAsia="Times New Roman"/>
                <w:i/>
                <w:sz w:val="22"/>
                <w:szCs w:val="22"/>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789" w:type="dxa"/>
            <w:tcBorders>
              <w:top w:val="single" w:sz="4" w:space="0" w:color="auto"/>
              <w:left w:val="single" w:sz="4" w:space="0" w:color="auto"/>
              <w:bottom w:val="single" w:sz="4" w:space="0" w:color="auto"/>
              <w:right w:val="single" w:sz="4" w:space="0" w:color="auto"/>
            </w:tcBorders>
            <w:hideMark/>
          </w:tcPr>
          <w:p w:rsidR="00CF7F4A" w:rsidRPr="00C34D78" w:rsidRDefault="00C2291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 xml:space="preserve">616,00 zł - </w:t>
            </w:r>
            <w:r w:rsidRPr="00C34D78">
              <w:rPr>
                <w:rFonts w:eastAsia="Times New Roman"/>
                <w:sz w:val="22"/>
                <w:szCs w:val="22"/>
                <w:lang w:eastAsia="pl-PL"/>
              </w:rPr>
              <w:t>zezwolenie na zbieranie odpadów</w:t>
            </w:r>
            <w:r w:rsidR="005664E3" w:rsidRPr="00C34D78">
              <w:rPr>
                <w:rFonts w:eastAsia="Times New Roman"/>
                <w:sz w:val="22"/>
                <w:szCs w:val="22"/>
                <w:lang w:eastAsia="pl-PL"/>
              </w:rPr>
              <w:t>;</w:t>
            </w:r>
          </w:p>
          <w:p w:rsidR="00CF7F4A" w:rsidRPr="00C34D78" w:rsidRDefault="00CF7F4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17,00 zł</w:t>
            </w:r>
            <w:r w:rsidRPr="00C34D78">
              <w:rPr>
                <w:rFonts w:eastAsia="Times New Roman"/>
                <w:sz w:val="22"/>
                <w:szCs w:val="22"/>
                <w:lang w:eastAsia="pl-PL"/>
              </w:rPr>
              <w:t xml:space="preserve"> </w:t>
            </w:r>
            <w:r w:rsidRPr="00C34D78">
              <w:rPr>
                <w:rFonts w:eastAsia="Times New Roman"/>
                <w:b/>
                <w:sz w:val="22"/>
                <w:szCs w:val="22"/>
                <w:lang w:eastAsia="pl-PL"/>
              </w:rPr>
              <w:t>-</w:t>
            </w:r>
            <w:r w:rsidRPr="00C34D78">
              <w:rPr>
                <w:rFonts w:eastAsia="Times New Roman"/>
                <w:sz w:val="22"/>
                <w:szCs w:val="22"/>
                <w:lang w:eastAsia="pl-PL"/>
              </w:rPr>
              <w:t xml:space="preserve"> dokument stwierdzający udzielenie pełnomocnictwa.</w:t>
            </w:r>
          </w:p>
          <w:p w:rsidR="00CF7F4A" w:rsidRPr="00C34D78" w:rsidRDefault="00CF7F4A" w:rsidP="000312DB">
            <w:pPr>
              <w:wordWrap w:val="0"/>
              <w:spacing w:after="0" w:line="240" w:lineRule="auto"/>
              <w:jc w:val="both"/>
              <w:rPr>
                <w:rFonts w:eastAsia="Times New Roman"/>
                <w:sz w:val="22"/>
                <w:szCs w:val="22"/>
                <w:lang w:eastAsia="pl-PL"/>
              </w:rPr>
            </w:pPr>
            <w:r w:rsidRPr="00C34D78">
              <w:rPr>
                <w:rFonts w:eastAsia="Times New Roman"/>
                <w:sz w:val="22"/>
                <w:szCs w:val="22"/>
                <w:lang w:eastAsia="pl-PL"/>
              </w:rPr>
              <w:t xml:space="preserve">Opłatę </w:t>
            </w:r>
            <w:r w:rsidR="0041075B" w:rsidRPr="00C34D78">
              <w:rPr>
                <w:rFonts w:eastAsia="Times New Roman"/>
                <w:sz w:val="22"/>
                <w:szCs w:val="22"/>
                <w:lang w:eastAsia="pl-PL"/>
              </w:rPr>
              <w:t xml:space="preserve">skarbową </w:t>
            </w:r>
            <w:r w:rsidRPr="00C34D78">
              <w:rPr>
                <w:rFonts w:eastAsia="Times New Roman"/>
                <w:sz w:val="22"/>
                <w:szCs w:val="22"/>
                <w:lang w:eastAsia="pl-PL"/>
              </w:rPr>
              <w:t xml:space="preserve">należy uiścić na konto Urzędu Miejskiego w Jędrzejowie: </w:t>
            </w:r>
          </w:p>
          <w:p w:rsidR="00CF7F4A" w:rsidRPr="00AF2FB4" w:rsidRDefault="00CF7F4A" w:rsidP="005E0D02">
            <w:pPr>
              <w:wordWrap w:val="0"/>
              <w:spacing w:after="0" w:line="240" w:lineRule="auto"/>
              <w:jc w:val="both"/>
              <w:rPr>
                <w:rFonts w:eastAsia="Times New Roman"/>
                <w:b/>
                <w:sz w:val="23"/>
                <w:szCs w:val="23"/>
                <w:lang w:eastAsia="pl-PL"/>
              </w:rPr>
            </w:pPr>
            <w:r w:rsidRPr="00C34D78">
              <w:rPr>
                <w:rFonts w:eastAsia="Times New Roman"/>
                <w:sz w:val="22"/>
                <w:szCs w:val="22"/>
                <w:lang w:eastAsia="pl-PL"/>
              </w:rPr>
              <w:t xml:space="preserve">nr </w:t>
            </w:r>
            <w:r w:rsidRPr="00C34D78">
              <w:rPr>
                <w:rFonts w:eastAsia="Times New Roman"/>
                <w:b/>
                <w:sz w:val="22"/>
                <w:szCs w:val="22"/>
                <w:lang w:eastAsia="pl-PL"/>
              </w:rPr>
              <w:t>52 8493 0004 0210 0059 1221 0009</w:t>
            </w:r>
            <w:r w:rsidR="000312DB" w:rsidRPr="00C34D78">
              <w:rPr>
                <w:rFonts w:eastAsia="Times New Roman"/>
                <w:b/>
                <w:sz w:val="22"/>
                <w:szCs w:val="22"/>
                <w:lang w:eastAsia="pl-PL"/>
              </w:rPr>
              <w:t xml:space="preserve">, </w:t>
            </w:r>
            <w:r w:rsidRPr="00C34D78">
              <w:rPr>
                <w:rFonts w:eastAsia="Times New Roman"/>
                <w:sz w:val="22"/>
                <w:szCs w:val="22"/>
                <w:lang w:eastAsia="pl-PL"/>
              </w:rPr>
              <w:t>lub w kasie Staro</w:t>
            </w:r>
            <w:r w:rsidR="00284239" w:rsidRPr="00C34D78">
              <w:rPr>
                <w:rFonts w:eastAsia="Times New Roman"/>
                <w:sz w:val="22"/>
                <w:szCs w:val="22"/>
                <w:lang w:eastAsia="pl-PL"/>
              </w:rPr>
              <w:t>stwa Powiatowego w Jędrzejowie</w:t>
            </w:r>
            <w:r w:rsidR="00C231C8" w:rsidRPr="00C34D78">
              <w:rPr>
                <w:rFonts w:eastAsia="Times New Roman"/>
                <w:sz w:val="22"/>
                <w:szCs w:val="22"/>
                <w:lang w:eastAsia="pl-PL"/>
              </w:rPr>
              <w:t xml:space="preserve">, </w:t>
            </w:r>
            <w:r w:rsidR="00606FB2">
              <w:rPr>
                <w:rFonts w:eastAsia="Times New Roman"/>
                <w:sz w:val="22"/>
                <w:szCs w:val="22"/>
                <w:lang w:eastAsia="pl-PL"/>
              </w:rPr>
              <w:br/>
            </w:r>
            <w:r w:rsidRPr="00C34D78">
              <w:rPr>
                <w:rFonts w:eastAsia="Times New Roman"/>
                <w:sz w:val="22"/>
                <w:szCs w:val="22"/>
                <w:lang w:eastAsia="pl-PL"/>
              </w:rPr>
              <w:t xml:space="preserve">z dopiskiem </w:t>
            </w:r>
            <w:r w:rsidRPr="00C34D78">
              <w:rPr>
                <w:rFonts w:eastAsia="Times New Roman"/>
                <w:i/>
                <w:sz w:val="22"/>
                <w:szCs w:val="22"/>
                <w:lang w:eastAsia="pl-PL"/>
              </w:rPr>
              <w:t>„</w:t>
            </w:r>
            <w:r w:rsidR="00F16589" w:rsidRPr="00C34D78">
              <w:rPr>
                <w:rFonts w:eastAsia="Times New Roman"/>
                <w:i/>
                <w:sz w:val="22"/>
                <w:szCs w:val="22"/>
                <w:lang w:eastAsia="pl-PL"/>
              </w:rPr>
              <w:t xml:space="preserve">wydanie </w:t>
            </w:r>
            <w:r w:rsidRPr="00C34D78">
              <w:rPr>
                <w:rFonts w:eastAsia="Times New Roman"/>
                <w:i/>
                <w:sz w:val="22"/>
                <w:szCs w:val="22"/>
                <w:lang w:eastAsia="pl-PL"/>
              </w:rPr>
              <w:t xml:space="preserve"> </w:t>
            </w:r>
            <w:r w:rsidR="00CE3EA4" w:rsidRPr="00C34D78">
              <w:rPr>
                <w:rFonts w:eastAsia="Times New Roman"/>
                <w:i/>
                <w:iCs/>
                <w:sz w:val="22"/>
                <w:szCs w:val="22"/>
                <w:lang w:eastAsia="pl-PL"/>
              </w:rPr>
              <w:t xml:space="preserve">zezwolenie na </w:t>
            </w:r>
            <w:r w:rsidR="005E0D02">
              <w:rPr>
                <w:rFonts w:eastAsia="Times New Roman"/>
                <w:i/>
                <w:iCs/>
                <w:sz w:val="22"/>
                <w:szCs w:val="22"/>
                <w:lang w:eastAsia="pl-PL"/>
              </w:rPr>
              <w:t>przetwarzanie</w:t>
            </w:r>
            <w:r w:rsidRPr="00C34D78">
              <w:rPr>
                <w:rFonts w:eastAsia="Times New Roman"/>
                <w:i/>
                <w:iCs/>
                <w:sz w:val="22"/>
                <w:szCs w:val="22"/>
                <w:lang w:eastAsia="pl-PL"/>
              </w:rPr>
              <w:t xml:space="preserve"> odpadów”</w:t>
            </w:r>
            <w:r w:rsidRPr="00C34D78">
              <w:rPr>
                <w:rFonts w:eastAsia="Times New Roman"/>
                <w:b/>
                <w:i/>
                <w:iCs/>
                <w:sz w:val="22"/>
                <w:szCs w:val="22"/>
                <w:lang w:eastAsia="pl-PL"/>
              </w:rPr>
              <w:t>.</w:t>
            </w:r>
            <w:r w:rsidRPr="00AF2FB4">
              <w:rPr>
                <w:rFonts w:eastAsia="Times New Roman"/>
                <w:b/>
                <w:i/>
                <w:iCs/>
                <w:sz w:val="23"/>
                <w:szCs w:val="23"/>
                <w:lang w:eastAsia="pl-PL"/>
              </w:rPr>
              <w:t xml:space="preserve"> </w:t>
            </w:r>
          </w:p>
        </w:tc>
      </w:tr>
      <w:tr w:rsidR="007412A4" w:rsidRPr="00215625" w:rsidTr="00E909B7">
        <w:trPr>
          <w:trHeight w:val="50"/>
        </w:trPr>
        <w:tc>
          <w:tcPr>
            <w:tcW w:w="1346" w:type="dxa"/>
            <w:tcBorders>
              <w:left w:val="single" w:sz="4" w:space="0" w:color="auto"/>
              <w:right w:val="single" w:sz="4" w:space="0" w:color="auto"/>
            </w:tcBorders>
            <w:vAlign w:val="center"/>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6D77D0" w:rsidRPr="00AF2FB4" w:rsidTr="009B6CAA">
        <w:trPr>
          <w:trHeight w:val="4185"/>
        </w:trPr>
        <w:tc>
          <w:tcPr>
            <w:tcW w:w="1346" w:type="dxa"/>
            <w:tcBorders>
              <w:top w:val="single" w:sz="4" w:space="0" w:color="auto"/>
              <w:left w:val="single" w:sz="4" w:space="0" w:color="auto"/>
              <w:right w:val="single" w:sz="4" w:space="0" w:color="auto"/>
            </w:tcBorders>
            <w:vAlign w:val="center"/>
            <w:hideMark/>
          </w:tcPr>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9B6CAA" w:rsidRDefault="009B6CAA" w:rsidP="009B6CAA">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Pr="00AF2FB4" w:rsidRDefault="006D77D0" w:rsidP="009B6CAA">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6D77D0" w:rsidRPr="000E4F1D" w:rsidRDefault="006D77D0" w:rsidP="000E4F1D">
            <w:pPr>
              <w:spacing w:after="0" w:line="240" w:lineRule="auto"/>
              <w:jc w:val="both"/>
              <w:rPr>
                <w:rFonts w:eastAsia="Times New Roman"/>
                <w:b/>
                <w:sz w:val="4"/>
                <w:szCs w:val="4"/>
                <w:u w:val="single"/>
                <w:lang w:eastAsia="pl-PL"/>
              </w:rPr>
            </w:pPr>
            <w:r>
              <w:rPr>
                <w:rFonts w:eastAsia="Times New Roman"/>
                <w:sz w:val="23"/>
                <w:szCs w:val="23"/>
                <w:lang w:eastAsia="pl-PL"/>
              </w:rPr>
              <w:t>O</w:t>
            </w:r>
            <w:r w:rsidRPr="000E4F1D">
              <w:rPr>
                <w:rFonts w:eastAsia="Times New Roman"/>
                <w:sz w:val="23"/>
                <w:szCs w:val="23"/>
                <w:lang w:eastAsia="pl-PL"/>
              </w:rPr>
              <w:t xml:space="preserve">rganem do wydania zezwolenia na zbieranie odpadów jest właściwy starosta ze względu na miejsce </w:t>
            </w:r>
            <w:r w:rsidR="00085EF7">
              <w:rPr>
                <w:rFonts w:eastAsia="Times New Roman"/>
                <w:sz w:val="23"/>
                <w:szCs w:val="23"/>
                <w:lang w:eastAsia="pl-PL"/>
              </w:rPr>
              <w:t>przetwarzania</w:t>
            </w:r>
            <w:r w:rsidRPr="000E4F1D">
              <w:rPr>
                <w:rFonts w:eastAsia="Times New Roman"/>
                <w:sz w:val="23"/>
                <w:szCs w:val="23"/>
                <w:lang w:eastAsia="pl-PL"/>
              </w:rPr>
              <w:t xml:space="preserve"> odpadów</w:t>
            </w:r>
            <w:r w:rsidR="00085EF7">
              <w:rPr>
                <w:rFonts w:eastAsia="Times New Roman"/>
                <w:sz w:val="23"/>
                <w:szCs w:val="23"/>
                <w:lang w:eastAsia="pl-PL"/>
              </w:rPr>
              <w:t>.</w:t>
            </w:r>
            <w:r w:rsidRPr="000E4F1D">
              <w:rPr>
                <w:rFonts w:eastAsia="Times New Roman"/>
                <w:sz w:val="23"/>
                <w:szCs w:val="23"/>
                <w:lang w:eastAsia="pl-PL"/>
              </w:rPr>
              <w:t xml:space="preserve"> </w:t>
            </w:r>
          </w:p>
          <w:p w:rsidR="006D77D0" w:rsidRPr="000A5D7A"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r w:rsidRPr="00AF2FB4">
              <w:rPr>
                <w:sz w:val="23"/>
                <w:szCs w:val="23"/>
              </w:rPr>
              <w:t xml:space="preserve"> </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Pr>
                <w:sz w:val="23"/>
                <w:szCs w:val="23"/>
              </w:rPr>
              <w:t>ego oświadczenia";</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 xml:space="preserve">posiadacz odpadów zobowiązany do uzyskania zezwolenia na </w:t>
            </w:r>
            <w:r w:rsidR="005609DA">
              <w:rPr>
                <w:sz w:val="23"/>
                <w:szCs w:val="23"/>
              </w:rPr>
              <w:t>przetwarzanie</w:t>
            </w:r>
            <w:r w:rsidRPr="00517E78">
              <w:rPr>
                <w:sz w:val="23"/>
                <w:szCs w:val="23"/>
              </w:rPr>
              <w:t xml:space="preserve"> odpadów jest obowiązany do ustanowienia zabezpieczenia roszczeń w wysokości umożliwiającej pokryci</w:t>
            </w:r>
            <w:r>
              <w:rPr>
                <w:sz w:val="23"/>
                <w:szCs w:val="23"/>
              </w:rPr>
              <w:t>e kosztów wykonania zastępczego;</w:t>
            </w:r>
          </w:p>
          <w:p w:rsidR="006D77D0"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 xml:space="preserve">Właściwy organ odmawia wydania zezwolenia na przetwarzanie odpadów </w:t>
            </w:r>
            <w:r w:rsidRPr="00033786">
              <w:rPr>
                <w:rFonts w:eastAsia="Times New Roman"/>
                <w:b/>
                <w:sz w:val="23"/>
                <w:szCs w:val="23"/>
                <w:u w:val="single"/>
                <w:lang w:eastAsia="pl-PL"/>
              </w:rPr>
              <w:br/>
              <w:t>w przypadkach gdy zamierzony sposób gospodarowania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mógłby powodować zagrożenie dla życia lub zdrowia ludzi lub dla środowiska;</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planami gospodarki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przepisami prawa, w tym prawa miejscowego.</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Właściwy organ odmawia wydania zezwolenia na przetwarzanie odpadów przedsiębiorcy będącemu osobą prawną albo jednostką organizacyjną nieposiadającą osobowości prawnej, jeżeli w stosunku do:</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tego przedsiębiorcy lub</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wspólnika, prokurenta, członka rady nadzorczej lub członka zarządu tego przedsiębiorcy, prowadzącego działalność gospodarczą jako osoba fizyczna</w:t>
            </w:r>
          </w:p>
          <w:p w:rsidR="006D77D0" w:rsidRPr="00033786" w:rsidRDefault="006D77D0" w:rsidP="00033786">
            <w:pPr>
              <w:pStyle w:val="Akapitzlist"/>
              <w:spacing w:after="0" w:line="240" w:lineRule="auto"/>
              <w:ind w:left="781" w:hanging="284"/>
              <w:jc w:val="both"/>
              <w:rPr>
                <w:rFonts w:eastAsia="Times New Roman"/>
                <w:i/>
                <w:sz w:val="23"/>
                <w:szCs w:val="23"/>
                <w:lang w:eastAsia="pl-PL"/>
              </w:rPr>
            </w:pPr>
            <w:r w:rsidRPr="00033786">
              <w:rPr>
                <w:rFonts w:eastAsia="Times New Roman"/>
                <w:i/>
                <w:sz w:val="23"/>
                <w:szCs w:val="23"/>
                <w:lang w:eastAsia="pl-PL"/>
              </w:rPr>
              <w:t>–  wydano decyzję, 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Pr="00033786">
              <w:rPr>
                <w:rFonts w:eastAsia="Times New Roman"/>
                <w:i/>
                <w:sz w:val="23"/>
                <w:szCs w:val="23"/>
                <w:lang w:eastAsia="pl-PL"/>
              </w:rPr>
              <w:br/>
              <w:t>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wobec przedsiębiorcy prawomocnie orzeczono karę pieniężną za przestępstwa przeciwko środowisku na podstawie przepisów ustawy z dnia 28 października 2002 r. </w:t>
            </w:r>
            <w:r>
              <w:rPr>
                <w:rFonts w:eastAsia="Times New Roman"/>
                <w:i/>
                <w:sz w:val="23"/>
                <w:szCs w:val="23"/>
                <w:lang w:eastAsia="pl-PL"/>
              </w:rPr>
              <w:br/>
            </w:r>
            <w:r w:rsidRPr="00033786">
              <w:rPr>
                <w:rFonts w:eastAsia="Times New Roman"/>
                <w:i/>
                <w:sz w:val="23"/>
                <w:szCs w:val="23"/>
                <w:lang w:eastAsia="pl-PL"/>
              </w:rPr>
              <w:t>o odpowiedzialności podmiotów zbiorowych za czyny zabronione pod groźbą kary;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2"/>
                <w:szCs w:val="22"/>
                <w:lang w:eastAsia="pl-PL"/>
              </w:rPr>
            </w:pPr>
            <w:r w:rsidRPr="00033786">
              <w:rPr>
                <w:rFonts w:eastAsia="Times New Roman"/>
                <w:i/>
                <w:sz w:val="22"/>
                <w:szCs w:val="22"/>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6D77D0" w:rsidRPr="000E4F1D" w:rsidRDefault="006D77D0" w:rsidP="000E4F1D">
            <w:pPr>
              <w:pStyle w:val="Akapitzlist"/>
              <w:spacing w:after="0" w:line="240" w:lineRule="auto"/>
              <w:ind w:left="497"/>
              <w:jc w:val="both"/>
              <w:rPr>
                <w:rFonts w:eastAsia="Times New Roman"/>
                <w:sz w:val="4"/>
                <w:szCs w:val="4"/>
                <w:lang w:eastAsia="pl-PL"/>
              </w:rPr>
            </w:pPr>
          </w:p>
        </w:tc>
      </w:tr>
      <w:tr w:rsidR="006D77D0" w:rsidRPr="00215625" w:rsidTr="00F437D4">
        <w:trPr>
          <w:trHeight w:val="50"/>
        </w:trPr>
        <w:tc>
          <w:tcPr>
            <w:tcW w:w="1346" w:type="dxa"/>
            <w:tcBorders>
              <w:left w:val="single" w:sz="4" w:space="0" w:color="auto"/>
              <w:right w:val="single" w:sz="4" w:space="0" w:color="auto"/>
            </w:tcBorders>
            <w:vAlign w:val="center"/>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6D77D0" w:rsidRPr="00AF2FB4" w:rsidTr="006D77D0">
        <w:trPr>
          <w:trHeight w:val="2351"/>
        </w:trPr>
        <w:tc>
          <w:tcPr>
            <w:tcW w:w="1346" w:type="dxa"/>
            <w:tcBorders>
              <w:top w:val="single" w:sz="4" w:space="0" w:color="auto"/>
              <w:left w:val="single" w:sz="4" w:space="0" w:color="auto"/>
              <w:right w:val="single" w:sz="4" w:space="0" w:color="auto"/>
            </w:tcBorders>
            <w:vAlign w:val="center"/>
          </w:tcPr>
          <w:p w:rsidR="006D77D0" w:rsidRPr="00AF2FB4" w:rsidRDefault="006D77D0" w:rsidP="006D77D0">
            <w:pPr>
              <w:spacing w:after="0" w:line="240" w:lineRule="auto"/>
              <w:rPr>
                <w:rFonts w:eastAsia="Times New Roman"/>
                <w:b/>
                <w:sz w:val="23"/>
                <w:szCs w:val="23"/>
                <w:lang w:eastAsia="pl-PL"/>
              </w:rPr>
            </w:pPr>
          </w:p>
        </w:tc>
        <w:tc>
          <w:tcPr>
            <w:tcW w:w="8789" w:type="dxa"/>
            <w:tcBorders>
              <w:left w:val="single" w:sz="4" w:space="0" w:color="auto"/>
              <w:right w:val="single" w:sz="4" w:space="0" w:color="auto"/>
            </w:tcBorders>
          </w:tcPr>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 albo jednostką organizacyjną nieposiadającą osobowości prawnej, jeżeli trzykrotnie:</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wymierzono mu administracyjną karę pieniężną, o której mowa w art. 194;</w:t>
            </w:r>
          </w:p>
          <w:p w:rsidR="006D77D0" w:rsidRDefault="006D77D0" w:rsidP="008954AE">
            <w:pPr>
              <w:pStyle w:val="Akapitzlist"/>
              <w:numPr>
                <w:ilvl w:val="0"/>
                <w:numId w:val="28"/>
              </w:numPr>
              <w:spacing w:after="0" w:line="240" w:lineRule="auto"/>
              <w:ind w:left="497" w:hanging="497"/>
              <w:jc w:val="both"/>
              <w:rPr>
                <w:rFonts w:eastAsia="Times New Roman"/>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p>
        </w:tc>
      </w:tr>
      <w:tr w:rsidR="000A5D7A" w:rsidRPr="00AF2FB4" w:rsidTr="005336F4">
        <w:trPr>
          <w:trHeight w:val="3438"/>
        </w:trPr>
        <w:tc>
          <w:tcPr>
            <w:tcW w:w="1346" w:type="dxa"/>
            <w:tcBorders>
              <w:top w:val="single" w:sz="4" w:space="0" w:color="auto"/>
              <w:left w:val="single" w:sz="4" w:space="0" w:color="auto"/>
              <w:right w:val="single" w:sz="4" w:space="0" w:color="auto"/>
            </w:tcBorders>
            <w:vAlign w:val="center"/>
          </w:tcPr>
          <w:p w:rsidR="000A5D7A" w:rsidRPr="00AF2FB4" w:rsidRDefault="000A5D7A"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A5D7A" w:rsidRPr="00AF2FB4" w:rsidRDefault="000A5D7A" w:rsidP="00871872">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0A5D7A" w:rsidRPr="005F5DFD" w:rsidRDefault="000A5D7A"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9" w:anchor="/act/16784712/2458018?directHit=true&amp;directHitQuery=kpa" w:tgtFrame="_blank" w:history="1">
              <w:r w:rsidRPr="00AF2FB4">
                <w:rPr>
                  <w:rStyle w:val="Hipercze"/>
                  <w:sz w:val="23"/>
                  <w:szCs w:val="23"/>
                </w:rPr>
                <w:t>Dz.U.2018.2096</w:t>
              </w:r>
              <w:r w:rsidR="002B3B73">
                <w:rPr>
                  <w:rStyle w:val="Hipercze"/>
                  <w:sz w:val="23"/>
                  <w:szCs w:val="23"/>
                </w:rPr>
                <w:t xml:space="preserve"> z późn. zm.</w:t>
              </w:r>
              <w:r w:rsidRPr="00AF2FB4">
                <w:rPr>
                  <w:rStyle w:val="Hipercze"/>
                  <w:sz w:val="23"/>
                  <w:szCs w:val="23"/>
                </w:rPr>
                <w:t xml:space="preserve"> </w:t>
              </w:r>
            </w:hyperlink>
          </w:p>
          <w:p w:rsidR="00242A85" w:rsidRPr="00242A85" w:rsidRDefault="000A5D7A" w:rsidP="00242A85">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0" w:anchor="/act/17940659/2381780" w:tgtFrame="_blank" w:history="1">
              <w:r w:rsidR="00242A85" w:rsidRPr="00242A85">
                <w:rPr>
                  <w:rFonts w:eastAsia="Calibri"/>
                  <w:color w:val="0000FF"/>
                  <w:sz w:val="23"/>
                  <w:szCs w:val="23"/>
                  <w:u w:val="single"/>
                </w:rPr>
                <w:t xml:space="preserve">Dz.U.2019.701 </w:t>
              </w:r>
              <w:r w:rsidR="007C1A4E">
                <w:rPr>
                  <w:rFonts w:eastAsia="Calibri"/>
                  <w:color w:val="0000FF"/>
                  <w:sz w:val="23"/>
                  <w:szCs w:val="23"/>
                  <w:u w:val="single"/>
                </w:rPr>
                <w:br/>
              </w:r>
              <w:r w:rsidR="00242A85" w:rsidRPr="00242A85">
                <w:rPr>
                  <w:rFonts w:eastAsia="Calibri"/>
                  <w:color w:val="0000FF"/>
                  <w:sz w:val="23"/>
                  <w:szCs w:val="23"/>
                  <w:u w:val="single"/>
                </w:rPr>
                <w:t xml:space="preserve">z późn. zm. </w:t>
              </w:r>
            </w:hyperlink>
          </w:p>
          <w:p w:rsidR="000A5D7A" w:rsidRPr="005F5DFD" w:rsidRDefault="000A5D7A"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1" w:anchor="/act/18154168/1828263?keyword=katalogu%20odpad%C3%B3w&amp;cm=SFIRST" w:tgtFrame="_blank" w:history="1">
              <w:r w:rsidRPr="005F5DFD">
                <w:rPr>
                  <w:rStyle w:val="Hipercze"/>
                  <w:sz w:val="23"/>
                  <w:szCs w:val="23"/>
                </w:rPr>
                <w:t xml:space="preserve">Dz.U.2014.1923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2" w:anchor="/act/17497783/2456241?keyword=o%20udost%C4%99pnianiu%20informacji%20o%20%C5%9Brodowisku&amp;cm=SFIRST" w:tgtFrame="_blank" w:history="1">
              <w:r w:rsidRPr="00AF2FB4">
                <w:rPr>
                  <w:rStyle w:val="Hipercze"/>
                  <w:sz w:val="23"/>
                  <w:szCs w:val="23"/>
                </w:rPr>
                <w:t>Dz.U.2018.2081</w:t>
              </w:r>
              <w:r w:rsidR="00165D20">
                <w:rPr>
                  <w:rStyle w:val="Hipercze"/>
                  <w:sz w:val="23"/>
                  <w:szCs w:val="23"/>
                </w:rPr>
                <w:t xml:space="preserve"> z późn. zm.</w:t>
              </w:r>
              <w:r w:rsidRPr="00AF2FB4">
                <w:rPr>
                  <w:rStyle w:val="Hipercze"/>
                  <w:sz w:val="23"/>
                  <w:szCs w:val="23"/>
                </w:rPr>
                <w:t xml:space="preserve">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w:t>
            </w:r>
            <w:r w:rsidR="007C1A4E">
              <w:rPr>
                <w:rFonts w:eastAsia="Times New Roman"/>
                <w:iCs/>
                <w:sz w:val="23"/>
                <w:szCs w:val="23"/>
                <w:lang w:eastAsia="pl-PL"/>
              </w:rPr>
              <w:t>10 września 2019</w:t>
            </w:r>
            <w:r w:rsidRPr="00AF2FB4">
              <w:rPr>
                <w:rFonts w:eastAsia="Times New Roman"/>
                <w:iCs/>
                <w:sz w:val="23"/>
                <w:szCs w:val="23"/>
                <w:lang w:eastAsia="pl-PL"/>
              </w:rPr>
              <w:t xml:space="preserve"> r. w sprawie przedsięwzięć mogących znacząco oddziaływać na środowisko, tekst jednolity: </w:t>
            </w:r>
            <w:hyperlink r:id="rId13" w:anchor="/act/17657530/1990952?keyword=w%20sprawie%20przedsi%C4%99wzi%C4%99%C4%87%20mog%C4%85cych%20znacz%C4%85co%20oddzia%C5%82ywa%C4%87%20na%20%C5%9Brodowisko&amp;cm=STOP" w:tgtFrame="_blank" w:history="1">
              <w:r w:rsidRPr="00AF2FB4">
                <w:rPr>
                  <w:rStyle w:val="Hipercze"/>
                  <w:sz w:val="23"/>
                  <w:szCs w:val="23"/>
                </w:rPr>
                <w:t>Dz.U.201</w:t>
              </w:r>
              <w:r w:rsidR="007C1A4E">
                <w:rPr>
                  <w:rStyle w:val="Hipercze"/>
                  <w:sz w:val="23"/>
                  <w:szCs w:val="23"/>
                </w:rPr>
                <w:t>9</w:t>
              </w:r>
              <w:r w:rsidRPr="00AF2FB4">
                <w:rPr>
                  <w:rStyle w:val="Hipercze"/>
                  <w:sz w:val="23"/>
                  <w:szCs w:val="23"/>
                </w:rPr>
                <w:t>.</w:t>
              </w:r>
              <w:r w:rsidR="007C1A4E">
                <w:rPr>
                  <w:rStyle w:val="Hipercze"/>
                  <w:sz w:val="23"/>
                  <w:szCs w:val="23"/>
                </w:rPr>
                <w:t>1839.</w:t>
              </w:r>
              <w:r w:rsidRPr="00AF2FB4">
                <w:rPr>
                  <w:rStyle w:val="Hipercze"/>
                  <w:sz w:val="23"/>
                  <w:szCs w:val="23"/>
                </w:rPr>
                <w:t xml:space="preserve">  </w:t>
              </w:r>
            </w:hyperlink>
          </w:p>
          <w:p w:rsidR="000A5D7A" w:rsidRPr="005F5DFD" w:rsidRDefault="000A5D7A" w:rsidP="007C1A4E">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sz w:val="23"/>
                <w:szCs w:val="23"/>
                <w:lang w:eastAsia="pl-PL"/>
              </w:rPr>
              <w:t xml:space="preserve">Ustawa z dnia 16 listopada 2006 r. o opłacie skarbowej, tekst jednolity: </w:t>
            </w:r>
            <w:hyperlink r:id="rId14" w:anchor="/act/17316423/2383817?keyword=o%20op%C5%82acie%20skarbowej&amp;cm=SFIRST" w:tgtFrame="_blank" w:history="1">
              <w:r w:rsidR="006F03CC">
                <w:rPr>
                  <w:rStyle w:val="Hipercze"/>
                  <w:sz w:val="23"/>
                  <w:szCs w:val="23"/>
                </w:rPr>
                <w:t>Dz.U.2019.1000</w:t>
              </w:r>
              <w:r w:rsidR="007C1A4E">
                <w:rPr>
                  <w:rStyle w:val="Hipercze"/>
                  <w:sz w:val="23"/>
                  <w:szCs w:val="23"/>
                </w:rPr>
                <w:t xml:space="preserve"> z późn. zm.</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3D0BD3" w:rsidRDefault="003D0BD3" w:rsidP="003D0BD3">
      <w:pPr>
        <w:spacing w:after="0" w:line="240" w:lineRule="auto"/>
        <w:rPr>
          <w:rFonts w:eastAsia="Times New Roman"/>
          <w:sz w:val="18"/>
          <w:szCs w:val="18"/>
          <w:lang w:eastAsia="pl-PL"/>
        </w:rPr>
      </w:pPr>
      <w:r w:rsidRPr="004E3213">
        <w:rPr>
          <w:rFonts w:eastAsia="Times New Roman"/>
          <w:lang w:eastAsia="pl-PL"/>
        </w:rPr>
        <w:lastRenderedPageBreak/>
        <w:t xml:space="preserve">……………………………………..            </w:t>
      </w:r>
      <w:r>
        <w:rPr>
          <w:rFonts w:eastAsia="Times New Roman"/>
          <w:lang w:eastAsia="pl-PL"/>
        </w:rPr>
        <w:t xml:space="preserve">              </w:t>
      </w:r>
      <w:r w:rsidRPr="004E3213">
        <w:rPr>
          <w:rFonts w:eastAsia="Times New Roman"/>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p>
    <w:p w:rsidR="003D0BD3" w:rsidRPr="004E3213" w:rsidRDefault="003D0BD3" w:rsidP="003D0BD3">
      <w:pPr>
        <w:spacing w:after="0" w:line="240" w:lineRule="auto"/>
        <w:rPr>
          <w:rFonts w:eastAsia="Times New Roman"/>
          <w:lang w:eastAsia="pl-PL"/>
        </w:rPr>
      </w:pPr>
      <w:r>
        <w:rPr>
          <w:rFonts w:eastAsia="Times New Roman"/>
          <w:sz w:val="18"/>
          <w:szCs w:val="18"/>
          <w:lang w:eastAsia="pl-PL"/>
        </w:rPr>
        <w:t xml:space="preserve">                        Posiadacz odpadów</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 xml:space="preserve">   Miejscowość, data</w:t>
      </w:r>
    </w:p>
    <w:p w:rsidR="003D0BD3" w:rsidRPr="009C03BA" w:rsidRDefault="003D0BD3" w:rsidP="003D0BD3">
      <w:pPr>
        <w:spacing w:after="0" w:line="240" w:lineRule="auto"/>
        <w:rPr>
          <w:rFonts w:eastAsia="Times New Roman"/>
          <w:b/>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Pr="004E3213" w:rsidRDefault="003D0BD3" w:rsidP="003D0BD3">
      <w:pPr>
        <w:spacing w:after="0" w:line="240" w:lineRule="auto"/>
        <w:rPr>
          <w:rFonts w:eastAsia="Times New Roman"/>
          <w:sz w:val="18"/>
          <w:szCs w:val="18"/>
          <w:lang w:eastAsia="pl-PL"/>
        </w:rPr>
      </w:pPr>
      <w:r w:rsidRPr="004E3213">
        <w:rPr>
          <w:rFonts w:eastAsia="Times New Roman"/>
          <w:sz w:val="18"/>
          <w:szCs w:val="18"/>
          <w:lang w:eastAsia="pl-PL"/>
        </w:rPr>
        <w:t xml:space="preserve">            </w:t>
      </w:r>
    </w:p>
    <w:p w:rsidR="003D0BD3" w:rsidRPr="004E3213" w:rsidRDefault="003D0BD3" w:rsidP="003D0BD3">
      <w:pPr>
        <w:spacing w:after="0" w:line="240" w:lineRule="auto"/>
        <w:rPr>
          <w:rFonts w:eastAsia="Times New Roman"/>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Default="003D0BD3" w:rsidP="003D0BD3">
      <w:pPr>
        <w:spacing w:after="0" w:line="240" w:lineRule="auto"/>
        <w:rPr>
          <w:rFonts w:eastAsia="Times New Roman"/>
          <w:sz w:val="18"/>
          <w:szCs w:val="18"/>
          <w:lang w:eastAsia="pl-PL"/>
        </w:rPr>
      </w:pPr>
      <w:r>
        <w:rPr>
          <w:rFonts w:eastAsia="Times New Roman"/>
          <w:sz w:val="18"/>
          <w:szCs w:val="18"/>
          <w:lang w:eastAsia="pl-PL"/>
        </w:rPr>
        <w:t xml:space="preserve">    </w:t>
      </w:r>
      <w:r w:rsidRPr="004E3213">
        <w:rPr>
          <w:rFonts w:eastAsia="Times New Roman"/>
          <w:sz w:val="18"/>
          <w:szCs w:val="18"/>
          <w:lang w:eastAsia="pl-PL"/>
        </w:rPr>
        <w:t xml:space="preserve">    </w:t>
      </w:r>
      <w:r>
        <w:rPr>
          <w:rFonts w:eastAsia="Times New Roman"/>
          <w:sz w:val="18"/>
          <w:szCs w:val="18"/>
          <w:lang w:eastAsia="pl-PL"/>
        </w:rPr>
        <w:t>Numer identyfikacji podatkowej (NIP)</w:t>
      </w:r>
    </w:p>
    <w:p w:rsidR="003D0BD3" w:rsidRDefault="003D0BD3" w:rsidP="003D0BD3">
      <w:pPr>
        <w:spacing w:after="0" w:line="240" w:lineRule="auto"/>
        <w:rPr>
          <w:rFonts w:eastAsia="Times New Roman"/>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Pr="004E3213" w:rsidRDefault="003D0BD3" w:rsidP="003D0BD3">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sidR="00D667E2">
        <w:rPr>
          <w:rFonts w:eastAsia="Times New Roman"/>
          <w:b/>
          <w:lang w:eastAsia="pl-PL"/>
        </w:rPr>
        <w:t xml:space="preserve">przetwarzanie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w:t>
      </w:r>
      <w:r w:rsidR="00D667E2">
        <w:t>2</w:t>
      </w:r>
      <w:r w:rsidRPr="000D487D">
        <w:t xml:space="preserve"> </w:t>
      </w:r>
      <w:r w:rsidR="008B06D0" w:rsidRPr="000D487D">
        <w:rPr>
          <w:rFonts w:eastAsia="Times New Roman"/>
          <w:lang w:eastAsia="pl-PL"/>
        </w:rPr>
        <w:t>ustawy z dnia 14 grudnia 2012 r. o odpadach (</w:t>
      </w:r>
      <w:r w:rsidR="00047197" w:rsidRPr="000D487D">
        <w:rPr>
          <w:rFonts w:eastAsia="Times New Roman"/>
          <w:lang w:eastAsia="pl-PL"/>
        </w:rPr>
        <w:t>t</w:t>
      </w:r>
      <w:r w:rsidR="008B06D0" w:rsidRPr="000D487D">
        <w:rPr>
          <w:rFonts w:eastAsia="Times New Roman"/>
          <w:lang w:eastAsia="pl-PL"/>
        </w:rPr>
        <w:t>ekst jednolity: Dz. U. z 201</w:t>
      </w:r>
      <w:r w:rsidR="00242A85">
        <w:rPr>
          <w:rFonts w:eastAsia="Times New Roman"/>
          <w:lang w:eastAsia="pl-PL"/>
        </w:rPr>
        <w:t>9</w:t>
      </w:r>
      <w:r w:rsidR="008B06D0" w:rsidRPr="000D487D">
        <w:rPr>
          <w:rFonts w:eastAsia="Times New Roman"/>
          <w:lang w:eastAsia="pl-PL"/>
        </w:rPr>
        <w:t xml:space="preserve"> r. Nr </w:t>
      </w:r>
      <w:r w:rsidR="00242A85">
        <w:rPr>
          <w:rFonts w:eastAsia="Times New Roman"/>
          <w:lang w:eastAsia="pl-PL"/>
        </w:rPr>
        <w:t>701</w:t>
      </w:r>
      <w:r w:rsidR="00453BA2" w:rsidRPr="000D487D">
        <w:rPr>
          <w:rFonts w:eastAsia="Times New Roman"/>
          <w:lang w:eastAsia="pl-PL"/>
        </w:rPr>
        <w:t xml:space="preserve"> </w:t>
      </w:r>
      <w:r w:rsidR="008B06D0" w:rsidRPr="000D487D">
        <w:rPr>
          <w:rFonts w:eastAsia="Times New Roman"/>
          <w:lang w:eastAsia="pl-PL"/>
        </w:rPr>
        <w:t xml:space="preserve">z późn. zm.), wnoszę o wydanie zezwolenia na </w:t>
      </w:r>
      <w:r w:rsidR="003D0BD3">
        <w:rPr>
          <w:rFonts w:eastAsia="Times New Roman"/>
          <w:lang w:eastAsia="pl-PL"/>
        </w:rPr>
        <w:t>przetwarzanie</w:t>
      </w:r>
      <w:r w:rsidR="008B06D0" w:rsidRPr="000D487D">
        <w:rPr>
          <w:rFonts w:eastAsia="Times New Roman"/>
          <w:lang w:eastAsia="pl-PL"/>
        </w:rPr>
        <w:t xml:space="preserv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373BD">
      <w:pPr>
        <w:pStyle w:val="Akapitzlist"/>
        <w:numPr>
          <w:ilvl w:val="0"/>
          <w:numId w:val="12"/>
        </w:numPr>
        <w:spacing w:after="0" w:line="240" w:lineRule="auto"/>
        <w:ind w:left="142" w:hanging="426"/>
        <w:jc w:val="both"/>
        <w:rPr>
          <w:rFonts w:eastAsia="Times New Roman"/>
          <w:lang w:eastAsia="pl-PL"/>
        </w:rPr>
      </w:pPr>
      <w:r>
        <w:t xml:space="preserve">Opracowanie wniosku zgodnie z art. 42 ust. </w:t>
      </w:r>
      <w:r w:rsidR="00D667E2">
        <w:t>2</w:t>
      </w:r>
      <w:r>
        <w:t xml:space="preserve"> </w:t>
      </w:r>
      <w:r w:rsidRPr="004E3213">
        <w:rPr>
          <w:rFonts w:eastAsia="Times New Roman"/>
          <w:lang w:eastAsia="pl-PL"/>
        </w:rPr>
        <w:t>ustawy o odpadach</w:t>
      </w:r>
    </w:p>
    <w:p w:rsidR="008B06D0" w:rsidRDefault="00452917"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Zaświadczenia/oświadczenia/ dokumenty zgodnie z art. 42 ust. 3a, 3b, 3c, 4a, 4b</w:t>
      </w:r>
      <w:r w:rsidR="00CE2FE5" w:rsidRPr="00CE2FE5">
        <w:rPr>
          <w:rFonts w:eastAsia="Times New Roman"/>
          <w:lang w:eastAsia="pl-PL"/>
        </w:rPr>
        <w:t xml:space="preserve"> </w:t>
      </w:r>
      <w:r w:rsidR="00CE2FE5" w:rsidRPr="004E3213">
        <w:rPr>
          <w:rFonts w:eastAsia="Times New Roman"/>
          <w:lang w:eastAsia="pl-PL"/>
        </w:rPr>
        <w:t xml:space="preserve">ustawy </w:t>
      </w:r>
      <w:r w:rsidR="008373BD">
        <w:rPr>
          <w:rFonts w:eastAsia="Times New Roman"/>
          <w:lang w:eastAsia="pl-PL"/>
        </w:rPr>
        <w:t xml:space="preserve">o </w:t>
      </w:r>
      <w:r w:rsidR="00CE2FE5" w:rsidRPr="004E3213">
        <w:rPr>
          <w:rFonts w:eastAsia="Times New Roman"/>
          <w:lang w:eastAsia="pl-PL"/>
        </w:rPr>
        <w:t>odpadach</w:t>
      </w:r>
    </w:p>
    <w:p w:rsidR="008B06D0" w:rsidRDefault="008B06D0"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DE658E" w:rsidRDefault="00DE658E"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 xml:space="preserve">Klauzula informacyjna </w:t>
      </w:r>
    </w:p>
    <w:p w:rsidR="008B06D0" w:rsidRDefault="008B06D0" w:rsidP="00CE2FE5">
      <w:pPr>
        <w:spacing w:after="0" w:line="240" w:lineRule="auto"/>
        <w:jc w:val="both"/>
        <w:rPr>
          <w:rFonts w:eastAsia="Times New Roman"/>
          <w:lang w:eastAsia="pl-PL"/>
        </w:rPr>
      </w:pP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Default="008B06D0" w:rsidP="008B06D0">
      <w:pPr>
        <w:spacing w:after="0" w:line="240" w:lineRule="auto"/>
        <w:jc w:val="both"/>
        <w:rPr>
          <w:rFonts w:eastAsia="Times New Roman"/>
          <w:sz w:val="20"/>
          <w:szCs w:val="20"/>
          <w:lang w:eastAsia="pl-PL"/>
        </w:rPr>
      </w:pPr>
    </w:p>
    <w:p w:rsidR="00DE658E" w:rsidRDefault="00DE658E" w:rsidP="008B06D0">
      <w:pPr>
        <w:spacing w:after="0" w:line="240" w:lineRule="auto"/>
        <w:jc w:val="both"/>
        <w:rPr>
          <w:rFonts w:eastAsia="Times New Roman"/>
          <w:sz w:val="20"/>
          <w:szCs w:val="20"/>
          <w:lang w:eastAsia="pl-PL"/>
        </w:rPr>
      </w:pPr>
    </w:p>
    <w:p w:rsidR="00DE658E" w:rsidRPr="004E3213" w:rsidRDefault="00DE658E"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F11B13" w:rsidRPr="00F11B13" w:rsidRDefault="00F11B13" w:rsidP="00F11B13">
      <w:pPr>
        <w:spacing w:after="160" w:line="256" w:lineRule="auto"/>
        <w:jc w:val="center"/>
        <w:rPr>
          <w:rFonts w:ascii="Cambria" w:eastAsia="Calibri" w:hAnsi="Cambria"/>
          <w:b/>
          <w:bCs/>
          <w:sz w:val="22"/>
          <w:szCs w:val="22"/>
        </w:rPr>
      </w:pPr>
      <w:r w:rsidRPr="00F11B13">
        <w:rPr>
          <w:rFonts w:ascii="Cambria" w:eastAsia="Calibri" w:hAnsi="Cambria"/>
          <w:b/>
          <w:bCs/>
          <w:sz w:val="22"/>
          <w:szCs w:val="22"/>
        </w:rPr>
        <w:lastRenderedPageBreak/>
        <w:t>KLAUZULA INFORMACYJNA</w:t>
      </w:r>
    </w:p>
    <w:p w:rsidR="00F11B13" w:rsidRPr="00F11B13" w:rsidRDefault="00F11B13" w:rsidP="00F11B13">
      <w:pPr>
        <w:spacing w:after="160" w:line="256" w:lineRule="auto"/>
        <w:jc w:val="both"/>
        <w:rPr>
          <w:rFonts w:ascii="Cambria" w:eastAsia="Calibri" w:hAnsi="Cambria"/>
          <w:sz w:val="16"/>
          <w:szCs w:val="16"/>
        </w:rPr>
      </w:pPr>
      <w:r w:rsidRPr="00F11B13">
        <w:rPr>
          <w:rFonts w:ascii="Cambria" w:eastAsia="Calibri" w:hAnsi="Cambria"/>
          <w:sz w:val="16"/>
          <w:szCs w:val="16"/>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Państwa dane osobowe przetwarzane przez nas informujemy, że:</w:t>
      </w:r>
    </w:p>
    <w:p w:rsidR="00F11B13" w:rsidRPr="00F11B13" w:rsidRDefault="00F11B13" w:rsidP="00F11B13">
      <w:pPr>
        <w:spacing w:after="160" w:line="256" w:lineRule="auto"/>
        <w:jc w:val="both"/>
        <w:rPr>
          <w:rFonts w:ascii="Cambria" w:eastAsia="Calibri" w:hAnsi="Cambria" w:cs="Calibri"/>
          <w:b/>
          <w:sz w:val="16"/>
          <w:szCs w:val="16"/>
        </w:rPr>
      </w:pPr>
      <w:r w:rsidRPr="00F11B13">
        <w:rPr>
          <w:rFonts w:ascii="Cambria" w:eastAsia="Calibri" w:hAnsi="Cambria" w:cs="Calibri"/>
          <w:b/>
          <w:sz w:val="16"/>
          <w:szCs w:val="16"/>
        </w:rPr>
        <w:t>Administrator Danych</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xml:space="preserve">Administratorem Państwa danych osobowych będzie </w:t>
      </w:r>
      <w:r w:rsidRPr="00F11B13">
        <w:rPr>
          <w:rFonts w:ascii="Cambria" w:eastAsia="Calibri" w:hAnsi="Cambria" w:cs="Calibri"/>
          <w:b/>
          <w:sz w:val="16"/>
          <w:szCs w:val="16"/>
        </w:rPr>
        <w:t xml:space="preserve">Starosta Jędrzejowski </w:t>
      </w:r>
      <w:r w:rsidRPr="00F11B13">
        <w:rPr>
          <w:rFonts w:ascii="Cambria" w:eastAsia="Calibri" w:hAnsi="Cambria" w:cs="Calibri"/>
          <w:bCs/>
          <w:sz w:val="16"/>
          <w:szCs w:val="16"/>
        </w:rPr>
        <w:t xml:space="preserve"> z sie</w:t>
      </w:r>
      <w:r w:rsidRPr="00F11B13">
        <w:rPr>
          <w:rFonts w:ascii="Cambria" w:eastAsia="Calibri" w:hAnsi="Cambria" w:cs="Calibri"/>
          <w:sz w:val="16"/>
          <w:szCs w:val="16"/>
        </w:rPr>
        <w:t>dzibę w Jędrzejowie, przy ul. 11 Listopada 83. Możesz się z nami skontaktować:</w:t>
      </w:r>
    </w:p>
    <w:p w:rsidR="00F11B13" w:rsidRPr="00F11B13" w:rsidRDefault="00F11B13" w:rsidP="00F11B13">
      <w:pPr>
        <w:numPr>
          <w:ilvl w:val="0"/>
          <w:numId w:val="34"/>
        </w:numPr>
        <w:spacing w:after="160" w:line="256" w:lineRule="auto"/>
        <w:contextualSpacing/>
        <w:jc w:val="both"/>
        <w:rPr>
          <w:rFonts w:ascii="Cambria" w:eastAsia="Calibri" w:hAnsi="Cambria" w:cs="Calibri"/>
          <w:sz w:val="16"/>
          <w:szCs w:val="16"/>
        </w:rPr>
      </w:pPr>
      <w:r w:rsidRPr="00F11B13">
        <w:rPr>
          <w:rFonts w:ascii="Cambria" w:eastAsia="Calibri" w:hAnsi="Cambria" w:cs="Calibri"/>
          <w:sz w:val="16"/>
          <w:szCs w:val="16"/>
        </w:rPr>
        <w:t>listowanie: ul. 11 Listopada 83; 28-300 Jędrzejów;</w:t>
      </w:r>
    </w:p>
    <w:p w:rsidR="00F11B13" w:rsidRPr="00F11B13" w:rsidRDefault="00F11B13" w:rsidP="00F11B13">
      <w:pPr>
        <w:numPr>
          <w:ilvl w:val="0"/>
          <w:numId w:val="34"/>
        </w:numPr>
        <w:spacing w:after="160" w:line="256" w:lineRule="auto"/>
        <w:contextualSpacing/>
        <w:rPr>
          <w:rFonts w:ascii="Cambria" w:eastAsia="Calibri" w:hAnsi="Cambria" w:cs="Calibri"/>
          <w:sz w:val="16"/>
          <w:szCs w:val="16"/>
        </w:rPr>
      </w:pPr>
      <w:r w:rsidRPr="00F11B13">
        <w:rPr>
          <w:rFonts w:ascii="Cambria" w:eastAsia="Calibri" w:hAnsi="Cambria" w:cs="Calibri"/>
          <w:sz w:val="16"/>
          <w:szCs w:val="16"/>
        </w:rPr>
        <w:t xml:space="preserve">przez elektroniczną skrzynkę podawczą dostępną na stronie: </w:t>
      </w:r>
      <w:hyperlink r:id="rId15" w:history="1">
        <w:r w:rsidRPr="00F11B13">
          <w:rPr>
            <w:rFonts w:ascii="Cambria" w:eastAsia="Calibri" w:hAnsi="Cambria" w:cs="Calibri"/>
            <w:color w:val="0563C1"/>
            <w:sz w:val="16"/>
            <w:szCs w:val="16"/>
            <w:u w:val="single"/>
          </w:rPr>
          <w:t>https://www.powiatjedrzejow.pl</w:t>
        </w:r>
      </w:hyperlink>
    </w:p>
    <w:p w:rsidR="00F11B13" w:rsidRPr="00F11B13" w:rsidRDefault="00F11B13" w:rsidP="00F11B13">
      <w:pPr>
        <w:numPr>
          <w:ilvl w:val="0"/>
          <w:numId w:val="34"/>
        </w:numPr>
        <w:spacing w:after="160" w:line="256" w:lineRule="auto"/>
        <w:contextualSpacing/>
        <w:rPr>
          <w:rFonts w:ascii="Cambria" w:eastAsia="Calibri" w:hAnsi="Cambria" w:cs="Calibri"/>
          <w:sz w:val="16"/>
          <w:szCs w:val="16"/>
        </w:rPr>
      </w:pPr>
      <w:r w:rsidRPr="00F11B13">
        <w:rPr>
          <w:rFonts w:ascii="Cambria" w:eastAsia="Calibri" w:hAnsi="Cambria" w:cs="Calibri"/>
          <w:sz w:val="16"/>
          <w:szCs w:val="16"/>
        </w:rPr>
        <w:t xml:space="preserve">drogą mailową: </w:t>
      </w:r>
      <w:hyperlink r:id="rId16" w:history="1">
        <w:r w:rsidRPr="00F11B13">
          <w:rPr>
            <w:rFonts w:ascii="Cambria" w:eastAsia="Calibri" w:hAnsi="Cambria" w:cs="Calibri"/>
            <w:color w:val="0563C1"/>
            <w:sz w:val="16"/>
            <w:szCs w:val="16"/>
            <w:u w:val="single"/>
          </w:rPr>
          <w:t>powiat@powiatjedrzejow.pl</w:t>
        </w:r>
      </w:hyperlink>
      <w:r w:rsidRPr="00F11B13">
        <w:rPr>
          <w:rFonts w:ascii="Cambria" w:eastAsia="Calibri" w:hAnsi="Cambria" w:cs="Calibri"/>
          <w:sz w:val="16"/>
          <w:szCs w:val="16"/>
        </w:rPr>
        <w:t xml:space="preserve"> </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b/>
          <w:sz w:val="16"/>
          <w:szCs w:val="16"/>
        </w:rPr>
        <w:t>Inspektor Ochrony Danych Osobowych</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xml:space="preserve">Inspektorem Ochrony Danych (IOD) jest pan Mariusz </w:t>
      </w:r>
      <w:proofErr w:type="spellStart"/>
      <w:r w:rsidRPr="00F11B13">
        <w:rPr>
          <w:rFonts w:ascii="Cambria" w:eastAsia="Calibri" w:hAnsi="Cambria" w:cs="Calibri"/>
          <w:sz w:val="16"/>
          <w:szCs w:val="16"/>
        </w:rPr>
        <w:t>Piskorczyk</w:t>
      </w:r>
      <w:proofErr w:type="spellEnd"/>
      <w:r w:rsidRPr="00F11B13">
        <w:rPr>
          <w:rFonts w:ascii="Cambria" w:eastAsia="Calibri" w:hAnsi="Cambria" w:cs="Calibri"/>
          <w:sz w:val="16"/>
          <w:szCs w:val="16"/>
        </w:rPr>
        <w:t xml:space="preserve">. Można się z nim skontaktować emailem: </w:t>
      </w:r>
      <w:hyperlink r:id="rId17" w:history="1">
        <w:r w:rsidRPr="00F11B13">
          <w:rPr>
            <w:rFonts w:ascii="Cambria" w:eastAsia="Calibri" w:hAnsi="Cambria" w:cs="Calibri"/>
            <w:color w:val="0563C1"/>
            <w:sz w:val="16"/>
            <w:szCs w:val="16"/>
            <w:u w:val="single"/>
          </w:rPr>
          <w:t>mariusz.piskorczyk@powiatjedrzejow.pl</w:t>
        </w:r>
      </w:hyperlink>
      <w:r w:rsidRPr="00F11B13">
        <w:rPr>
          <w:rFonts w:ascii="Cambria" w:eastAsia="Calibri" w:hAnsi="Cambria" w:cs="Calibri"/>
          <w:sz w:val="16"/>
          <w:szCs w:val="16"/>
        </w:rPr>
        <w:t xml:space="preserve"> lub poprzez Elektroniczną Skrzynkę Podawczą.</w:t>
      </w:r>
    </w:p>
    <w:p w:rsidR="00F11B13" w:rsidRPr="00F11B13" w:rsidRDefault="00F11B13" w:rsidP="00F11B13">
      <w:pPr>
        <w:spacing w:after="160" w:line="256" w:lineRule="auto"/>
        <w:jc w:val="both"/>
        <w:rPr>
          <w:rFonts w:ascii="Cambria" w:eastAsia="Calibri" w:hAnsi="Cambria" w:cs="Calibri"/>
          <w:b/>
          <w:bCs/>
          <w:sz w:val="16"/>
          <w:szCs w:val="16"/>
        </w:rPr>
      </w:pPr>
      <w:r w:rsidRPr="00F11B13">
        <w:rPr>
          <w:rFonts w:ascii="Cambria" w:eastAsia="Calibri" w:hAnsi="Cambria" w:cs="Calibri"/>
          <w:b/>
          <w:bCs/>
          <w:sz w:val="16"/>
          <w:szCs w:val="16"/>
        </w:rPr>
        <w:t>Cel i podstawy przetwarzana</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Państwa dane osobowe będziemy przetwarzać w celu:</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załatwienia spraw administracyjnych oraz archiwizacji dokumentacji sprawy na podstawie przepisów prawa - art. 6 ust. 1 lit. C RODO, tj. Kodeksu Postępowania Administracyjnego oraz ustawy o narodowym zasobie archiwalnym.</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poinformowaniu o prowadzonej sprawie  telefonicznie, sms -owo, pocztą mailową na podstawie wyrażonej dobrowolnie zgody na przetwarzanie danych osobowych – art. 6 ust.1 lit. 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Odbiorcy danych osobowych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Odbiorcami Państwa danych osobowych mogą być podmioty na podstawie przepisów prawa oraz podmioty, z którymi zawarliśmy umowy powierzenia przetwarzania danych osobowych, jak również podmioty uprawnione do obsługi doręczeń oraz stronom i uczestnikom postępowania administracyjnego zgodnie z przepisami prawa.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Okres przechowywania danych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 xml:space="preserve">Państwa dane przechowywane będą przez okres załatwienia sprawy, a po załatwieniu sprawy przez okres zgodnie z przepisami prawa tj. ustawy o archiwach państwowych, w tym Jednolitego Rzeczowego Wykazu Akt. </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Prawa osób, których dane dotyczą</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Mają Państwo prawo do:</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dostępu do swoich danych oraz otrzymania ich kopii</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sprostowania (poprawiania) swoich danych osobowych;</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ograniczenia przetwarzania danych osobowych;</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usunięcia danych osobowych po ustaniu celu przetwarzania;</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 xml:space="preserve">prawo do wniesienia skargi do Prezesa UODO (na adres Urzędu Ochrony Danych Osobowych, ul. Stawki 2, </w:t>
      </w:r>
      <w:r w:rsidRPr="00F11B13">
        <w:rPr>
          <w:rFonts w:ascii="Cambria" w:eastAsia="Calibri" w:hAnsi="Cambria"/>
          <w:bCs/>
          <w:sz w:val="16"/>
          <w:szCs w:val="16"/>
        </w:rPr>
        <w:br/>
        <w:t>00 - 193 Warszawa)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Informacja o wymogu podania danych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Podanie przez Państwa danych osobowych jest obowiązkowe na podstawie przepisów w celu realizacji obowiązku prawnego.</w:t>
      </w:r>
    </w:p>
    <w:p w:rsidR="00F11B13" w:rsidRPr="00F11B13" w:rsidRDefault="00F11B13" w:rsidP="00F11B13">
      <w:pPr>
        <w:spacing w:after="160" w:line="256" w:lineRule="auto"/>
        <w:jc w:val="both"/>
        <w:rPr>
          <w:rFonts w:ascii="Calibri" w:eastAsia="Calibri" w:hAnsi="Calibri"/>
          <w:sz w:val="16"/>
          <w:szCs w:val="16"/>
        </w:rPr>
      </w:pPr>
      <w:bookmarkStart w:id="0" w:name="_Hlk26339413"/>
      <w:r w:rsidRPr="00F11B13">
        <w:rPr>
          <w:rFonts w:ascii="Cambria" w:eastAsia="Calibri" w:hAnsi="Cambria"/>
          <w:bCs/>
          <w:sz w:val="16"/>
          <w:szCs w:val="16"/>
        </w:rPr>
        <w:t>Podanie przez Państwa danych osobowych w celu poinformowania o prowadzonej sprawie  telefonicznie, sms -owo, pocztą mailową na podstawie wyrażonej dobrowolnie zgody na przetwarzanie danych osobowych jest dobrowolne i przysługuje Państwu prawo do cofnięcia tej zgody w dowolnym momencie bez wpływu na zgodność z prawem przetwarzania, którego dokonano na podstawie zgody przed jej cofnięciem.</w:t>
      </w:r>
      <w:bookmarkEnd w:id="0"/>
    </w:p>
    <w:p w:rsidR="00DE658E" w:rsidRPr="004E3213" w:rsidRDefault="00DE658E" w:rsidP="00F11B13">
      <w:pPr>
        <w:spacing w:after="160" w:line="259" w:lineRule="auto"/>
        <w:jc w:val="both"/>
        <w:rPr>
          <w:rFonts w:eastAsia="Times New Roman"/>
          <w:sz w:val="20"/>
          <w:szCs w:val="20"/>
          <w:lang w:eastAsia="pl-PL"/>
        </w:rPr>
      </w:pPr>
      <w:bookmarkStart w:id="1" w:name="_GoBack"/>
      <w:bookmarkEnd w:id="1"/>
    </w:p>
    <w:sectPr w:rsidR="00DE658E" w:rsidRPr="004E3213" w:rsidSect="00432A4E">
      <w:footerReference w:type="default" r:id="rId18"/>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86" w:rsidRDefault="00FC7E86" w:rsidP="000F4CFD">
      <w:pPr>
        <w:spacing w:after="0" w:line="240" w:lineRule="auto"/>
      </w:pPr>
      <w:r>
        <w:separator/>
      </w:r>
    </w:p>
  </w:endnote>
  <w:endnote w:type="continuationSeparator" w:id="0">
    <w:p w:rsidR="00FC7E86" w:rsidRDefault="00FC7E86"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86" w:rsidRDefault="00FC7E86" w:rsidP="000F4CFD">
      <w:pPr>
        <w:spacing w:after="0" w:line="240" w:lineRule="auto"/>
      </w:pPr>
      <w:r>
        <w:separator/>
      </w:r>
    </w:p>
  </w:footnote>
  <w:footnote w:type="continuationSeparator" w:id="0">
    <w:p w:rsidR="00FC7E86" w:rsidRDefault="00FC7E86"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856C0A3E"/>
    <w:lvl w:ilvl="0" w:tplc="3A8EDD26">
      <w:start w:val="1"/>
      <w:numFmt w:val="decimal"/>
      <w:lvlText w:val="%1."/>
      <w:lvlJc w:val="left"/>
      <w:pPr>
        <w:tabs>
          <w:tab w:val="num" w:pos="720"/>
        </w:tabs>
        <w:ind w:left="720" w:hanging="360"/>
      </w:pPr>
      <w:rPr>
        <w:i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F41EBE"/>
    <w:multiLevelType w:val="hybridMultilevel"/>
    <w:tmpl w:val="5308EE92"/>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4">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0">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C1414B"/>
    <w:multiLevelType w:val="hybridMultilevel"/>
    <w:tmpl w:val="26C47F74"/>
    <w:lvl w:ilvl="0" w:tplc="76CE1A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D7444"/>
    <w:multiLevelType w:val="hybridMultilevel"/>
    <w:tmpl w:val="4022B360"/>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8">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9">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1">
    <w:nsid w:val="592079FC"/>
    <w:multiLevelType w:val="hybridMultilevel"/>
    <w:tmpl w:val="401CE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2244C2E"/>
    <w:multiLevelType w:val="hybridMultilevel"/>
    <w:tmpl w:val="6A14EAF6"/>
    <w:lvl w:ilvl="0" w:tplc="81BA206E">
      <w:start w:val="1"/>
      <w:numFmt w:val="bullet"/>
      <w:lvlText w:val="─"/>
      <w:lvlJc w:val="left"/>
      <w:pPr>
        <w:ind w:left="766" w:hanging="360"/>
      </w:pPr>
      <w:rPr>
        <w:rFonts w:ascii="Calibri" w:hAnsi="Calibri" w:cs="Times New Roman"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27">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8">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FC32626"/>
    <w:multiLevelType w:val="hybridMultilevel"/>
    <w:tmpl w:val="0FBA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1"/>
  </w:num>
  <w:num w:numId="8">
    <w:abstractNumId w:val="29"/>
  </w:num>
  <w:num w:numId="9">
    <w:abstractNumId w:val="5"/>
  </w:num>
  <w:num w:numId="10">
    <w:abstractNumId w:val="0"/>
  </w:num>
  <w:num w:numId="11">
    <w:abstractNumId w:val="30"/>
  </w:num>
  <w:num w:numId="12">
    <w:abstractNumId w:val="28"/>
  </w:num>
  <w:num w:numId="13">
    <w:abstractNumId w:val="9"/>
  </w:num>
  <w:num w:numId="14">
    <w:abstractNumId w:val="17"/>
  </w:num>
  <w:num w:numId="15">
    <w:abstractNumId w:val="22"/>
  </w:num>
  <w:num w:numId="16">
    <w:abstractNumId w:val="18"/>
  </w:num>
  <w:num w:numId="17">
    <w:abstractNumId w:val="27"/>
  </w:num>
  <w:num w:numId="18">
    <w:abstractNumId w:val="4"/>
  </w:num>
  <w:num w:numId="19">
    <w:abstractNumId w:val="23"/>
  </w:num>
  <w:num w:numId="20">
    <w:abstractNumId w:val="16"/>
  </w:num>
  <w:num w:numId="21">
    <w:abstractNumId w:val="10"/>
  </w:num>
  <w:num w:numId="22">
    <w:abstractNumId w:val="8"/>
  </w:num>
  <w:num w:numId="23">
    <w:abstractNumId w:val="6"/>
  </w:num>
  <w:num w:numId="24">
    <w:abstractNumId w:val="13"/>
  </w:num>
  <w:num w:numId="25">
    <w:abstractNumId w:val="20"/>
  </w:num>
  <w:num w:numId="26">
    <w:abstractNumId w:val="12"/>
  </w:num>
  <w:num w:numId="27">
    <w:abstractNumId w:val="19"/>
  </w:num>
  <w:num w:numId="28">
    <w:abstractNumId w:val="24"/>
  </w:num>
  <w:num w:numId="29">
    <w:abstractNumId w:val="3"/>
  </w:num>
  <w:num w:numId="30">
    <w:abstractNumId w:val="15"/>
  </w:num>
  <w:num w:numId="31">
    <w:abstractNumId w:val="21"/>
  </w:num>
  <w:num w:numId="32">
    <w:abstractNumId w:val="2"/>
  </w:num>
  <w:num w:numId="33">
    <w:abstractNumId w:val="14"/>
  </w:num>
  <w:num w:numId="34">
    <w:abstractNumId w:val="26"/>
    <w:lvlOverride w:ilvl="0"/>
    <w:lvlOverride w:ilvl="1"/>
    <w:lvlOverride w:ilvl="2"/>
    <w:lvlOverride w:ilvl="3"/>
    <w:lvlOverride w:ilvl="4"/>
    <w:lvlOverride w:ilvl="5"/>
    <w:lvlOverride w:ilvl="6"/>
    <w:lvlOverride w:ilvl="7"/>
    <w:lvlOverride w:ilvl="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3786"/>
    <w:rsid w:val="00037D6E"/>
    <w:rsid w:val="00047197"/>
    <w:rsid w:val="000712C3"/>
    <w:rsid w:val="00083E8B"/>
    <w:rsid w:val="00085EF7"/>
    <w:rsid w:val="000A5D7A"/>
    <w:rsid w:val="000D0A00"/>
    <w:rsid w:val="000D487D"/>
    <w:rsid w:val="000E4F1D"/>
    <w:rsid w:val="000F4CFD"/>
    <w:rsid w:val="00106BDB"/>
    <w:rsid w:val="00106E63"/>
    <w:rsid w:val="00127D78"/>
    <w:rsid w:val="0014609A"/>
    <w:rsid w:val="00161E08"/>
    <w:rsid w:val="00165CCC"/>
    <w:rsid w:val="00165D20"/>
    <w:rsid w:val="00172A3C"/>
    <w:rsid w:val="001825DB"/>
    <w:rsid w:val="001950C9"/>
    <w:rsid w:val="001A40FF"/>
    <w:rsid w:val="001D2503"/>
    <w:rsid w:val="001E25DC"/>
    <w:rsid w:val="001F3836"/>
    <w:rsid w:val="0020088A"/>
    <w:rsid w:val="00215625"/>
    <w:rsid w:val="00242A85"/>
    <w:rsid w:val="00277F10"/>
    <w:rsid w:val="00284239"/>
    <w:rsid w:val="002A57E7"/>
    <w:rsid w:val="002A6B21"/>
    <w:rsid w:val="002B3B73"/>
    <w:rsid w:val="002B410D"/>
    <w:rsid w:val="002B7746"/>
    <w:rsid w:val="002C1B67"/>
    <w:rsid w:val="002C2A43"/>
    <w:rsid w:val="002D1D65"/>
    <w:rsid w:val="002F274F"/>
    <w:rsid w:val="0030395B"/>
    <w:rsid w:val="00324178"/>
    <w:rsid w:val="003251F7"/>
    <w:rsid w:val="0036392A"/>
    <w:rsid w:val="00392F51"/>
    <w:rsid w:val="00393E1D"/>
    <w:rsid w:val="003961AD"/>
    <w:rsid w:val="003A041B"/>
    <w:rsid w:val="003A22C4"/>
    <w:rsid w:val="003D0BD3"/>
    <w:rsid w:val="003D6D6E"/>
    <w:rsid w:val="003E5B15"/>
    <w:rsid w:val="003F38D0"/>
    <w:rsid w:val="004026F5"/>
    <w:rsid w:val="0041075B"/>
    <w:rsid w:val="00432A4E"/>
    <w:rsid w:val="00434AC7"/>
    <w:rsid w:val="00443D06"/>
    <w:rsid w:val="00452917"/>
    <w:rsid w:val="00453BA2"/>
    <w:rsid w:val="00471081"/>
    <w:rsid w:val="0047608D"/>
    <w:rsid w:val="00483A2B"/>
    <w:rsid w:val="004B0BB7"/>
    <w:rsid w:val="004B2334"/>
    <w:rsid w:val="004E7CE4"/>
    <w:rsid w:val="00517E78"/>
    <w:rsid w:val="00527338"/>
    <w:rsid w:val="00544249"/>
    <w:rsid w:val="00552FE6"/>
    <w:rsid w:val="005609DA"/>
    <w:rsid w:val="00562F9E"/>
    <w:rsid w:val="00564560"/>
    <w:rsid w:val="00564E4B"/>
    <w:rsid w:val="005664E3"/>
    <w:rsid w:val="0056678E"/>
    <w:rsid w:val="0057146B"/>
    <w:rsid w:val="005B3D77"/>
    <w:rsid w:val="005B774A"/>
    <w:rsid w:val="005E0D02"/>
    <w:rsid w:val="005E4236"/>
    <w:rsid w:val="005F5BF8"/>
    <w:rsid w:val="005F5DFD"/>
    <w:rsid w:val="00606FB2"/>
    <w:rsid w:val="006165B7"/>
    <w:rsid w:val="006358D7"/>
    <w:rsid w:val="00637A57"/>
    <w:rsid w:val="006558BD"/>
    <w:rsid w:val="00683288"/>
    <w:rsid w:val="00686A54"/>
    <w:rsid w:val="00693BE8"/>
    <w:rsid w:val="006C15BF"/>
    <w:rsid w:val="006D0644"/>
    <w:rsid w:val="006D77D0"/>
    <w:rsid w:val="006F03CC"/>
    <w:rsid w:val="006F512F"/>
    <w:rsid w:val="00720923"/>
    <w:rsid w:val="0073607E"/>
    <w:rsid w:val="007412A4"/>
    <w:rsid w:val="007413D7"/>
    <w:rsid w:val="007477B8"/>
    <w:rsid w:val="00751DD3"/>
    <w:rsid w:val="00776C18"/>
    <w:rsid w:val="0078337D"/>
    <w:rsid w:val="007B58C1"/>
    <w:rsid w:val="007B78A1"/>
    <w:rsid w:val="007C1A4E"/>
    <w:rsid w:val="007C1C87"/>
    <w:rsid w:val="007D64F5"/>
    <w:rsid w:val="007E1DB8"/>
    <w:rsid w:val="007E52AC"/>
    <w:rsid w:val="007E6DEC"/>
    <w:rsid w:val="007F3525"/>
    <w:rsid w:val="00800C95"/>
    <w:rsid w:val="00806EE1"/>
    <w:rsid w:val="0082251C"/>
    <w:rsid w:val="00831A39"/>
    <w:rsid w:val="008373BD"/>
    <w:rsid w:val="008547AC"/>
    <w:rsid w:val="00871872"/>
    <w:rsid w:val="008718F7"/>
    <w:rsid w:val="008954AE"/>
    <w:rsid w:val="008B06D0"/>
    <w:rsid w:val="008B5F17"/>
    <w:rsid w:val="008F3B7B"/>
    <w:rsid w:val="008F5F87"/>
    <w:rsid w:val="00903019"/>
    <w:rsid w:val="00906B2C"/>
    <w:rsid w:val="009106C2"/>
    <w:rsid w:val="00916277"/>
    <w:rsid w:val="0094761B"/>
    <w:rsid w:val="00997F6A"/>
    <w:rsid w:val="009A6377"/>
    <w:rsid w:val="009B6CAA"/>
    <w:rsid w:val="009C044A"/>
    <w:rsid w:val="009D1CB7"/>
    <w:rsid w:val="009E2748"/>
    <w:rsid w:val="009F1A52"/>
    <w:rsid w:val="00A02679"/>
    <w:rsid w:val="00A0508D"/>
    <w:rsid w:val="00A0718B"/>
    <w:rsid w:val="00A07C7D"/>
    <w:rsid w:val="00A31DD3"/>
    <w:rsid w:val="00A74CB4"/>
    <w:rsid w:val="00AA4859"/>
    <w:rsid w:val="00AB1CBE"/>
    <w:rsid w:val="00AB2AE8"/>
    <w:rsid w:val="00AC00BA"/>
    <w:rsid w:val="00AC0EC9"/>
    <w:rsid w:val="00AF06C6"/>
    <w:rsid w:val="00AF2FB4"/>
    <w:rsid w:val="00B053D3"/>
    <w:rsid w:val="00B142F7"/>
    <w:rsid w:val="00B643E6"/>
    <w:rsid w:val="00B8374E"/>
    <w:rsid w:val="00B86B00"/>
    <w:rsid w:val="00B912CD"/>
    <w:rsid w:val="00B93A1F"/>
    <w:rsid w:val="00C20EF8"/>
    <w:rsid w:val="00C22790"/>
    <w:rsid w:val="00C2291A"/>
    <w:rsid w:val="00C231C8"/>
    <w:rsid w:val="00C34D78"/>
    <w:rsid w:val="00C5703B"/>
    <w:rsid w:val="00C61659"/>
    <w:rsid w:val="00C639F0"/>
    <w:rsid w:val="00C71312"/>
    <w:rsid w:val="00C80260"/>
    <w:rsid w:val="00C969D8"/>
    <w:rsid w:val="00CA1D29"/>
    <w:rsid w:val="00CB4A23"/>
    <w:rsid w:val="00CC3333"/>
    <w:rsid w:val="00CD679E"/>
    <w:rsid w:val="00CE2315"/>
    <w:rsid w:val="00CE2FE5"/>
    <w:rsid w:val="00CE3EA4"/>
    <w:rsid w:val="00CF19AB"/>
    <w:rsid w:val="00CF2F34"/>
    <w:rsid w:val="00CF7F4A"/>
    <w:rsid w:val="00D21C52"/>
    <w:rsid w:val="00D223BF"/>
    <w:rsid w:val="00D65186"/>
    <w:rsid w:val="00D667E2"/>
    <w:rsid w:val="00D8258A"/>
    <w:rsid w:val="00DD4328"/>
    <w:rsid w:val="00DD5208"/>
    <w:rsid w:val="00DD6D32"/>
    <w:rsid w:val="00DE658E"/>
    <w:rsid w:val="00E01178"/>
    <w:rsid w:val="00E1327E"/>
    <w:rsid w:val="00E22374"/>
    <w:rsid w:val="00E2438A"/>
    <w:rsid w:val="00E265F8"/>
    <w:rsid w:val="00E3027C"/>
    <w:rsid w:val="00E524A6"/>
    <w:rsid w:val="00E95E2B"/>
    <w:rsid w:val="00EC7B49"/>
    <w:rsid w:val="00EF108A"/>
    <w:rsid w:val="00EF2716"/>
    <w:rsid w:val="00EF562E"/>
    <w:rsid w:val="00F03D99"/>
    <w:rsid w:val="00F11B13"/>
    <w:rsid w:val="00F11D7D"/>
    <w:rsid w:val="00F16589"/>
    <w:rsid w:val="00F24AD3"/>
    <w:rsid w:val="00F561D1"/>
    <w:rsid w:val="00F5664D"/>
    <w:rsid w:val="00F605B8"/>
    <w:rsid w:val="00F875E1"/>
    <w:rsid w:val="00F934DB"/>
    <w:rsid w:val="00FB07B8"/>
    <w:rsid w:val="00FC7E86"/>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60103">
      <w:bodyDiv w:val="1"/>
      <w:marLeft w:val="0"/>
      <w:marRight w:val="0"/>
      <w:marTop w:val="0"/>
      <w:marBottom w:val="0"/>
      <w:divBdr>
        <w:top w:val="none" w:sz="0" w:space="0" w:color="auto"/>
        <w:left w:val="none" w:sz="0" w:space="0" w:color="auto"/>
        <w:bottom w:val="none" w:sz="0" w:space="0" w:color="auto"/>
        <w:right w:val="none" w:sz="0" w:space="0" w:color="auto"/>
      </w:divBdr>
    </w:div>
    <w:div w:id="614100159">
      <w:bodyDiv w:val="1"/>
      <w:marLeft w:val="0"/>
      <w:marRight w:val="0"/>
      <w:marTop w:val="0"/>
      <w:marBottom w:val="0"/>
      <w:divBdr>
        <w:top w:val="none" w:sz="0" w:space="0" w:color="auto"/>
        <w:left w:val="none" w:sz="0" w:space="0" w:color="auto"/>
        <w:bottom w:val="none" w:sz="0" w:space="0" w:color="auto"/>
        <w:right w:val="none" w:sz="0" w:space="0" w:color="auto"/>
      </w:divBdr>
      <w:divsChild>
        <w:div w:id="940533943">
          <w:marLeft w:val="0"/>
          <w:marRight w:val="0"/>
          <w:marTop w:val="0"/>
          <w:marBottom w:val="0"/>
          <w:divBdr>
            <w:top w:val="none" w:sz="0" w:space="0" w:color="auto"/>
            <w:left w:val="none" w:sz="0" w:space="0" w:color="auto"/>
            <w:bottom w:val="none" w:sz="0" w:space="0" w:color="auto"/>
            <w:right w:val="none" w:sz="0" w:space="0" w:color="auto"/>
          </w:divBdr>
        </w:div>
        <w:div w:id="1738815708">
          <w:marLeft w:val="0"/>
          <w:marRight w:val="0"/>
          <w:marTop w:val="0"/>
          <w:marBottom w:val="0"/>
          <w:divBdr>
            <w:top w:val="none" w:sz="0" w:space="0" w:color="auto"/>
            <w:left w:val="none" w:sz="0" w:space="0" w:color="auto"/>
            <w:bottom w:val="none" w:sz="0" w:space="0" w:color="auto"/>
            <w:right w:val="none" w:sz="0" w:space="0" w:color="auto"/>
          </w:divBdr>
        </w:div>
        <w:div w:id="1707564342">
          <w:marLeft w:val="0"/>
          <w:marRight w:val="0"/>
          <w:marTop w:val="0"/>
          <w:marBottom w:val="0"/>
          <w:divBdr>
            <w:top w:val="none" w:sz="0" w:space="0" w:color="auto"/>
            <w:left w:val="none" w:sz="0" w:space="0" w:color="auto"/>
            <w:bottom w:val="none" w:sz="0" w:space="0" w:color="auto"/>
            <w:right w:val="none" w:sz="0" w:space="0" w:color="auto"/>
          </w:divBdr>
        </w:div>
        <w:div w:id="318727688">
          <w:marLeft w:val="0"/>
          <w:marRight w:val="0"/>
          <w:marTop w:val="0"/>
          <w:marBottom w:val="0"/>
          <w:divBdr>
            <w:top w:val="none" w:sz="0" w:space="0" w:color="auto"/>
            <w:left w:val="none" w:sz="0" w:space="0" w:color="auto"/>
            <w:bottom w:val="none" w:sz="0" w:space="0" w:color="auto"/>
            <w:right w:val="none" w:sz="0" w:space="0" w:color="auto"/>
          </w:divBdr>
        </w:div>
        <w:div w:id="1130903962">
          <w:marLeft w:val="0"/>
          <w:marRight w:val="0"/>
          <w:marTop w:val="0"/>
          <w:marBottom w:val="0"/>
          <w:divBdr>
            <w:top w:val="none" w:sz="0" w:space="0" w:color="auto"/>
            <w:left w:val="none" w:sz="0" w:space="0" w:color="auto"/>
            <w:bottom w:val="none" w:sz="0" w:space="0" w:color="auto"/>
            <w:right w:val="none" w:sz="0" w:space="0" w:color="auto"/>
          </w:divBdr>
          <w:divsChild>
            <w:div w:id="1866744464">
              <w:marLeft w:val="0"/>
              <w:marRight w:val="0"/>
              <w:marTop w:val="0"/>
              <w:marBottom w:val="0"/>
              <w:divBdr>
                <w:top w:val="none" w:sz="0" w:space="0" w:color="auto"/>
                <w:left w:val="none" w:sz="0" w:space="0" w:color="auto"/>
                <w:bottom w:val="none" w:sz="0" w:space="0" w:color="auto"/>
                <w:right w:val="none" w:sz="0" w:space="0" w:color="auto"/>
              </w:divBdr>
            </w:div>
            <w:div w:id="794980741">
              <w:marLeft w:val="0"/>
              <w:marRight w:val="0"/>
              <w:marTop w:val="0"/>
              <w:marBottom w:val="0"/>
              <w:divBdr>
                <w:top w:val="none" w:sz="0" w:space="0" w:color="auto"/>
                <w:left w:val="none" w:sz="0" w:space="0" w:color="auto"/>
                <w:bottom w:val="none" w:sz="0" w:space="0" w:color="auto"/>
                <w:right w:val="none" w:sz="0" w:space="0" w:color="auto"/>
              </w:divBdr>
            </w:div>
            <w:div w:id="671446849">
              <w:marLeft w:val="0"/>
              <w:marRight w:val="0"/>
              <w:marTop w:val="0"/>
              <w:marBottom w:val="0"/>
              <w:divBdr>
                <w:top w:val="none" w:sz="0" w:space="0" w:color="auto"/>
                <w:left w:val="none" w:sz="0" w:space="0" w:color="auto"/>
                <w:bottom w:val="none" w:sz="0" w:space="0" w:color="auto"/>
                <w:right w:val="none" w:sz="0" w:space="0" w:color="auto"/>
              </w:divBdr>
            </w:div>
            <w:div w:id="441270532">
              <w:marLeft w:val="0"/>
              <w:marRight w:val="0"/>
              <w:marTop w:val="0"/>
              <w:marBottom w:val="0"/>
              <w:divBdr>
                <w:top w:val="none" w:sz="0" w:space="0" w:color="auto"/>
                <w:left w:val="none" w:sz="0" w:space="0" w:color="auto"/>
                <w:bottom w:val="none" w:sz="0" w:space="0" w:color="auto"/>
                <w:right w:val="none" w:sz="0" w:space="0" w:color="auto"/>
              </w:divBdr>
            </w:div>
          </w:divsChild>
        </w:div>
        <w:div w:id="1430353867">
          <w:marLeft w:val="0"/>
          <w:marRight w:val="0"/>
          <w:marTop w:val="0"/>
          <w:marBottom w:val="0"/>
          <w:divBdr>
            <w:top w:val="none" w:sz="0" w:space="0" w:color="auto"/>
            <w:left w:val="none" w:sz="0" w:space="0" w:color="auto"/>
            <w:bottom w:val="none" w:sz="0" w:space="0" w:color="auto"/>
            <w:right w:val="none" w:sz="0" w:space="0" w:color="auto"/>
          </w:divBdr>
        </w:div>
        <w:div w:id="1489252492">
          <w:marLeft w:val="0"/>
          <w:marRight w:val="0"/>
          <w:marTop w:val="0"/>
          <w:marBottom w:val="0"/>
          <w:divBdr>
            <w:top w:val="none" w:sz="0" w:space="0" w:color="auto"/>
            <w:left w:val="none" w:sz="0" w:space="0" w:color="auto"/>
            <w:bottom w:val="none" w:sz="0" w:space="0" w:color="auto"/>
            <w:right w:val="none" w:sz="0" w:space="0" w:color="auto"/>
          </w:divBdr>
        </w:div>
        <w:div w:id="1978488131">
          <w:marLeft w:val="0"/>
          <w:marRight w:val="0"/>
          <w:marTop w:val="0"/>
          <w:marBottom w:val="0"/>
          <w:divBdr>
            <w:top w:val="none" w:sz="0" w:space="0" w:color="auto"/>
            <w:left w:val="none" w:sz="0" w:space="0" w:color="auto"/>
            <w:bottom w:val="none" w:sz="0" w:space="0" w:color="auto"/>
            <w:right w:val="none" w:sz="0" w:space="0" w:color="auto"/>
          </w:divBdr>
        </w:div>
        <w:div w:id="185171627">
          <w:marLeft w:val="0"/>
          <w:marRight w:val="0"/>
          <w:marTop w:val="0"/>
          <w:marBottom w:val="0"/>
          <w:divBdr>
            <w:top w:val="none" w:sz="0" w:space="0" w:color="auto"/>
            <w:left w:val="none" w:sz="0" w:space="0" w:color="auto"/>
            <w:bottom w:val="none" w:sz="0" w:space="0" w:color="auto"/>
            <w:right w:val="none" w:sz="0" w:space="0" w:color="auto"/>
          </w:divBdr>
        </w:div>
        <w:div w:id="433984948">
          <w:marLeft w:val="0"/>
          <w:marRight w:val="0"/>
          <w:marTop w:val="0"/>
          <w:marBottom w:val="0"/>
          <w:divBdr>
            <w:top w:val="none" w:sz="0" w:space="0" w:color="auto"/>
            <w:left w:val="none" w:sz="0" w:space="0" w:color="auto"/>
            <w:bottom w:val="none" w:sz="0" w:space="0" w:color="auto"/>
            <w:right w:val="none" w:sz="0" w:space="0" w:color="auto"/>
          </w:divBdr>
        </w:div>
        <w:div w:id="823160689">
          <w:marLeft w:val="0"/>
          <w:marRight w:val="0"/>
          <w:marTop w:val="0"/>
          <w:marBottom w:val="0"/>
          <w:divBdr>
            <w:top w:val="none" w:sz="0" w:space="0" w:color="auto"/>
            <w:left w:val="none" w:sz="0" w:space="0" w:color="auto"/>
            <w:bottom w:val="none" w:sz="0" w:space="0" w:color="auto"/>
            <w:right w:val="none" w:sz="0" w:space="0" w:color="auto"/>
          </w:divBdr>
        </w:div>
        <w:div w:id="1927380747">
          <w:marLeft w:val="0"/>
          <w:marRight w:val="0"/>
          <w:marTop w:val="0"/>
          <w:marBottom w:val="0"/>
          <w:divBdr>
            <w:top w:val="none" w:sz="0" w:space="0" w:color="auto"/>
            <w:left w:val="none" w:sz="0" w:space="0" w:color="auto"/>
            <w:bottom w:val="none" w:sz="0" w:space="0" w:color="auto"/>
            <w:right w:val="none" w:sz="0" w:space="0" w:color="auto"/>
          </w:divBdr>
        </w:div>
        <w:div w:id="2053726911">
          <w:marLeft w:val="0"/>
          <w:marRight w:val="0"/>
          <w:marTop w:val="0"/>
          <w:marBottom w:val="0"/>
          <w:divBdr>
            <w:top w:val="none" w:sz="0" w:space="0" w:color="auto"/>
            <w:left w:val="none" w:sz="0" w:space="0" w:color="auto"/>
            <w:bottom w:val="none" w:sz="0" w:space="0" w:color="auto"/>
            <w:right w:val="none" w:sz="0" w:space="0" w:color="auto"/>
          </w:divBdr>
        </w:div>
        <w:div w:id="1867450977">
          <w:marLeft w:val="0"/>
          <w:marRight w:val="0"/>
          <w:marTop w:val="0"/>
          <w:marBottom w:val="0"/>
          <w:divBdr>
            <w:top w:val="none" w:sz="0" w:space="0" w:color="auto"/>
            <w:left w:val="none" w:sz="0" w:space="0" w:color="auto"/>
            <w:bottom w:val="none" w:sz="0" w:space="0" w:color="auto"/>
            <w:right w:val="none" w:sz="0" w:space="0" w:color="auto"/>
          </w:divBdr>
        </w:div>
        <w:div w:id="766384548">
          <w:marLeft w:val="0"/>
          <w:marRight w:val="0"/>
          <w:marTop w:val="0"/>
          <w:marBottom w:val="0"/>
          <w:divBdr>
            <w:top w:val="none" w:sz="0" w:space="0" w:color="auto"/>
            <w:left w:val="none" w:sz="0" w:space="0" w:color="auto"/>
            <w:bottom w:val="none" w:sz="0" w:space="0" w:color="auto"/>
            <w:right w:val="none" w:sz="0" w:space="0" w:color="auto"/>
          </w:divBdr>
        </w:div>
        <w:div w:id="1170945979">
          <w:marLeft w:val="0"/>
          <w:marRight w:val="0"/>
          <w:marTop w:val="0"/>
          <w:marBottom w:val="0"/>
          <w:divBdr>
            <w:top w:val="none" w:sz="0" w:space="0" w:color="auto"/>
            <w:left w:val="none" w:sz="0" w:space="0" w:color="auto"/>
            <w:bottom w:val="none" w:sz="0" w:space="0" w:color="auto"/>
            <w:right w:val="none" w:sz="0" w:space="0" w:color="auto"/>
          </w:divBdr>
        </w:div>
      </w:divsChild>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1216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mariusz.piskorczyk@powiatjedrzejow.pl" TargetMode="External"/><Relationship Id="rId2" Type="http://schemas.openxmlformats.org/officeDocument/2006/relationships/styles" Target="styles.xml"/><Relationship Id="rId16" Type="http://schemas.openxmlformats.org/officeDocument/2006/relationships/hyperlink" Target="mailto:powiat@powiatjedrzejow.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powiatjedrzejow.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2541</Words>
  <Characters>15248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7</cp:revision>
  <cp:lastPrinted>2018-11-07T10:36:00Z</cp:lastPrinted>
  <dcterms:created xsi:type="dcterms:W3CDTF">2019-10-23T11:17:00Z</dcterms:created>
  <dcterms:modified xsi:type="dcterms:W3CDTF">2020-01-20T09:30:00Z</dcterms:modified>
</cp:coreProperties>
</file>