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DE56B" w14:textId="77777777" w:rsidR="00ED0699" w:rsidRDefault="00ED0699" w:rsidP="00C57A39">
      <w:pPr>
        <w:spacing w:after="0" w:line="240" w:lineRule="auto"/>
        <w:jc w:val="center"/>
        <w:rPr>
          <w:rFonts w:asciiTheme="majorHAnsi" w:hAnsiTheme="majorHAnsi" w:cs="Arial"/>
          <w:sz w:val="24"/>
          <w:szCs w:val="19"/>
        </w:rPr>
      </w:pPr>
    </w:p>
    <w:p w14:paraId="53B72B50" w14:textId="473A0CF7" w:rsidR="00ED0699" w:rsidRDefault="00ED0699" w:rsidP="00C57A39">
      <w:pPr>
        <w:spacing w:after="0" w:line="240" w:lineRule="auto"/>
        <w:jc w:val="center"/>
        <w:rPr>
          <w:rFonts w:asciiTheme="majorHAnsi" w:hAnsiTheme="majorHAnsi" w:cs="Arial"/>
          <w:sz w:val="24"/>
          <w:szCs w:val="19"/>
        </w:rPr>
      </w:pP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r>
      <w:r>
        <w:rPr>
          <w:rFonts w:asciiTheme="majorHAnsi" w:hAnsiTheme="majorHAnsi" w:cs="Arial"/>
          <w:sz w:val="24"/>
          <w:szCs w:val="19"/>
        </w:rPr>
        <w:tab/>
        <w:t>Załącznik nr 1 do SIWZ</w:t>
      </w:r>
    </w:p>
    <w:p w14:paraId="3505760D" w14:textId="77777777" w:rsidR="00ED0699" w:rsidRDefault="00ED0699" w:rsidP="00C57A39">
      <w:pPr>
        <w:spacing w:after="0" w:line="240" w:lineRule="auto"/>
        <w:jc w:val="center"/>
        <w:rPr>
          <w:rFonts w:asciiTheme="majorHAnsi" w:hAnsiTheme="majorHAnsi" w:cs="Arial"/>
          <w:sz w:val="24"/>
          <w:szCs w:val="19"/>
        </w:rPr>
      </w:pPr>
    </w:p>
    <w:p w14:paraId="2D8EB055" w14:textId="77777777" w:rsidR="00ED0699" w:rsidRDefault="00ED0699" w:rsidP="00C57A39">
      <w:pPr>
        <w:spacing w:after="0" w:line="240" w:lineRule="auto"/>
        <w:jc w:val="center"/>
        <w:rPr>
          <w:rFonts w:asciiTheme="majorHAnsi" w:hAnsiTheme="majorHAnsi" w:cs="Arial"/>
          <w:sz w:val="24"/>
          <w:szCs w:val="19"/>
        </w:rPr>
      </w:pPr>
    </w:p>
    <w:p w14:paraId="25FD7D01" w14:textId="2C93635A" w:rsidR="009E0E35" w:rsidRPr="00ED0699" w:rsidRDefault="0043503D" w:rsidP="00C57A39">
      <w:pPr>
        <w:spacing w:after="0" w:line="240" w:lineRule="auto"/>
        <w:jc w:val="center"/>
        <w:rPr>
          <w:rFonts w:asciiTheme="majorHAnsi" w:hAnsiTheme="majorHAnsi" w:cs="Arial"/>
          <w:b/>
          <w:sz w:val="24"/>
          <w:szCs w:val="19"/>
        </w:rPr>
      </w:pPr>
      <w:r w:rsidRPr="00ED0699">
        <w:rPr>
          <w:rFonts w:asciiTheme="majorHAnsi" w:hAnsiTheme="majorHAnsi" w:cs="Arial"/>
          <w:b/>
          <w:sz w:val="24"/>
          <w:szCs w:val="19"/>
        </w:rPr>
        <w:t>Opis Przedmiotu zamówienia (OPZ)</w:t>
      </w:r>
    </w:p>
    <w:p w14:paraId="08B14FF5" w14:textId="77777777" w:rsidR="00250A5C" w:rsidRDefault="00250A5C" w:rsidP="00C57A39">
      <w:pPr>
        <w:spacing w:after="0" w:line="240" w:lineRule="auto"/>
        <w:jc w:val="center"/>
        <w:rPr>
          <w:rFonts w:asciiTheme="majorHAnsi" w:hAnsiTheme="majorHAnsi" w:cs="Arial"/>
          <w:b/>
          <w:sz w:val="10"/>
          <w:szCs w:val="10"/>
        </w:rPr>
      </w:pPr>
    </w:p>
    <w:p w14:paraId="2E3A99FA" w14:textId="77777777" w:rsidR="00C25DC7" w:rsidRDefault="00C25DC7" w:rsidP="00C57A39">
      <w:pPr>
        <w:spacing w:after="0" w:line="240" w:lineRule="auto"/>
        <w:jc w:val="center"/>
        <w:rPr>
          <w:rFonts w:asciiTheme="majorHAnsi" w:hAnsiTheme="majorHAnsi" w:cs="Arial"/>
          <w:b/>
          <w:sz w:val="10"/>
          <w:szCs w:val="10"/>
        </w:rPr>
      </w:pPr>
    </w:p>
    <w:p w14:paraId="1931DADF" w14:textId="77777777" w:rsidR="00C25DC7" w:rsidRDefault="00C25DC7" w:rsidP="00C57A39">
      <w:pPr>
        <w:spacing w:after="0" w:line="240" w:lineRule="auto"/>
        <w:jc w:val="center"/>
        <w:rPr>
          <w:rFonts w:asciiTheme="majorHAnsi" w:hAnsiTheme="majorHAnsi" w:cs="Arial"/>
          <w:b/>
          <w:sz w:val="10"/>
          <w:szCs w:val="10"/>
        </w:rPr>
      </w:pPr>
    </w:p>
    <w:p w14:paraId="28A668B1" w14:textId="77777777" w:rsidR="00C25DC7" w:rsidRDefault="00C25DC7" w:rsidP="00C57A39">
      <w:pPr>
        <w:spacing w:after="0" w:line="240" w:lineRule="auto"/>
        <w:jc w:val="center"/>
        <w:rPr>
          <w:rFonts w:asciiTheme="majorHAnsi" w:hAnsiTheme="majorHAnsi" w:cs="Arial"/>
          <w:b/>
          <w:sz w:val="10"/>
          <w:szCs w:val="10"/>
        </w:rPr>
      </w:pPr>
    </w:p>
    <w:p w14:paraId="130B1350" w14:textId="77777777" w:rsidR="00C25DC7" w:rsidRDefault="00C25DC7" w:rsidP="00C57A39">
      <w:pPr>
        <w:spacing w:after="0" w:line="240" w:lineRule="auto"/>
        <w:jc w:val="center"/>
        <w:rPr>
          <w:rFonts w:asciiTheme="majorHAnsi" w:hAnsiTheme="majorHAnsi" w:cs="Arial"/>
          <w:b/>
          <w:sz w:val="10"/>
          <w:szCs w:val="10"/>
        </w:rPr>
      </w:pPr>
    </w:p>
    <w:p w14:paraId="2AF0A2B4" w14:textId="77777777" w:rsidR="00C25DC7" w:rsidRDefault="00C25DC7" w:rsidP="00C57A39">
      <w:pPr>
        <w:spacing w:after="0" w:line="240" w:lineRule="auto"/>
        <w:jc w:val="center"/>
        <w:rPr>
          <w:rFonts w:asciiTheme="majorHAnsi" w:hAnsiTheme="majorHAnsi" w:cs="Arial"/>
          <w:b/>
          <w:sz w:val="10"/>
          <w:szCs w:val="10"/>
        </w:rPr>
      </w:pPr>
    </w:p>
    <w:p w14:paraId="484788FD" w14:textId="7D54FC47" w:rsidR="00633FC9" w:rsidRPr="00A01055" w:rsidRDefault="006C7E05" w:rsidP="00C57A39">
      <w:pPr>
        <w:spacing w:after="0" w:line="240" w:lineRule="auto"/>
        <w:rPr>
          <w:rFonts w:asciiTheme="majorHAnsi" w:hAnsiTheme="majorHAnsi" w:cs="Arial"/>
          <w:b/>
          <w:sz w:val="24"/>
          <w:szCs w:val="19"/>
        </w:rPr>
      </w:pPr>
      <w:r>
        <w:rPr>
          <w:rFonts w:asciiTheme="majorHAnsi" w:hAnsiTheme="majorHAnsi" w:cs="Arial"/>
          <w:b/>
          <w:sz w:val="24"/>
          <w:szCs w:val="19"/>
        </w:rPr>
        <w:t>Część 1</w:t>
      </w:r>
      <w:r w:rsidR="001E383C" w:rsidRPr="00A01055">
        <w:rPr>
          <w:rFonts w:asciiTheme="majorHAnsi" w:hAnsiTheme="majorHAnsi" w:cs="Arial"/>
          <w:b/>
          <w:sz w:val="24"/>
          <w:szCs w:val="19"/>
        </w:rPr>
        <w:t>.</w:t>
      </w:r>
      <w:r w:rsidR="004E5EF9" w:rsidRPr="00A01055">
        <w:rPr>
          <w:rFonts w:asciiTheme="majorHAnsi" w:hAnsiTheme="majorHAnsi" w:cs="Arial"/>
          <w:b/>
          <w:sz w:val="24"/>
          <w:szCs w:val="19"/>
        </w:rPr>
        <w:t xml:space="preserve"> Komputer przenośny typu laptop, komputer stacjonarny, monitor, oprogramowanie biurowe, </w:t>
      </w:r>
    </w:p>
    <w:p w14:paraId="70F4815E" w14:textId="224737F2" w:rsidR="004E5EF9" w:rsidRPr="00A01055" w:rsidRDefault="004E5EF9" w:rsidP="00C57A39">
      <w:pPr>
        <w:spacing w:after="0" w:line="240" w:lineRule="auto"/>
        <w:rPr>
          <w:rFonts w:asciiTheme="majorHAnsi" w:hAnsiTheme="majorHAnsi" w:cs="Arial"/>
          <w:b/>
          <w:sz w:val="24"/>
          <w:szCs w:val="19"/>
        </w:rPr>
      </w:pPr>
      <w:r w:rsidRPr="00A01055">
        <w:rPr>
          <w:rFonts w:asciiTheme="majorHAnsi" w:hAnsiTheme="majorHAnsi" w:cs="Arial"/>
          <w:b/>
          <w:sz w:val="24"/>
          <w:szCs w:val="19"/>
        </w:rPr>
        <w:t xml:space="preserve">                 </w:t>
      </w:r>
    </w:p>
    <w:p w14:paraId="7B5F1C76" w14:textId="77777777" w:rsidR="00633FC9" w:rsidRDefault="00633FC9" w:rsidP="00C57A39">
      <w:pPr>
        <w:spacing w:after="0" w:line="240" w:lineRule="auto"/>
        <w:rPr>
          <w:rFonts w:asciiTheme="majorHAnsi" w:hAnsiTheme="majorHAnsi" w:cs="Arial"/>
          <w:b/>
          <w:sz w:val="19"/>
          <w:szCs w:val="19"/>
        </w:rPr>
      </w:pPr>
    </w:p>
    <w:p w14:paraId="0AD3D0CF" w14:textId="77777777" w:rsidR="00633FC9" w:rsidRDefault="00633FC9" w:rsidP="00C57A39">
      <w:pPr>
        <w:spacing w:after="0" w:line="240" w:lineRule="auto"/>
        <w:rPr>
          <w:rFonts w:asciiTheme="majorHAnsi" w:hAnsiTheme="majorHAnsi" w:cs="Arial"/>
          <w:b/>
          <w:sz w:val="19"/>
          <w:szCs w:val="19"/>
        </w:rPr>
      </w:pPr>
    </w:p>
    <w:tbl>
      <w:tblPr>
        <w:tblStyle w:val="Tabela-Siatka"/>
        <w:tblW w:w="11907" w:type="dxa"/>
        <w:tblInd w:w="1242" w:type="dxa"/>
        <w:tblLayout w:type="fixed"/>
        <w:tblLook w:val="04A0" w:firstRow="1" w:lastRow="0" w:firstColumn="1" w:lastColumn="0" w:noHBand="0" w:noVBand="1"/>
      </w:tblPr>
      <w:tblGrid>
        <w:gridCol w:w="479"/>
        <w:gridCol w:w="1931"/>
        <w:gridCol w:w="5103"/>
        <w:gridCol w:w="1560"/>
        <w:gridCol w:w="2834"/>
      </w:tblGrid>
      <w:tr w:rsidR="004E5EF9" w14:paraId="64226722" w14:textId="77777777" w:rsidTr="004E5EF9">
        <w:tc>
          <w:tcPr>
            <w:tcW w:w="479" w:type="dxa"/>
          </w:tcPr>
          <w:p w14:paraId="1DE061A8" w14:textId="6C8F7A9A" w:rsidR="004E5EF9" w:rsidRDefault="004E5EF9" w:rsidP="00C57A39">
            <w:pPr>
              <w:rPr>
                <w:rFonts w:asciiTheme="majorHAnsi" w:hAnsiTheme="majorHAnsi" w:cs="Arial"/>
                <w:b/>
                <w:sz w:val="19"/>
                <w:szCs w:val="19"/>
              </w:rPr>
            </w:pPr>
            <w:r w:rsidRPr="007D1361">
              <w:rPr>
                <w:rFonts w:asciiTheme="majorHAnsi" w:hAnsiTheme="majorHAnsi" w:cs="Arial"/>
                <w:b/>
                <w:sz w:val="19"/>
                <w:szCs w:val="19"/>
              </w:rPr>
              <w:t>Lp.</w:t>
            </w:r>
          </w:p>
        </w:tc>
        <w:tc>
          <w:tcPr>
            <w:tcW w:w="7034" w:type="dxa"/>
            <w:gridSpan w:val="2"/>
          </w:tcPr>
          <w:p w14:paraId="440F2BAB" w14:textId="575F4C12" w:rsidR="004E5EF9" w:rsidRDefault="004E5EF9" w:rsidP="00C57A39">
            <w:pPr>
              <w:rPr>
                <w:rFonts w:asciiTheme="majorHAnsi" w:hAnsiTheme="majorHAnsi" w:cs="Arial"/>
                <w:b/>
                <w:sz w:val="19"/>
                <w:szCs w:val="19"/>
              </w:rPr>
            </w:pPr>
            <w:r w:rsidRPr="007D1361">
              <w:rPr>
                <w:rFonts w:asciiTheme="majorHAnsi" w:hAnsiTheme="majorHAnsi" w:cs="Arial"/>
                <w:b/>
                <w:sz w:val="19"/>
                <w:szCs w:val="19"/>
              </w:rPr>
              <w:t>Nazwa urządzenia</w:t>
            </w:r>
          </w:p>
        </w:tc>
        <w:tc>
          <w:tcPr>
            <w:tcW w:w="1560" w:type="dxa"/>
          </w:tcPr>
          <w:p w14:paraId="6675DF47" w14:textId="6ACABCA1" w:rsidR="004E5EF9" w:rsidRDefault="004E5EF9" w:rsidP="00C57A39">
            <w:pPr>
              <w:rPr>
                <w:rFonts w:asciiTheme="majorHAnsi" w:hAnsiTheme="majorHAnsi" w:cs="Arial"/>
                <w:b/>
                <w:sz w:val="19"/>
                <w:szCs w:val="19"/>
              </w:rPr>
            </w:pPr>
            <w:r w:rsidRPr="007D1361">
              <w:rPr>
                <w:rFonts w:asciiTheme="majorHAnsi" w:hAnsiTheme="majorHAnsi" w:cs="Arial"/>
                <w:b/>
                <w:sz w:val="19"/>
                <w:szCs w:val="19"/>
              </w:rPr>
              <w:t>Okres gwarancyjny</w:t>
            </w:r>
          </w:p>
        </w:tc>
        <w:tc>
          <w:tcPr>
            <w:tcW w:w="2834" w:type="dxa"/>
          </w:tcPr>
          <w:p w14:paraId="53039576" w14:textId="7EB34DD1" w:rsidR="004E5EF9" w:rsidRDefault="004E5EF9" w:rsidP="004E5EF9">
            <w:pPr>
              <w:ind w:left="175" w:hanging="175"/>
              <w:rPr>
                <w:rFonts w:asciiTheme="majorHAnsi" w:hAnsiTheme="majorHAnsi" w:cs="Arial"/>
                <w:b/>
                <w:sz w:val="19"/>
                <w:szCs w:val="19"/>
              </w:rPr>
            </w:pPr>
            <w:r w:rsidRPr="007D1361">
              <w:rPr>
                <w:rFonts w:asciiTheme="majorHAnsi" w:hAnsiTheme="majorHAnsi" w:cs="Arial"/>
                <w:b/>
                <w:sz w:val="19"/>
                <w:szCs w:val="19"/>
              </w:rPr>
              <w:t>Ilość</w:t>
            </w:r>
          </w:p>
        </w:tc>
      </w:tr>
      <w:tr w:rsidR="004E5EF9" w14:paraId="7B81300C" w14:textId="77777777" w:rsidTr="004E5EF9">
        <w:trPr>
          <w:trHeight w:val="562"/>
        </w:trPr>
        <w:tc>
          <w:tcPr>
            <w:tcW w:w="479" w:type="dxa"/>
            <w:vMerge w:val="restart"/>
          </w:tcPr>
          <w:p w14:paraId="7DF3D946" w14:textId="77777777" w:rsidR="004E5EF9" w:rsidRDefault="004E5EF9" w:rsidP="00FE37DA">
            <w:pPr>
              <w:jc w:val="center"/>
              <w:rPr>
                <w:rFonts w:asciiTheme="majorHAnsi" w:hAnsiTheme="majorHAnsi" w:cs="Arial"/>
                <w:b/>
                <w:sz w:val="19"/>
                <w:szCs w:val="19"/>
              </w:rPr>
            </w:pPr>
          </w:p>
          <w:p w14:paraId="16DB61B0" w14:textId="0A129BEC" w:rsidR="004E5EF9" w:rsidRDefault="004E5EF9" w:rsidP="00E16D88">
            <w:pPr>
              <w:jc w:val="center"/>
              <w:rPr>
                <w:rFonts w:asciiTheme="majorHAnsi" w:hAnsiTheme="majorHAnsi" w:cs="Arial"/>
                <w:b/>
                <w:sz w:val="19"/>
                <w:szCs w:val="19"/>
              </w:rPr>
            </w:pPr>
            <w:r>
              <w:rPr>
                <w:rFonts w:asciiTheme="majorHAnsi" w:hAnsiTheme="majorHAnsi" w:cs="Arial"/>
                <w:b/>
                <w:sz w:val="19"/>
                <w:szCs w:val="19"/>
              </w:rPr>
              <w:t>1</w:t>
            </w:r>
          </w:p>
        </w:tc>
        <w:tc>
          <w:tcPr>
            <w:tcW w:w="7034" w:type="dxa"/>
            <w:gridSpan w:val="2"/>
            <w:vAlign w:val="center"/>
          </w:tcPr>
          <w:p w14:paraId="793F6AB6" w14:textId="725ABF6C" w:rsidR="004E5EF9" w:rsidRDefault="004E5EF9" w:rsidP="00C57A39">
            <w:pPr>
              <w:rPr>
                <w:rFonts w:asciiTheme="majorHAnsi" w:hAnsiTheme="majorHAnsi" w:cs="Arial"/>
                <w:b/>
                <w:sz w:val="19"/>
                <w:szCs w:val="19"/>
              </w:rPr>
            </w:pPr>
            <w:r>
              <w:rPr>
                <w:rFonts w:asciiTheme="majorHAnsi" w:hAnsiTheme="majorHAnsi" w:cs="Arial"/>
                <w:b/>
                <w:sz w:val="19"/>
                <w:szCs w:val="19"/>
              </w:rPr>
              <w:t>Komputer przenośny typu laptop</w:t>
            </w:r>
          </w:p>
        </w:tc>
        <w:tc>
          <w:tcPr>
            <w:tcW w:w="1560" w:type="dxa"/>
            <w:vAlign w:val="center"/>
          </w:tcPr>
          <w:p w14:paraId="0A8A21CD" w14:textId="7A6BB471"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min.</w:t>
            </w:r>
            <w:r>
              <w:rPr>
                <w:rFonts w:asciiTheme="majorHAnsi" w:hAnsiTheme="majorHAnsi" w:cs="Arial"/>
                <w:sz w:val="19"/>
                <w:szCs w:val="19"/>
              </w:rPr>
              <w:t xml:space="preserve"> </w:t>
            </w:r>
            <w:r w:rsidRPr="00D75B38">
              <w:rPr>
                <w:rFonts w:asciiTheme="majorHAnsi" w:hAnsiTheme="majorHAnsi" w:cs="Arial"/>
                <w:sz w:val="19"/>
                <w:szCs w:val="19"/>
              </w:rPr>
              <w:t>12 miesięcy</w:t>
            </w:r>
          </w:p>
        </w:tc>
        <w:tc>
          <w:tcPr>
            <w:tcW w:w="2834" w:type="dxa"/>
            <w:vAlign w:val="center"/>
          </w:tcPr>
          <w:p w14:paraId="703F74B6" w14:textId="30D70721" w:rsidR="004E5EF9" w:rsidRPr="002C420B" w:rsidRDefault="004A1010" w:rsidP="002C420B">
            <w:pPr>
              <w:jc w:val="center"/>
              <w:rPr>
                <w:rFonts w:asciiTheme="majorHAnsi" w:hAnsiTheme="majorHAnsi" w:cs="Arial"/>
                <w:sz w:val="19"/>
                <w:szCs w:val="19"/>
              </w:rPr>
            </w:pPr>
            <w:r>
              <w:rPr>
                <w:rFonts w:asciiTheme="majorHAnsi" w:hAnsiTheme="majorHAnsi" w:cs="Arial"/>
                <w:sz w:val="19"/>
                <w:szCs w:val="19"/>
              </w:rPr>
              <w:t>2</w:t>
            </w:r>
          </w:p>
        </w:tc>
      </w:tr>
      <w:tr w:rsidR="004E5EF9" w14:paraId="252D9914" w14:textId="77777777" w:rsidTr="004E5EF9">
        <w:trPr>
          <w:trHeight w:val="742"/>
        </w:trPr>
        <w:tc>
          <w:tcPr>
            <w:tcW w:w="479" w:type="dxa"/>
            <w:vMerge/>
          </w:tcPr>
          <w:p w14:paraId="59A80AC4" w14:textId="77777777" w:rsidR="004E5EF9" w:rsidRDefault="004E5EF9" w:rsidP="00FE37DA">
            <w:pPr>
              <w:jc w:val="center"/>
              <w:rPr>
                <w:rFonts w:asciiTheme="majorHAnsi" w:hAnsiTheme="majorHAnsi" w:cs="Arial"/>
                <w:b/>
                <w:sz w:val="19"/>
                <w:szCs w:val="19"/>
              </w:rPr>
            </w:pPr>
          </w:p>
        </w:tc>
        <w:tc>
          <w:tcPr>
            <w:tcW w:w="1931" w:type="dxa"/>
            <w:vAlign w:val="center"/>
          </w:tcPr>
          <w:p w14:paraId="3E52D007" w14:textId="2A1011E8" w:rsidR="004E5EF9" w:rsidRDefault="004E5EF9" w:rsidP="00C57A39">
            <w:pPr>
              <w:rPr>
                <w:rFonts w:asciiTheme="majorHAnsi" w:hAnsiTheme="majorHAnsi" w:cs="Arial"/>
                <w:b/>
                <w:sz w:val="19"/>
                <w:szCs w:val="19"/>
              </w:rPr>
            </w:pPr>
            <w:r>
              <w:rPr>
                <w:rFonts w:asciiTheme="majorHAnsi" w:hAnsiTheme="majorHAnsi" w:cs="Arial"/>
                <w:b/>
                <w:sz w:val="19"/>
                <w:szCs w:val="19"/>
              </w:rPr>
              <w:t>Procesor</w:t>
            </w:r>
          </w:p>
        </w:tc>
        <w:tc>
          <w:tcPr>
            <w:tcW w:w="5103" w:type="dxa"/>
            <w:vAlign w:val="center"/>
          </w:tcPr>
          <w:p w14:paraId="458BC234" w14:textId="77777777" w:rsidR="004E5EF9" w:rsidRDefault="004E5EF9" w:rsidP="001E383C">
            <w:pPr>
              <w:spacing w:before="40" w:after="40"/>
              <w:rPr>
                <w:rStyle w:val="Hipercze"/>
                <w:rFonts w:asciiTheme="majorHAnsi" w:hAnsiTheme="majorHAnsi" w:cs="Arial"/>
                <w:sz w:val="20"/>
                <w:szCs w:val="20"/>
              </w:rPr>
            </w:pPr>
            <w:r w:rsidRPr="007D1361">
              <w:rPr>
                <w:rFonts w:asciiTheme="majorHAnsi" w:hAnsiTheme="majorHAnsi" w:cs="Arial"/>
                <w:sz w:val="20"/>
                <w:szCs w:val="20"/>
              </w:rPr>
              <w:t xml:space="preserve">Procesor klasy x86 umożliwiający osiągnięcie przez komputer, w zaoferowanej konfiguracji sprzętowej, w teście </w:t>
            </w:r>
            <w:proofErr w:type="spellStart"/>
            <w:r w:rsidRPr="007D1361">
              <w:rPr>
                <w:rFonts w:asciiTheme="majorHAnsi" w:hAnsiTheme="majorHAnsi" w:cs="Arial"/>
                <w:sz w:val="20"/>
                <w:szCs w:val="20"/>
              </w:rPr>
              <w:t>Passmark</w:t>
            </w:r>
            <w:proofErr w:type="spellEnd"/>
            <w:r w:rsidRPr="007D1361">
              <w:rPr>
                <w:rFonts w:asciiTheme="majorHAnsi" w:hAnsiTheme="majorHAnsi" w:cs="Arial"/>
                <w:sz w:val="20"/>
                <w:szCs w:val="20"/>
              </w:rPr>
              <w:t xml:space="preserve"> CPU Mark, wyniku minimum 7990 pkt. </w:t>
            </w:r>
            <w:proofErr w:type="spellStart"/>
            <w:r w:rsidRPr="007D1361">
              <w:rPr>
                <w:rFonts w:asciiTheme="majorHAnsi" w:hAnsiTheme="majorHAnsi" w:cs="Arial"/>
                <w:sz w:val="20"/>
                <w:szCs w:val="20"/>
              </w:rPr>
              <w:t>Passmark</w:t>
            </w:r>
            <w:proofErr w:type="spellEnd"/>
            <w:r w:rsidRPr="007D1361">
              <w:rPr>
                <w:rFonts w:asciiTheme="majorHAnsi" w:hAnsiTheme="majorHAnsi" w:cs="Arial"/>
                <w:sz w:val="20"/>
                <w:szCs w:val="20"/>
              </w:rPr>
              <w:t xml:space="preserve"> CPU Mark według wyników procesorów publikowanych na stronie </w:t>
            </w:r>
            <w:hyperlink r:id="rId9" w:history="1">
              <w:r w:rsidRPr="007D1361">
                <w:rPr>
                  <w:rStyle w:val="Hipercze"/>
                  <w:rFonts w:asciiTheme="majorHAnsi" w:hAnsiTheme="majorHAnsi" w:cs="Arial"/>
                  <w:sz w:val="20"/>
                  <w:szCs w:val="20"/>
                </w:rPr>
                <w:t>http://cpubenchmark.net/</w:t>
              </w:r>
            </w:hyperlink>
          </w:p>
          <w:p w14:paraId="77FCDC61" w14:textId="36C9F0F2" w:rsidR="004E5EF9" w:rsidRDefault="004E5EF9" w:rsidP="001E383C">
            <w:pPr>
              <w:spacing w:before="40" w:after="40"/>
              <w:rPr>
                <w:rStyle w:val="Hipercze"/>
                <w:rFonts w:asciiTheme="majorHAnsi" w:hAnsiTheme="majorHAnsi" w:cs="Arial"/>
                <w:color w:val="auto"/>
                <w:sz w:val="20"/>
                <w:szCs w:val="20"/>
                <w:u w:val="none"/>
              </w:rPr>
            </w:pPr>
            <w:r w:rsidRPr="001B4F6E">
              <w:rPr>
                <w:rStyle w:val="Hipercze"/>
                <w:rFonts w:asciiTheme="majorHAnsi" w:hAnsiTheme="majorHAnsi" w:cs="Arial"/>
                <w:color w:val="auto"/>
                <w:sz w:val="20"/>
                <w:szCs w:val="20"/>
                <w:u w:val="none"/>
              </w:rPr>
              <w:t>Taktowanie</w:t>
            </w:r>
            <w:r>
              <w:rPr>
                <w:rStyle w:val="Hipercze"/>
                <w:rFonts w:asciiTheme="majorHAnsi" w:hAnsiTheme="majorHAnsi" w:cs="Arial"/>
                <w:color w:val="auto"/>
                <w:sz w:val="20"/>
                <w:szCs w:val="20"/>
                <w:u w:val="none"/>
              </w:rPr>
              <w:t xml:space="preserve"> 1,6 GHz</w:t>
            </w:r>
          </w:p>
          <w:p w14:paraId="7C2D4462" w14:textId="055B5124" w:rsidR="004E5EF9" w:rsidRDefault="004E5EF9" w:rsidP="001E383C">
            <w:pPr>
              <w:spacing w:before="40" w:after="40"/>
              <w:rPr>
                <w:rStyle w:val="Hipercze"/>
                <w:rFonts w:asciiTheme="majorHAnsi" w:hAnsiTheme="majorHAnsi" w:cs="Arial"/>
                <w:color w:val="auto"/>
                <w:sz w:val="20"/>
                <w:szCs w:val="20"/>
                <w:u w:val="none"/>
              </w:rPr>
            </w:pPr>
            <w:r>
              <w:rPr>
                <w:rStyle w:val="Hipercze"/>
                <w:rFonts w:asciiTheme="majorHAnsi" w:hAnsiTheme="majorHAnsi" w:cs="Arial"/>
                <w:color w:val="auto"/>
                <w:sz w:val="20"/>
                <w:szCs w:val="20"/>
                <w:u w:val="none"/>
              </w:rPr>
              <w:t>Taktowanie turbo: 3,9 GHz</w:t>
            </w:r>
          </w:p>
          <w:p w14:paraId="1B447991" w14:textId="56F9E05C" w:rsidR="004E5EF9" w:rsidRDefault="004E5EF9" w:rsidP="001E383C">
            <w:pPr>
              <w:spacing w:before="40" w:after="40"/>
              <w:rPr>
                <w:rStyle w:val="Hipercze"/>
                <w:rFonts w:asciiTheme="majorHAnsi" w:hAnsiTheme="majorHAnsi" w:cs="Arial"/>
                <w:color w:val="auto"/>
                <w:sz w:val="20"/>
                <w:szCs w:val="20"/>
                <w:u w:val="none"/>
              </w:rPr>
            </w:pPr>
            <w:r>
              <w:rPr>
                <w:rStyle w:val="Hipercze"/>
                <w:rFonts w:asciiTheme="majorHAnsi" w:hAnsiTheme="majorHAnsi" w:cs="Arial"/>
                <w:color w:val="auto"/>
                <w:sz w:val="20"/>
                <w:szCs w:val="20"/>
                <w:u w:val="none"/>
              </w:rPr>
              <w:t>Ilość rdzeni: 4</w:t>
            </w:r>
          </w:p>
          <w:p w14:paraId="1EB1D979" w14:textId="6EA14F4C" w:rsidR="004E5EF9" w:rsidRDefault="004E5EF9" w:rsidP="001B4F6E">
            <w:pPr>
              <w:spacing w:before="40" w:after="40"/>
              <w:rPr>
                <w:rFonts w:asciiTheme="majorHAnsi" w:hAnsiTheme="majorHAnsi" w:cs="Arial"/>
                <w:b/>
                <w:sz w:val="19"/>
                <w:szCs w:val="19"/>
              </w:rPr>
            </w:pPr>
            <w:r>
              <w:rPr>
                <w:rStyle w:val="Hipercze"/>
                <w:rFonts w:asciiTheme="majorHAnsi" w:hAnsiTheme="majorHAnsi" w:cs="Arial"/>
                <w:color w:val="auto"/>
                <w:sz w:val="20"/>
                <w:szCs w:val="20"/>
                <w:u w:val="none"/>
              </w:rPr>
              <w:t>Pamięć cache 6 MB</w:t>
            </w:r>
          </w:p>
        </w:tc>
        <w:tc>
          <w:tcPr>
            <w:tcW w:w="1560" w:type="dxa"/>
          </w:tcPr>
          <w:p w14:paraId="569EF7CE" w14:textId="77777777" w:rsidR="004E5EF9" w:rsidRDefault="004E5EF9" w:rsidP="00C57A39">
            <w:pPr>
              <w:rPr>
                <w:rFonts w:asciiTheme="majorHAnsi" w:hAnsiTheme="majorHAnsi" w:cs="Arial"/>
                <w:b/>
                <w:sz w:val="19"/>
                <w:szCs w:val="19"/>
              </w:rPr>
            </w:pPr>
          </w:p>
        </w:tc>
        <w:tc>
          <w:tcPr>
            <w:tcW w:w="2834" w:type="dxa"/>
          </w:tcPr>
          <w:p w14:paraId="2B95868F" w14:textId="77777777" w:rsidR="004E5EF9" w:rsidRDefault="004E5EF9" w:rsidP="00C57A39">
            <w:pPr>
              <w:rPr>
                <w:rFonts w:asciiTheme="majorHAnsi" w:hAnsiTheme="majorHAnsi" w:cs="Arial"/>
                <w:b/>
                <w:sz w:val="19"/>
                <w:szCs w:val="19"/>
              </w:rPr>
            </w:pPr>
          </w:p>
        </w:tc>
      </w:tr>
      <w:tr w:rsidR="004E5EF9" w14:paraId="3BB6317C" w14:textId="77777777" w:rsidTr="004E5EF9">
        <w:trPr>
          <w:trHeight w:val="710"/>
        </w:trPr>
        <w:tc>
          <w:tcPr>
            <w:tcW w:w="479" w:type="dxa"/>
            <w:vMerge/>
          </w:tcPr>
          <w:p w14:paraId="58B185CD" w14:textId="4D8C873E" w:rsidR="004E5EF9" w:rsidRDefault="004E5EF9" w:rsidP="00FE37DA">
            <w:pPr>
              <w:jc w:val="center"/>
              <w:rPr>
                <w:rFonts w:asciiTheme="majorHAnsi" w:hAnsiTheme="majorHAnsi" w:cs="Arial"/>
                <w:b/>
                <w:sz w:val="19"/>
                <w:szCs w:val="19"/>
              </w:rPr>
            </w:pPr>
          </w:p>
        </w:tc>
        <w:tc>
          <w:tcPr>
            <w:tcW w:w="1931" w:type="dxa"/>
            <w:vAlign w:val="center"/>
          </w:tcPr>
          <w:p w14:paraId="2D66E869" w14:textId="78AB5084" w:rsidR="004E5EF9" w:rsidRDefault="004E5EF9" w:rsidP="00C57A39">
            <w:pPr>
              <w:rPr>
                <w:rFonts w:asciiTheme="majorHAnsi" w:hAnsiTheme="majorHAnsi" w:cs="Arial"/>
                <w:b/>
                <w:sz w:val="19"/>
                <w:szCs w:val="19"/>
              </w:rPr>
            </w:pPr>
            <w:r>
              <w:rPr>
                <w:rFonts w:asciiTheme="majorHAnsi" w:hAnsiTheme="majorHAnsi" w:cs="Arial"/>
                <w:b/>
                <w:sz w:val="19"/>
                <w:szCs w:val="19"/>
              </w:rPr>
              <w:t>Pamięć RAM</w:t>
            </w:r>
          </w:p>
        </w:tc>
        <w:tc>
          <w:tcPr>
            <w:tcW w:w="5103" w:type="dxa"/>
            <w:vAlign w:val="center"/>
          </w:tcPr>
          <w:p w14:paraId="5F3CD814"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Pamięć RAM (zainstalowana): 8 GB</w:t>
            </w:r>
          </w:p>
          <w:p w14:paraId="3C3A687C"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Pamięć RAM (maksymalna):  32 GB</w:t>
            </w:r>
          </w:p>
          <w:p w14:paraId="27C72222"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Typ pamięci RAM: DDR4</w:t>
            </w:r>
          </w:p>
          <w:p w14:paraId="1D7537F6"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Częstotliwość pamięci: 2400MHz</w:t>
            </w:r>
          </w:p>
          <w:p w14:paraId="7362B52D" w14:textId="77777777" w:rsidR="004E5EF9" w:rsidRDefault="004E5EF9" w:rsidP="001E383C">
            <w:pPr>
              <w:rPr>
                <w:rFonts w:asciiTheme="majorHAnsi" w:hAnsiTheme="majorHAnsi" w:cs="Arial"/>
                <w:sz w:val="20"/>
                <w:szCs w:val="20"/>
                <w:lang w:bidi="ne-NP"/>
              </w:rPr>
            </w:pPr>
            <w:r w:rsidRPr="007D1361">
              <w:rPr>
                <w:rFonts w:asciiTheme="majorHAnsi" w:hAnsiTheme="majorHAnsi" w:cs="Arial"/>
                <w:sz w:val="20"/>
                <w:szCs w:val="20"/>
                <w:lang w:bidi="ne-NP"/>
              </w:rPr>
              <w:t>Ilość gniazd pamięci (ogółem/wolne) :2/1</w:t>
            </w:r>
          </w:p>
          <w:p w14:paraId="5FEEBCF0" w14:textId="34F0A864" w:rsidR="004E5EF9" w:rsidRDefault="004E5EF9" w:rsidP="001E383C">
            <w:pPr>
              <w:rPr>
                <w:rFonts w:asciiTheme="majorHAnsi" w:hAnsiTheme="majorHAnsi" w:cs="Arial"/>
                <w:b/>
                <w:sz w:val="19"/>
                <w:szCs w:val="19"/>
              </w:rPr>
            </w:pPr>
          </w:p>
        </w:tc>
        <w:tc>
          <w:tcPr>
            <w:tcW w:w="1560" w:type="dxa"/>
          </w:tcPr>
          <w:p w14:paraId="15FB79F4" w14:textId="77777777" w:rsidR="004E5EF9" w:rsidRDefault="004E5EF9" w:rsidP="00C57A39">
            <w:pPr>
              <w:rPr>
                <w:rFonts w:asciiTheme="majorHAnsi" w:hAnsiTheme="majorHAnsi" w:cs="Arial"/>
                <w:b/>
                <w:sz w:val="19"/>
                <w:szCs w:val="19"/>
              </w:rPr>
            </w:pPr>
          </w:p>
        </w:tc>
        <w:tc>
          <w:tcPr>
            <w:tcW w:w="2834" w:type="dxa"/>
          </w:tcPr>
          <w:p w14:paraId="6B82481A" w14:textId="77777777" w:rsidR="004E5EF9" w:rsidRDefault="004E5EF9" w:rsidP="00C57A39">
            <w:pPr>
              <w:rPr>
                <w:rFonts w:asciiTheme="majorHAnsi" w:hAnsiTheme="majorHAnsi" w:cs="Arial"/>
                <w:b/>
                <w:sz w:val="19"/>
                <w:szCs w:val="19"/>
              </w:rPr>
            </w:pPr>
          </w:p>
        </w:tc>
      </w:tr>
      <w:tr w:rsidR="004E5EF9" w14:paraId="46A582A3" w14:textId="77777777" w:rsidTr="004E5EF9">
        <w:trPr>
          <w:trHeight w:val="710"/>
        </w:trPr>
        <w:tc>
          <w:tcPr>
            <w:tcW w:w="479" w:type="dxa"/>
            <w:vMerge/>
          </w:tcPr>
          <w:p w14:paraId="0DDF00B2" w14:textId="77777777" w:rsidR="004E5EF9" w:rsidRDefault="004E5EF9" w:rsidP="00FE37DA">
            <w:pPr>
              <w:jc w:val="center"/>
              <w:rPr>
                <w:rFonts w:asciiTheme="majorHAnsi" w:hAnsiTheme="majorHAnsi" w:cs="Arial"/>
                <w:b/>
                <w:sz w:val="19"/>
                <w:szCs w:val="19"/>
              </w:rPr>
            </w:pPr>
          </w:p>
        </w:tc>
        <w:tc>
          <w:tcPr>
            <w:tcW w:w="1931" w:type="dxa"/>
            <w:vAlign w:val="center"/>
          </w:tcPr>
          <w:p w14:paraId="3F2A604A" w14:textId="1337410B" w:rsidR="004E5EF9" w:rsidRDefault="004E5EF9" w:rsidP="00C57A39">
            <w:pPr>
              <w:rPr>
                <w:rFonts w:asciiTheme="majorHAnsi" w:hAnsiTheme="majorHAnsi" w:cs="Arial"/>
                <w:b/>
                <w:sz w:val="19"/>
                <w:szCs w:val="19"/>
              </w:rPr>
            </w:pPr>
            <w:r>
              <w:rPr>
                <w:rFonts w:asciiTheme="majorHAnsi" w:hAnsiTheme="majorHAnsi" w:cs="Arial"/>
                <w:b/>
                <w:sz w:val="19"/>
                <w:szCs w:val="19"/>
              </w:rPr>
              <w:t>Dysk twardy</w:t>
            </w:r>
          </w:p>
        </w:tc>
        <w:tc>
          <w:tcPr>
            <w:tcW w:w="5103" w:type="dxa"/>
            <w:vAlign w:val="center"/>
          </w:tcPr>
          <w:p w14:paraId="45DFC22C"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Rodzaj dysku twardego: SSD</w:t>
            </w:r>
          </w:p>
          <w:p w14:paraId="3428EF45"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Pojemność dysku: 256 GB</w:t>
            </w:r>
          </w:p>
          <w:p w14:paraId="21700961" w14:textId="7777777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Format dysku: M.2</w:t>
            </w:r>
          </w:p>
          <w:p w14:paraId="2CCD66D3" w14:textId="77777777" w:rsidR="004E5EF9"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 xml:space="preserve">Interfejs dysku: </w:t>
            </w:r>
            <w:proofErr w:type="spellStart"/>
            <w:r w:rsidRPr="007D1361">
              <w:rPr>
                <w:rFonts w:asciiTheme="majorHAnsi" w:hAnsiTheme="majorHAnsi" w:cs="Arial"/>
                <w:sz w:val="20"/>
                <w:szCs w:val="20"/>
                <w:lang w:bidi="ne-NP"/>
              </w:rPr>
              <w:t>PCIe</w:t>
            </w:r>
            <w:proofErr w:type="spellEnd"/>
          </w:p>
          <w:p w14:paraId="57BCD67D" w14:textId="49C706F5" w:rsidR="004E5EF9" w:rsidRPr="007D1361" w:rsidRDefault="004E5EF9" w:rsidP="001E383C">
            <w:pPr>
              <w:spacing w:before="40" w:after="40"/>
              <w:rPr>
                <w:rFonts w:asciiTheme="majorHAnsi" w:hAnsiTheme="majorHAnsi" w:cs="Arial"/>
                <w:sz w:val="20"/>
                <w:szCs w:val="20"/>
                <w:lang w:bidi="ne-NP"/>
              </w:rPr>
            </w:pPr>
          </w:p>
        </w:tc>
        <w:tc>
          <w:tcPr>
            <w:tcW w:w="1560" w:type="dxa"/>
          </w:tcPr>
          <w:p w14:paraId="2161DCB6" w14:textId="77777777" w:rsidR="004E5EF9" w:rsidRDefault="004E5EF9" w:rsidP="00C57A39">
            <w:pPr>
              <w:rPr>
                <w:rFonts w:asciiTheme="majorHAnsi" w:hAnsiTheme="majorHAnsi" w:cs="Arial"/>
                <w:b/>
                <w:sz w:val="19"/>
                <w:szCs w:val="19"/>
              </w:rPr>
            </w:pPr>
          </w:p>
        </w:tc>
        <w:tc>
          <w:tcPr>
            <w:tcW w:w="2834" w:type="dxa"/>
          </w:tcPr>
          <w:p w14:paraId="425CF6D4" w14:textId="77777777" w:rsidR="004E5EF9" w:rsidRDefault="004E5EF9" w:rsidP="00C57A39">
            <w:pPr>
              <w:rPr>
                <w:rFonts w:asciiTheme="majorHAnsi" w:hAnsiTheme="majorHAnsi" w:cs="Arial"/>
                <w:b/>
                <w:sz w:val="19"/>
                <w:szCs w:val="19"/>
              </w:rPr>
            </w:pPr>
          </w:p>
        </w:tc>
      </w:tr>
      <w:tr w:rsidR="004E5EF9" w14:paraId="4FA750F0" w14:textId="77777777" w:rsidTr="004E5EF9">
        <w:trPr>
          <w:trHeight w:val="710"/>
        </w:trPr>
        <w:tc>
          <w:tcPr>
            <w:tcW w:w="479" w:type="dxa"/>
            <w:vMerge/>
          </w:tcPr>
          <w:p w14:paraId="73197605" w14:textId="77777777" w:rsidR="004E5EF9" w:rsidRDefault="004E5EF9" w:rsidP="00FE37DA">
            <w:pPr>
              <w:jc w:val="center"/>
              <w:rPr>
                <w:rFonts w:asciiTheme="majorHAnsi" w:hAnsiTheme="majorHAnsi" w:cs="Arial"/>
                <w:b/>
                <w:sz w:val="19"/>
                <w:szCs w:val="19"/>
              </w:rPr>
            </w:pPr>
          </w:p>
        </w:tc>
        <w:tc>
          <w:tcPr>
            <w:tcW w:w="1931" w:type="dxa"/>
            <w:vAlign w:val="center"/>
          </w:tcPr>
          <w:p w14:paraId="32D19567" w14:textId="2CF4E855" w:rsidR="004E5EF9" w:rsidRDefault="004E5EF9" w:rsidP="00C57A39">
            <w:pPr>
              <w:rPr>
                <w:rFonts w:asciiTheme="majorHAnsi" w:hAnsiTheme="majorHAnsi" w:cs="Arial"/>
                <w:b/>
                <w:sz w:val="19"/>
                <w:szCs w:val="19"/>
              </w:rPr>
            </w:pPr>
            <w:r>
              <w:rPr>
                <w:rFonts w:asciiTheme="majorHAnsi" w:hAnsiTheme="majorHAnsi" w:cs="Arial"/>
                <w:b/>
                <w:sz w:val="19"/>
                <w:szCs w:val="19"/>
              </w:rPr>
              <w:t>Karta graficzna</w:t>
            </w:r>
          </w:p>
        </w:tc>
        <w:tc>
          <w:tcPr>
            <w:tcW w:w="5103" w:type="dxa"/>
            <w:vAlign w:val="center"/>
          </w:tcPr>
          <w:p w14:paraId="2D5D665D" w14:textId="72EE0EA7" w:rsidR="004E5EF9" w:rsidRPr="007D1361" w:rsidRDefault="004E5EF9" w:rsidP="001E383C">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Karta Graficzna: Zintegrowana</w:t>
            </w:r>
          </w:p>
        </w:tc>
        <w:tc>
          <w:tcPr>
            <w:tcW w:w="1560" w:type="dxa"/>
          </w:tcPr>
          <w:p w14:paraId="16903262" w14:textId="77777777" w:rsidR="004E5EF9" w:rsidRDefault="004E5EF9" w:rsidP="00C57A39">
            <w:pPr>
              <w:rPr>
                <w:rFonts w:asciiTheme="majorHAnsi" w:hAnsiTheme="majorHAnsi" w:cs="Arial"/>
                <w:b/>
                <w:sz w:val="19"/>
                <w:szCs w:val="19"/>
              </w:rPr>
            </w:pPr>
          </w:p>
        </w:tc>
        <w:tc>
          <w:tcPr>
            <w:tcW w:w="2834" w:type="dxa"/>
          </w:tcPr>
          <w:p w14:paraId="34E9946C" w14:textId="77777777" w:rsidR="004E5EF9" w:rsidRDefault="004E5EF9" w:rsidP="00C57A39">
            <w:pPr>
              <w:rPr>
                <w:rFonts w:asciiTheme="majorHAnsi" w:hAnsiTheme="majorHAnsi" w:cs="Arial"/>
                <w:b/>
                <w:sz w:val="19"/>
                <w:szCs w:val="19"/>
              </w:rPr>
            </w:pPr>
          </w:p>
        </w:tc>
      </w:tr>
      <w:tr w:rsidR="004E5EF9" w14:paraId="4BFD21B5" w14:textId="77777777" w:rsidTr="004E5EF9">
        <w:trPr>
          <w:trHeight w:val="710"/>
        </w:trPr>
        <w:tc>
          <w:tcPr>
            <w:tcW w:w="479" w:type="dxa"/>
            <w:vMerge/>
          </w:tcPr>
          <w:p w14:paraId="159E8E00" w14:textId="77777777" w:rsidR="004E5EF9" w:rsidRDefault="004E5EF9" w:rsidP="00FE37DA">
            <w:pPr>
              <w:jc w:val="center"/>
              <w:rPr>
                <w:rFonts w:asciiTheme="majorHAnsi" w:hAnsiTheme="majorHAnsi" w:cs="Arial"/>
                <w:b/>
                <w:sz w:val="19"/>
                <w:szCs w:val="19"/>
              </w:rPr>
            </w:pPr>
          </w:p>
        </w:tc>
        <w:tc>
          <w:tcPr>
            <w:tcW w:w="1931" w:type="dxa"/>
            <w:vAlign w:val="center"/>
          </w:tcPr>
          <w:p w14:paraId="7EBA57C9" w14:textId="08D44EC9" w:rsidR="004E5EF9" w:rsidRDefault="004E5EF9" w:rsidP="00C57A39">
            <w:pPr>
              <w:rPr>
                <w:rFonts w:asciiTheme="majorHAnsi" w:hAnsiTheme="majorHAnsi" w:cs="Arial"/>
                <w:b/>
                <w:sz w:val="19"/>
                <w:szCs w:val="19"/>
              </w:rPr>
            </w:pPr>
            <w:r>
              <w:rPr>
                <w:rFonts w:asciiTheme="majorHAnsi" w:hAnsiTheme="majorHAnsi" w:cs="Arial"/>
                <w:b/>
                <w:sz w:val="19"/>
                <w:szCs w:val="19"/>
              </w:rPr>
              <w:t>Ekran</w:t>
            </w:r>
          </w:p>
        </w:tc>
        <w:tc>
          <w:tcPr>
            <w:tcW w:w="5103" w:type="dxa"/>
            <w:vAlign w:val="center"/>
          </w:tcPr>
          <w:p w14:paraId="55F5332E"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Przekątna ekranu [cal] :15.6</w:t>
            </w:r>
          </w:p>
          <w:p w14:paraId="3AB947A6"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Rozdzielczość: 1920 x 1080 (Full HD)</w:t>
            </w:r>
          </w:p>
          <w:p w14:paraId="70FE8BBC"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Powłoka matrycy: antyrefleksyjna</w:t>
            </w:r>
          </w:p>
          <w:p w14:paraId="6DC6CE73" w14:textId="77777777" w:rsidR="004E5EF9"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lastRenderedPageBreak/>
              <w:t>Typ matrycy: IPS</w:t>
            </w:r>
          </w:p>
          <w:p w14:paraId="4DC6A64A" w14:textId="7043A2BB" w:rsidR="004E5EF9" w:rsidRPr="007D1361" w:rsidRDefault="004E5EF9" w:rsidP="008C7D71">
            <w:pPr>
              <w:spacing w:before="40" w:after="40"/>
              <w:rPr>
                <w:rFonts w:asciiTheme="majorHAnsi" w:hAnsiTheme="majorHAnsi" w:cs="Arial"/>
                <w:sz w:val="20"/>
                <w:szCs w:val="20"/>
                <w:lang w:bidi="ne-NP"/>
              </w:rPr>
            </w:pPr>
          </w:p>
        </w:tc>
        <w:tc>
          <w:tcPr>
            <w:tcW w:w="1560" w:type="dxa"/>
          </w:tcPr>
          <w:p w14:paraId="16B8B196" w14:textId="77777777" w:rsidR="004E5EF9" w:rsidRDefault="004E5EF9" w:rsidP="00C57A39">
            <w:pPr>
              <w:rPr>
                <w:rFonts w:asciiTheme="majorHAnsi" w:hAnsiTheme="majorHAnsi" w:cs="Arial"/>
                <w:b/>
                <w:sz w:val="19"/>
                <w:szCs w:val="19"/>
              </w:rPr>
            </w:pPr>
          </w:p>
        </w:tc>
        <w:tc>
          <w:tcPr>
            <w:tcW w:w="2834" w:type="dxa"/>
          </w:tcPr>
          <w:p w14:paraId="46817AAB" w14:textId="77777777" w:rsidR="004E5EF9" w:rsidRDefault="004E5EF9" w:rsidP="00C57A39">
            <w:pPr>
              <w:rPr>
                <w:rFonts w:asciiTheme="majorHAnsi" w:hAnsiTheme="majorHAnsi" w:cs="Arial"/>
                <w:b/>
                <w:sz w:val="19"/>
                <w:szCs w:val="19"/>
              </w:rPr>
            </w:pPr>
          </w:p>
        </w:tc>
      </w:tr>
      <w:tr w:rsidR="004E5EF9" w14:paraId="7759AA1B" w14:textId="77777777" w:rsidTr="004E5EF9">
        <w:trPr>
          <w:trHeight w:val="710"/>
        </w:trPr>
        <w:tc>
          <w:tcPr>
            <w:tcW w:w="479" w:type="dxa"/>
            <w:vMerge/>
          </w:tcPr>
          <w:p w14:paraId="558F9537" w14:textId="77777777" w:rsidR="004E5EF9" w:rsidRDefault="004E5EF9" w:rsidP="00FE37DA">
            <w:pPr>
              <w:jc w:val="center"/>
              <w:rPr>
                <w:rFonts w:asciiTheme="majorHAnsi" w:hAnsiTheme="majorHAnsi" w:cs="Arial"/>
                <w:b/>
                <w:sz w:val="19"/>
                <w:szCs w:val="19"/>
              </w:rPr>
            </w:pPr>
          </w:p>
        </w:tc>
        <w:tc>
          <w:tcPr>
            <w:tcW w:w="1931" w:type="dxa"/>
            <w:vAlign w:val="center"/>
          </w:tcPr>
          <w:p w14:paraId="005C451D" w14:textId="63EE4BD0" w:rsidR="004E5EF9" w:rsidRDefault="004E5EF9" w:rsidP="00C57A39">
            <w:pPr>
              <w:rPr>
                <w:rFonts w:asciiTheme="majorHAnsi" w:hAnsiTheme="majorHAnsi" w:cs="Arial"/>
                <w:b/>
                <w:sz w:val="19"/>
                <w:szCs w:val="19"/>
              </w:rPr>
            </w:pPr>
            <w:r>
              <w:rPr>
                <w:rFonts w:asciiTheme="majorHAnsi" w:hAnsiTheme="majorHAnsi" w:cs="Arial"/>
                <w:b/>
                <w:sz w:val="19"/>
                <w:szCs w:val="19"/>
              </w:rPr>
              <w:t>Wyposażenie</w:t>
            </w:r>
          </w:p>
        </w:tc>
        <w:tc>
          <w:tcPr>
            <w:tcW w:w="5103" w:type="dxa"/>
            <w:vAlign w:val="center"/>
          </w:tcPr>
          <w:p w14:paraId="54EE28A3"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Porty: Wyjście HDMI, Wyjście słuchawkowe/wejście mikrofonowe, Ilość portów USB: 4</w:t>
            </w:r>
          </w:p>
          <w:p w14:paraId="4F99D5CC"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Rodzaj USB: 1x USB 2.0, 2x USB 3.0, 1x USB-C  Gniazda rozszerzeń Czytnik kart pamięci, DC-in, RJ-45</w:t>
            </w:r>
          </w:p>
          <w:p w14:paraId="5BABD21E"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 xml:space="preserve">Karta sieciowa: 10/100/1000 </w:t>
            </w:r>
            <w:proofErr w:type="spellStart"/>
            <w:r w:rsidRPr="007D1361">
              <w:rPr>
                <w:rFonts w:asciiTheme="majorHAnsi" w:hAnsiTheme="majorHAnsi" w:cs="Arial"/>
                <w:sz w:val="20"/>
                <w:szCs w:val="20"/>
                <w:lang w:bidi="ne-NP"/>
              </w:rPr>
              <w:t>Mb</w:t>
            </w:r>
            <w:proofErr w:type="spellEnd"/>
            <w:r w:rsidRPr="007D1361">
              <w:rPr>
                <w:rFonts w:asciiTheme="majorHAnsi" w:hAnsiTheme="majorHAnsi" w:cs="Arial"/>
                <w:sz w:val="20"/>
                <w:szCs w:val="20"/>
                <w:lang w:bidi="ne-NP"/>
              </w:rPr>
              <w:t>/s,</w:t>
            </w:r>
          </w:p>
          <w:p w14:paraId="69A8AF06" w14:textId="77777777" w:rsidR="004E5EF9" w:rsidRPr="007D1361" w:rsidRDefault="004E5EF9" w:rsidP="008C7D71">
            <w:pPr>
              <w:spacing w:before="40" w:after="40"/>
              <w:rPr>
                <w:rFonts w:asciiTheme="majorHAnsi" w:hAnsiTheme="majorHAnsi" w:cs="Arial"/>
                <w:sz w:val="20"/>
                <w:szCs w:val="20"/>
                <w:lang w:bidi="ne-NP"/>
              </w:rPr>
            </w:pPr>
            <w:r w:rsidRPr="007D1361">
              <w:rPr>
                <w:rFonts w:asciiTheme="majorHAnsi" w:hAnsiTheme="majorHAnsi" w:cs="Arial"/>
                <w:sz w:val="20"/>
                <w:szCs w:val="20"/>
                <w:lang w:bidi="ne-NP"/>
              </w:rPr>
              <w:t xml:space="preserve">Łączność bezprzewodowa: Bluetooth, </w:t>
            </w:r>
            <w:proofErr w:type="spellStart"/>
            <w:r w:rsidRPr="007D1361">
              <w:rPr>
                <w:rFonts w:asciiTheme="majorHAnsi" w:hAnsiTheme="majorHAnsi" w:cs="Arial"/>
                <w:sz w:val="20"/>
                <w:szCs w:val="20"/>
                <w:lang w:bidi="ne-NP"/>
              </w:rPr>
              <w:t>WiFi</w:t>
            </w:r>
            <w:proofErr w:type="spellEnd"/>
            <w:r w:rsidRPr="007D1361">
              <w:rPr>
                <w:rFonts w:asciiTheme="majorHAnsi" w:hAnsiTheme="majorHAnsi" w:cs="Arial"/>
                <w:sz w:val="20"/>
                <w:szCs w:val="20"/>
                <w:lang w:bidi="ne-NP"/>
              </w:rPr>
              <w:t xml:space="preserve"> 802.11 a/b/g/n/</w:t>
            </w:r>
            <w:proofErr w:type="spellStart"/>
            <w:r w:rsidRPr="007D1361">
              <w:rPr>
                <w:rFonts w:asciiTheme="majorHAnsi" w:hAnsiTheme="majorHAnsi" w:cs="Arial"/>
                <w:sz w:val="20"/>
                <w:szCs w:val="20"/>
                <w:lang w:bidi="ne-NP"/>
              </w:rPr>
              <w:t>ac</w:t>
            </w:r>
            <w:proofErr w:type="spellEnd"/>
          </w:p>
          <w:p w14:paraId="4890C235" w14:textId="7A91E0DE"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Akumulator: 3-komorowy, </w:t>
            </w:r>
            <w:proofErr w:type="spellStart"/>
            <w:r>
              <w:rPr>
                <w:rFonts w:asciiTheme="majorHAnsi" w:hAnsiTheme="majorHAnsi" w:cs="Arial"/>
                <w:sz w:val="20"/>
                <w:szCs w:val="20"/>
                <w:lang w:bidi="ne-NP"/>
              </w:rPr>
              <w:t>l</w:t>
            </w:r>
            <w:r w:rsidRPr="007D1361">
              <w:rPr>
                <w:rFonts w:asciiTheme="majorHAnsi" w:hAnsiTheme="majorHAnsi" w:cs="Arial"/>
                <w:sz w:val="20"/>
                <w:szCs w:val="20"/>
                <w:lang w:bidi="ne-NP"/>
              </w:rPr>
              <w:t>itowo</w:t>
            </w:r>
            <w:proofErr w:type="spellEnd"/>
            <w:r w:rsidRPr="007D1361">
              <w:rPr>
                <w:rFonts w:asciiTheme="majorHAnsi" w:hAnsiTheme="majorHAnsi" w:cs="Arial"/>
                <w:sz w:val="20"/>
                <w:szCs w:val="20"/>
                <w:lang w:bidi="ne-NP"/>
              </w:rPr>
              <w:t>-polimerowy</w:t>
            </w:r>
          </w:p>
          <w:p w14:paraId="5665B2CE" w14:textId="16896BE5" w:rsidR="004E5EF9" w:rsidRDefault="004E5EF9" w:rsidP="008C7D71">
            <w:pPr>
              <w:spacing w:before="40" w:after="40"/>
              <w:rPr>
                <w:rFonts w:asciiTheme="majorHAnsi" w:hAnsiTheme="majorHAnsi" w:cs="Arial"/>
                <w:sz w:val="20"/>
                <w:szCs w:val="20"/>
                <w:lang w:bidi="ne-NP"/>
              </w:rPr>
            </w:pPr>
            <w:r w:rsidRPr="007318CF">
              <w:rPr>
                <w:rFonts w:asciiTheme="majorHAnsi" w:hAnsiTheme="majorHAnsi"/>
                <w:sz w:val="20"/>
                <w:szCs w:val="20"/>
              </w:rPr>
              <w:t>Klawiatura odporna na zalanie.</w:t>
            </w:r>
          </w:p>
          <w:p w14:paraId="6ED40CC0" w14:textId="074F6920" w:rsidR="004E5EF9" w:rsidRPr="007D1361" w:rsidRDefault="004E5EF9" w:rsidP="008C7D71">
            <w:pPr>
              <w:spacing w:before="40" w:after="40"/>
              <w:rPr>
                <w:rFonts w:asciiTheme="majorHAnsi" w:hAnsiTheme="majorHAnsi" w:cs="Arial"/>
                <w:sz w:val="20"/>
                <w:szCs w:val="20"/>
                <w:lang w:bidi="ne-NP"/>
              </w:rPr>
            </w:pPr>
          </w:p>
        </w:tc>
        <w:tc>
          <w:tcPr>
            <w:tcW w:w="1560" w:type="dxa"/>
          </w:tcPr>
          <w:p w14:paraId="2E57D76B" w14:textId="77777777" w:rsidR="004E5EF9" w:rsidRDefault="004E5EF9" w:rsidP="00C57A39">
            <w:pPr>
              <w:rPr>
                <w:rFonts w:asciiTheme="majorHAnsi" w:hAnsiTheme="majorHAnsi" w:cs="Arial"/>
                <w:b/>
                <w:sz w:val="19"/>
                <w:szCs w:val="19"/>
              </w:rPr>
            </w:pPr>
          </w:p>
        </w:tc>
        <w:tc>
          <w:tcPr>
            <w:tcW w:w="2834" w:type="dxa"/>
          </w:tcPr>
          <w:p w14:paraId="7AEFEFB2" w14:textId="77777777" w:rsidR="004E5EF9" w:rsidRDefault="004E5EF9" w:rsidP="00C57A39">
            <w:pPr>
              <w:rPr>
                <w:rFonts w:asciiTheme="majorHAnsi" w:hAnsiTheme="majorHAnsi" w:cs="Arial"/>
                <w:b/>
                <w:sz w:val="19"/>
                <w:szCs w:val="19"/>
              </w:rPr>
            </w:pPr>
          </w:p>
        </w:tc>
      </w:tr>
      <w:tr w:rsidR="004E5EF9" w14:paraId="5BC8A372" w14:textId="77777777" w:rsidTr="004E5EF9">
        <w:trPr>
          <w:trHeight w:val="710"/>
        </w:trPr>
        <w:tc>
          <w:tcPr>
            <w:tcW w:w="479" w:type="dxa"/>
            <w:vMerge/>
          </w:tcPr>
          <w:p w14:paraId="5F1923FB" w14:textId="77777777" w:rsidR="004E5EF9" w:rsidRDefault="004E5EF9" w:rsidP="00FE37DA">
            <w:pPr>
              <w:jc w:val="center"/>
              <w:rPr>
                <w:rFonts w:asciiTheme="majorHAnsi" w:hAnsiTheme="majorHAnsi" w:cs="Arial"/>
                <w:b/>
                <w:sz w:val="19"/>
                <w:szCs w:val="19"/>
              </w:rPr>
            </w:pPr>
          </w:p>
        </w:tc>
        <w:tc>
          <w:tcPr>
            <w:tcW w:w="1931" w:type="dxa"/>
            <w:vAlign w:val="center"/>
          </w:tcPr>
          <w:p w14:paraId="62864E9D" w14:textId="00F646A3" w:rsidR="004E5EF9" w:rsidRDefault="004E5EF9" w:rsidP="00C57A39">
            <w:pPr>
              <w:rPr>
                <w:rFonts w:asciiTheme="majorHAnsi" w:hAnsiTheme="majorHAnsi" w:cs="Arial"/>
                <w:b/>
                <w:sz w:val="19"/>
                <w:szCs w:val="19"/>
              </w:rPr>
            </w:pPr>
            <w:r>
              <w:rPr>
                <w:rFonts w:asciiTheme="majorHAnsi" w:hAnsiTheme="majorHAnsi" w:cs="Arial"/>
                <w:b/>
                <w:sz w:val="19"/>
                <w:szCs w:val="19"/>
              </w:rPr>
              <w:t>System operacyjny</w:t>
            </w:r>
          </w:p>
        </w:tc>
        <w:tc>
          <w:tcPr>
            <w:tcW w:w="5103" w:type="dxa"/>
            <w:vAlign w:val="center"/>
          </w:tcPr>
          <w:p w14:paraId="469F12E3"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Zainstalowany s</w:t>
            </w:r>
            <w:r w:rsidRPr="007D1361">
              <w:rPr>
                <w:rFonts w:asciiTheme="majorHAnsi" w:hAnsiTheme="majorHAnsi" w:cs="Arial"/>
                <w:sz w:val="20"/>
                <w:szCs w:val="20"/>
                <w:lang w:bidi="ne-NP"/>
              </w:rPr>
              <w:t>yste</w:t>
            </w:r>
            <w:r>
              <w:rPr>
                <w:rFonts w:asciiTheme="majorHAnsi" w:hAnsiTheme="majorHAnsi" w:cs="Arial"/>
                <w:sz w:val="20"/>
                <w:szCs w:val="20"/>
                <w:lang w:bidi="ne-NP"/>
              </w:rPr>
              <w:t>m operacyjny: Windows 10 Pro PL lub równoważny. Parametr równoważności :</w:t>
            </w:r>
          </w:p>
          <w:p w14:paraId="1D89DA68"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Pełna integracja z domeną Active Directory MS Windows opartą na serwerach Windows Server 2019</w:t>
            </w:r>
          </w:p>
          <w:p w14:paraId="21E339E6"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Zarządzanie komputerami poprzez Zasady Grup (GPO) Active Directory MS Windows, WMI. </w:t>
            </w:r>
          </w:p>
          <w:p w14:paraId="7E097814" w14:textId="77777777" w:rsidR="004E5EF9" w:rsidRDefault="004E5EF9" w:rsidP="008C7D71">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Zainstalowany system operacyjny nie powinien wymagać aktywacji. Pełna obsługa ActiveX.  Wszystkie w/w funkcjonalności nie mogą być realizowane z zastosowaniem wszelkiego rodzaju emulacji i wirtualizacji Microsoft Windows. </w:t>
            </w:r>
          </w:p>
          <w:p w14:paraId="5582D598" w14:textId="7EF45262" w:rsidR="004E5EF9" w:rsidRPr="007D1361" w:rsidRDefault="004E5EF9" w:rsidP="008C7D71">
            <w:pPr>
              <w:spacing w:before="40" w:after="40"/>
              <w:rPr>
                <w:rFonts w:asciiTheme="majorHAnsi" w:hAnsiTheme="majorHAnsi" w:cs="Arial"/>
                <w:sz w:val="20"/>
                <w:szCs w:val="20"/>
                <w:lang w:bidi="ne-NP"/>
              </w:rPr>
            </w:pPr>
          </w:p>
        </w:tc>
        <w:tc>
          <w:tcPr>
            <w:tcW w:w="1560" w:type="dxa"/>
          </w:tcPr>
          <w:p w14:paraId="685F19EB" w14:textId="77777777" w:rsidR="004E5EF9" w:rsidRDefault="004E5EF9" w:rsidP="00C57A39">
            <w:pPr>
              <w:rPr>
                <w:rFonts w:asciiTheme="majorHAnsi" w:hAnsiTheme="majorHAnsi" w:cs="Arial"/>
                <w:b/>
                <w:sz w:val="19"/>
                <w:szCs w:val="19"/>
              </w:rPr>
            </w:pPr>
          </w:p>
        </w:tc>
        <w:tc>
          <w:tcPr>
            <w:tcW w:w="2834" w:type="dxa"/>
          </w:tcPr>
          <w:p w14:paraId="2372411D" w14:textId="77777777" w:rsidR="004E5EF9" w:rsidRDefault="004E5EF9" w:rsidP="00C57A39">
            <w:pPr>
              <w:rPr>
                <w:rFonts w:asciiTheme="majorHAnsi" w:hAnsiTheme="majorHAnsi" w:cs="Arial"/>
                <w:b/>
                <w:sz w:val="19"/>
                <w:szCs w:val="19"/>
              </w:rPr>
            </w:pPr>
          </w:p>
        </w:tc>
      </w:tr>
      <w:tr w:rsidR="004E5EF9" w14:paraId="6AFBE6E6" w14:textId="77777777" w:rsidTr="004E5EF9">
        <w:trPr>
          <w:trHeight w:val="710"/>
        </w:trPr>
        <w:tc>
          <w:tcPr>
            <w:tcW w:w="479" w:type="dxa"/>
            <w:vMerge/>
          </w:tcPr>
          <w:p w14:paraId="04A151C2" w14:textId="4C50887B" w:rsidR="004E5EF9" w:rsidRDefault="004E5EF9" w:rsidP="00FE37DA">
            <w:pPr>
              <w:jc w:val="center"/>
              <w:rPr>
                <w:rFonts w:asciiTheme="majorHAnsi" w:hAnsiTheme="majorHAnsi" w:cs="Arial"/>
                <w:b/>
                <w:sz w:val="19"/>
                <w:szCs w:val="19"/>
              </w:rPr>
            </w:pPr>
          </w:p>
        </w:tc>
        <w:tc>
          <w:tcPr>
            <w:tcW w:w="1931" w:type="dxa"/>
            <w:vAlign w:val="center"/>
          </w:tcPr>
          <w:p w14:paraId="3BCA41DD" w14:textId="0539DAC6" w:rsidR="004E5EF9" w:rsidRDefault="004E5EF9" w:rsidP="00C57A39">
            <w:pPr>
              <w:rPr>
                <w:rFonts w:asciiTheme="majorHAnsi" w:hAnsiTheme="majorHAnsi" w:cs="Arial"/>
                <w:b/>
                <w:sz w:val="19"/>
                <w:szCs w:val="19"/>
              </w:rPr>
            </w:pPr>
            <w:r>
              <w:rPr>
                <w:rFonts w:asciiTheme="majorHAnsi" w:hAnsiTheme="majorHAnsi" w:cs="Arial"/>
                <w:b/>
                <w:sz w:val="19"/>
                <w:szCs w:val="19"/>
              </w:rPr>
              <w:t>Pozostałe</w:t>
            </w:r>
          </w:p>
        </w:tc>
        <w:tc>
          <w:tcPr>
            <w:tcW w:w="5103" w:type="dxa"/>
            <w:vAlign w:val="center"/>
          </w:tcPr>
          <w:p w14:paraId="08FABC89" w14:textId="3C84C958" w:rsidR="004E5EF9" w:rsidRPr="007318CF" w:rsidRDefault="004E5EF9" w:rsidP="00ED58F8">
            <w:pPr>
              <w:rPr>
                <w:rFonts w:asciiTheme="majorHAnsi" w:hAnsiTheme="majorHAnsi"/>
                <w:sz w:val="20"/>
                <w:szCs w:val="20"/>
              </w:rPr>
            </w:pPr>
            <w:r w:rsidRPr="007318CF">
              <w:rPr>
                <w:rFonts w:asciiTheme="majorHAnsi" w:hAnsiTheme="majorHAnsi"/>
                <w:sz w:val="20"/>
                <w:szCs w:val="20"/>
              </w:rPr>
              <w:t>Komputer musi być certyfikowany normą MIL-STD-810G</w:t>
            </w:r>
          </w:p>
          <w:p w14:paraId="161F7EB5" w14:textId="77777777" w:rsidR="004E5EF9" w:rsidRPr="007318CF" w:rsidRDefault="004E5EF9" w:rsidP="00ED58F8">
            <w:pPr>
              <w:rPr>
                <w:rFonts w:asciiTheme="majorHAnsi" w:hAnsiTheme="majorHAnsi"/>
                <w:sz w:val="20"/>
                <w:szCs w:val="20"/>
              </w:rPr>
            </w:pPr>
            <w:r w:rsidRPr="007318CF">
              <w:rPr>
                <w:rFonts w:asciiTheme="majorHAnsi" w:hAnsiTheme="majorHAnsi"/>
                <w:sz w:val="20"/>
                <w:szCs w:val="20"/>
              </w:rPr>
              <w:t>Oświadczenie producenta komputera, potwierdzające iż w przypadku niewywiązywania się z obowiązków gwarancyjnych oferenta lub firmy serwisującej przejmie na siebie wszelkie zobowiązania gwarancyjne.</w:t>
            </w:r>
          </w:p>
          <w:p w14:paraId="514CB34B"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Dedykowany numer oraz adres email dla wsparcia technicznego i informacji produktowej.</w:t>
            </w:r>
          </w:p>
          <w:p w14:paraId="06873521"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 xml:space="preserve">- możliwość weryfikacji u producenta konfiguracji fabrycznej zakupionego sprzętu </w:t>
            </w:r>
          </w:p>
          <w:p w14:paraId="0C0DEBF0"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 możliwość weryfikacji na stronie producenta posiadanej/wykupionej gwarancji</w:t>
            </w:r>
          </w:p>
          <w:p w14:paraId="0D210B77" w14:textId="77777777" w:rsidR="004E5EF9" w:rsidRPr="007318CF" w:rsidRDefault="004E5EF9" w:rsidP="00ED58F8">
            <w:pPr>
              <w:spacing w:line="276" w:lineRule="auto"/>
              <w:rPr>
                <w:rFonts w:asciiTheme="majorHAnsi" w:hAnsiTheme="majorHAnsi"/>
                <w:sz w:val="20"/>
                <w:szCs w:val="20"/>
              </w:rPr>
            </w:pPr>
            <w:r w:rsidRPr="007318CF">
              <w:rPr>
                <w:rFonts w:asciiTheme="majorHAnsi" w:hAnsiTheme="majorHAnsi"/>
                <w:sz w:val="20"/>
                <w:szCs w:val="20"/>
              </w:rPr>
              <w:t>- możliwość weryfikacji statusu naprawy urządzenia po podaniu unikalnego numeru seryjnego</w:t>
            </w:r>
          </w:p>
          <w:p w14:paraId="104EDA8D" w14:textId="562E1A17" w:rsidR="004E5EF9" w:rsidRPr="007318CF" w:rsidRDefault="004E5EF9" w:rsidP="00ED58F8">
            <w:pPr>
              <w:rPr>
                <w:rFonts w:asciiTheme="majorHAnsi" w:hAnsiTheme="majorHAnsi"/>
                <w:sz w:val="20"/>
                <w:szCs w:val="20"/>
              </w:rPr>
            </w:pPr>
            <w:r w:rsidRPr="007318CF">
              <w:rPr>
                <w:rFonts w:asciiTheme="majorHAnsi" w:hAnsiTheme="majorHAnsi"/>
                <w:sz w:val="20"/>
                <w:szCs w:val="20"/>
              </w:rPr>
              <w:t>- Naprawy gwarancyjne urządzeń muszą być realizowany przez Producenta lub Autoryzowanego Partnera Serwisowego Producenta.</w:t>
            </w:r>
          </w:p>
          <w:p w14:paraId="6FB31658" w14:textId="77777777" w:rsidR="004E5EF9" w:rsidRDefault="004E5EF9" w:rsidP="001E383C">
            <w:pPr>
              <w:spacing w:before="40" w:after="40"/>
              <w:rPr>
                <w:rFonts w:asciiTheme="majorHAnsi" w:hAnsiTheme="majorHAnsi" w:cs="Arial"/>
                <w:sz w:val="20"/>
                <w:szCs w:val="20"/>
                <w:lang w:bidi="ne-NP"/>
              </w:rPr>
            </w:pPr>
          </w:p>
          <w:p w14:paraId="594D9293" w14:textId="77777777" w:rsidR="004E5EF9" w:rsidRPr="007D1361" w:rsidRDefault="004E5EF9" w:rsidP="001E383C">
            <w:pPr>
              <w:spacing w:before="40" w:after="40"/>
              <w:rPr>
                <w:rFonts w:asciiTheme="majorHAnsi" w:hAnsiTheme="majorHAnsi" w:cs="Arial"/>
                <w:sz w:val="20"/>
                <w:szCs w:val="20"/>
                <w:lang w:bidi="ne-NP"/>
              </w:rPr>
            </w:pPr>
          </w:p>
        </w:tc>
        <w:tc>
          <w:tcPr>
            <w:tcW w:w="1560" w:type="dxa"/>
          </w:tcPr>
          <w:p w14:paraId="785D32B7" w14:textId="77777777" w:rsidR="004E5EF9" w:rsidRDefault="004E5EF9" w:rsidP="00C57A39">
            <w:pPr>
              <w:rPr>
                <w:rFonts w:asciiTheme="majorHAnsi" w:hAnsiTheme="majorHAnsi" w:cs="Arial"/>
                <w:b/>
                <w:sz w:val="19"/>
                <w:szCs w:val="19"/>
              </w:rPr>
            </w:pPr>
          </w:p>
        </w:tc>
        <w:tc>
          <w:tcPr>
            <w:tcW w:w="2834" w:type="dxa"/>
          </w:tcPr>
          <w:p w14:paraId="2A6F7E55" w14:textId="77777777" w:rsidR="004E5EF9" w:rsidRDefault="004E5EF9" w:rsidP="00C57A39">
            <w:pPr>
              <w:rPr>
                <w:rFonts w:asciiTheme="majorHAnsi" w:hAnsiTheme="majorHAnsi" w:cs="Arial"/>
                <w:b/>
                <w:sz w:val="19"/>
                <w:szCs w:val="19"/>
              </w:rPr>
            </w:pPr>
          </w:p>
        </w:tc>
      </w:tr>
      <w:tr w:rsidR="004E5EF9" w14:paraId="2C0E3E7D" w14:textId="77777777" w:rsidTr="004E5EF9">
        <w:trPr>
          <w:trHeight w:val="710"/>
        </w:trPr>
        <w:tc>
          <w:tcPr>
            <w:tcW w:w="479" w:type="dxa"/>
            <w:vMerge w:val="restart"/>
          </w:tcPr>
          <w:p w14:paraId="25F01C45" w14:textId="77777777" w:rsidR="004E5EF9" w:rsidRDefault="004E5EF9" w:rsidP="00FE37DA">
            <w:pPr>
              <w:jc w:val="center"/>
              <w:rPr>
                <w:rFonts w:asciiTheme="majorHAnsi" w:hAnsiTheme="majorHAnsi" w:cs="Arial"/>
                <w:b/>
                <w:sz w:val="19"/>
                <w:szCs w:val="19"/>
              </w:rPr>
            </w:pPr>
          </w:p>
          <w:p w14:paraId="25831A8A" w14:textId="07795A83" w:rsidR="004E5EF9" w:rsidRDefault="004E5EF9" w:rsidP="00E16D88">
            <w:pPr>
              <w:jc w:val="center"/>
              <w:rPr>
                <w:rFonts w:asciiTheme="majorHAnsi" w:hAnsiTheme="majorHAnsi" w:cs="Arial"/>
                <w:b/>
                <w:sz w:val="19"/>
                <w:szCs w:val="19"/>
              </w:rPr>
            </w:pPr>
            <w:r>
              <w:rPr>
                <w:rFonts w:asciiTheme="majorHAnsi" w:hAnsiTheme="majorHAnsi" w:cs="Arial"/>
                <w:b/>
                <w:sz w:val="19"/>
                <w:szCs w:val="19"/>
              </w:rPr>
              <w:t>2</w:t>
            </w:r>
          </w:p>
        </w:tc>
        <w:tc>
          <w:tcPr>
            <w:tcW w:w="7034" w:type="dxa"/>
            <w:gridSpan w:val="2"/>
            <w:vAlign w:val="center"/>
          </w:tcPr>
          <w:p w14:paraId="1263AFF6" w14:textId="0E09DADD" w:rsidR="004E5EF9" w:rsidRPr="00FE37DA" w:rsidRDefault="004E5EF9" w:rsidP="001E383C">
            <w:pPr>
              <w:spacing w:before="40" w:after="40"/>
              <w:rPr>
                <w:rFonts w:asciiTheme="majorHAnsi" w:hAnsiTheme="majorHAnsi" w:cs="Arial"/>
                <w:b/>
                <w:bCs/>
                <w:sz w:val="20"/>
                <w:szCs w:val="20"/>
                <w:lang w:bidi="ne-NP"/>
              </w:rPr>
            </w:pPr>
            <w:r w:rsidRPr="00FE37DA">
              <w:rPr>
                <w:rFonts w:asciiTheme="majorHAnsi" w:hAnsiTheme="majorHAnsi" w:cs="Arial"/>
                <w:b/>
                <w:bCs/>
                <w:sz w:val="20"/>
                <w:szCs w:val="20"/>
                <w:lang w:bidi="ne-NP"/>
              </w:rPr>
              <w:t>Komputer stacjonarny</w:t>
            </w:r>
          </w:p>
        </w:tc>
        <w:tc>
          <w:tcPr>
            <w:tcW w:w="1560" w:type="dxa"/>
            <w:vAlign w:val="center"/>
          </w:tcPr>
          <w:p w14:paraId="748C7E88" w14:textId="10F65F65"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min.</w:t>
            </w:r>
            <w:r>
              <w:rPr>
                <w:rFonts w:asciiTheme="majorHAnsi" w:hAnsiTheme="majorHAnsi" w:cs="Arial"/>
                <w:sz w:val="19"/>
                <w:szCs w:val="19"/>
              </w:rPr>
              <w:t xml:space="preserve"> </w:t>
            </w:r>
            <w:r w:rsidRPr="00D75B38">
              <w:rPr>
                <w:rFonts w:asciiTheme="majorHAnsi" w:hAnsiTheme="majorHAnsi" w:cs="Arial"/>
                <w:sz w:val="19"/>
                <w:szCs w:val="19"/>
              </w:rPr>
              <w:t>36 miesięcy</w:t>
            </w:r>
          </w:p>
        </w:tc>
        <w:tc>
          <w:tcPr>
            <w:tcW w:w="2834" w:type="dxa"/>
            <w:vAlign w:val="center"/>
          </w:tcPr>
          <w:p w14:paraId="4CDF0B23" w14:textId="04EE8730" w:rsidR="004E5EF9" w:rsidRPr="002C420B" w:rsidRDefault="00737BFA" w:rsidP="002C420B">
            <w:pPr>
              <w:jc w:val="center"/>
              <w:rPr>
                <w:rFonts w:asciiTheme="majorHAnsi" w:hAnsiTheme="majorHAnsi" w:cs="Arial"/>
                <w:sz w:val="19"/>
                <w:szCs w:val="19"/>
              </w:rPr>
            </w:pPr>
            <w:r>
              <w:rPr>
                <w:rFonts w:asciiTheme="majorHAnsi" w:hAnsiTheme="majorHAnsi" w:cs="Arial"/>
                <w:sz w:val="19"/>
                <w:szCs w:val="19"/>
              </w:rPr>
              <w:t>4</w:t>
            </w:r>
          </w:p>
        </w:tc>
      </w:tr>
      <w:tr w:rsidR="004E5EF9" w14:paraId="283B801E" w14:textId="77777777" w:rsidTr="004E5EF9">
        <w:trPr>
          <w:trHeight w:val="710"/>
        </w:trPr>
        <w:tc>
          <w:tcPr>
            <w:tcW w:w="479" w:type="dxa"/>
            <w:vMerge/>
          </w:tcPr>
          <w:p w14:paraId="468B57D2" w14:textId="77777777" w:rsidR="004E5EF9" w:rsidRDefault="004E5EF9" w:rsidP="00FE37DA">
            <w:pPr>
              <w:jc w:val="center"/>
              <w:rPr>
                <w:rFonts w:asciiTheme="majorHAnsi" w:hAnsiTheme="majorHAnsi" w:cs="Arial"/>
                <w:b/>
                <w:sz w:val="19"/>
                <w:szCs w:val="19"/>
              </w:rPr>
            </w:pPr>
          </w:p>
        </w:tc>
        <w:tc>
          <w:tcPr>
            <w:tcW w:w="1931" w:type="dxa"/>
            <w:vAlign w:val="center"/>
          </w:tcPr>
          <w:p w14:paraId="6AB4F2F8" w14:textId="4FC9B732" w:rsidR="004E5EF9" w:rsidRDefault="004E5EF9" w:rsidP="00C57A39">
            <w:pPr>
              <w:rPr>
                <w:rFonts w:asciiTheme="majorHAnsi" w:hAnsiTheme="majorHAnsi" w:cs="Arial"/>
                <w:b/>
                <w:sz w:val="19"/>
                <w:szCs w:val="19"/>
              </w:rPr>
            </w:pPr>
            <w:r>
              <w:rPr>
                <w:rFonts w:asciiTheme="majorHAnsi" w:hAnsiTheme="majorHAnsi" w:cs="Arial"/>
                <w:b/>
                <w:sz w:val="19"/>
                <w:szCs w:val="19"/>
              </w:rPr>
              <w:t>Procesor</w:t>
            </w:r>
          </w:p>
        </w:tc>
        <w:tc>
          <w:tcPr>
            <w:tcW w:w="5103" w:type="dxa"/>
            <w:vAlign w:val="center"/>
          </w:tcPr>
          <w:p w14:paraId="0885EA62" w14:textId="0DB8E9AE" w:rsidR="004E5EF9" w:rsidRDefault="004E5EF9" w:rsidP="00FE37DA">
            <w:pPr>
              <w:pStyle w:val="Nagtab1"/>
              <w:spacing w:before="0" w:after="0"/>
              <w:rPr>
                <w:rStyle w:val="Hipercze"/>
                <w:rFonts w:asciiTheme="majorHAnsi" w:hAnsiTheme="majorHAnsi"/>
                <w:b w:val="0"/>
                <w:sz w:val="20"/>
                <w:szCs w:val="21"/>
              </w:rPr>
            </w:pPr>
            <w:r w:rsidRPr="00C42319">
              <w:rPr>
                <w:rFonts w:asciiTheme="majorHAnsi" w:hAnsiTheme="majorHAnsi"/>
                <w:b w:val="0"/>
                <w:sz w:val="20"/>
                <w:szCs w:val="21"/>
              </w:rPr>
              <w:t xml:space="preserve">Procesor klasy x86 umożliwiający osiągnięcie przez komputer, w zaoferowanej konfiguracji sprzętowej, w teście </w:t>
            </w:r>
            <w:proofErr w:type="spellStart"/>
            <w:r w:rsidRPr="00C42319">
              <w:rPr>
                <w:rFonts w:asciiTheme="majorHAnsi" w:hAnsiTheme="majorHAnsi"/>
                <w:b w:val="0"/>
                <w:sz w:val="20"/>
                <w:szCs w:val="21"/>
              </w:rPr>
              <w:t>Passmark</w:t>
            </w:r>
            <w:proofErr w:type="spellEnd"/>
            <w:r w:rsidRPr="00C42319">
              <w:rPr>
                <w:rFonts w:asciiTheme="majorHAnsi" w:hAnsiTheme="majorHAnsi"/>
                <w:b w:val="0"/>
                <w:sz w:val="20"/>
                <w:szCs w:val="21"/>
              </w:rPr>
              <w:t xml:space="preserve"> CPU Mark, wyniku minimum 11 </w:t>
            </w:r>
            <w:r>
              <w:rPr>
                <w:rFonts w:asciiTheme="majorHAnsi" w:hAnsiTheme="majorHAnsi"/>
                <w:b w:val="0"/>
                <w:sz w:val="20"/>
                <w:szCs w:val="21"/>
              </w:rPr>
              <w:t>9</w:t>
            </w:r>
            <w:r w:rsidRPr="00C42319">
              <w:rPr>
                <w:rFonts w:asciiTheme="majorHAnsi" w:hAnsiTheme="majorHAnsi"/>
                <w:b w:val="0"/>
                <w:sz w:val="20"/>
                <w:szCs w:val="21"/>
              </w:rPr>
              <w:t xml:space="preserve">00 pkt. </w:t>
            </w:r>
            <w:proofErr w:type="spellStart"/>
            <w:r w:rsidRPr="00C42319">
              <w:rPr>
                <w:rFonts w:asciiTheme="majorHAnsi" w:hAnsiTheme="majorHAnsi"/>
                <w:b w:val="0"/>
                <w:sz w:val="20"/>
                <w:szCs w:val="21"/>
              </w:rPr>
              <w:t>Passmark</w:t>
            </w:r>
            <w:proofErr w:type="spellEnd"/>
            <w:r w:rsidRPr="00C42319">
              <w:rPr>
                <w:rFonts w:asciiTheme="majorHAnsi" w:hAnsiTheme="majorHAnsi"/>
                <w:b w:val="0"/>
                <w:sz w:val="20"/>
                <w:szCs w:val="21"/>
              </w:rPr>
              <w:t xml:space="preserve"> CPU Mark według wyników procesorów publikowanych na stronie </w:t>
            </w:r>
            <w:hyperlink r:id="rId10" w:history="1">
              <w:r w:rsidRPr="00C42319">
                <w:rPr>
                  <w:rStyle w:val="Hipercze"/>
                  <w:rFonts w:asciiTheme="majorHAnsi" w:hAnsiTheme="majorHAnsi"/>
                  <w:b w:val="0"/>
                  <w:sz w:val="20"/>
                  <w:szCs w:val="21"/>
                </w:rPr>
                <w:t>http://cpubenchmark.net/</w:t>
              </w:r>
            </w:hyperlink>
            <w:r>
              <w:rPr>
                <w:rStyle w:val="Hipercze"/>
                <w:rFonts w:asciiTheme="majorHAnsi" w:hAnsiTheme="majorHAnsi"/>
                <w:b w:val="0"/>
                <w:sz w:val="20"/>
                <w:szCs w:val="21"/>
              </w:rPr>
              <w:t xml:space="preserve"> </w:t>
            </w:r>
          </w:p>
          <w:p w14:paraId="3E7A1F27" w14:textId="57FD0918" w:rsidR="004E5EF9" w:rsidRDefault="004E5EF9" w:rsidP="00FE37DA">
            <w:pPr>
              <w:pStyle w:val="Nagtab1"/>
              <w:spacing w:before="0" w:after="0"/>
              <w:rPr>
                <w:rStyle w:val="Hipercze"/>
                <w:rFonts w:asciiTheme="majorHAnsi" w:hAnsiTheme="majorHAnsi"/>
                <w:b w:val="0"/>
                <w:color w:val="auto"/>
                <w:sz w:val="20"/>
                <w:szCs w:val="21"/>
                <w:u w:val="none"/>
              </w:rPr>
            </w:pPr>
            <w:r w:rsidRPr="00FF774A">
              <w:rPr>
                <w:rStyle w:val="Hipercze"/>
                <w:rFonts w:asciiTheme="majorHAnsi" w:hAnsiTheme="majorHAnsi"/>
                <w:b w:val="0"/>
                <w:color w:val="auto"/>
                <w:sz w:val="20"/>
                <w:szCs w:val="21"/>
                <w:u w:val="none"/>
              </w:rPr>
              <w:t>Taktowanie</w:t>
            </w:r>
            <w:r>
              <w:rPr>
                <w:rStyle w:val="Hipercze"/>
                <w:rFonts w:asciiTheme="majorHAnsi" w:hAnsiTheme="majorHAnsi"/>
                <w:b w:val="0"/>
                <w:color w:val="auto"/>
                <w:sz w:val="20"/>
                <w:szCs w:val="21"/>
                <w:u w:val="none"/>
              </w:rPr>
              <w:t xml:space="preserve"> 2,9 GHz</w:t>
            </w:r>
          </w:p>
          <w:p w14:paraId="2152BC21" w14:textId="643EA5E9" w:rsidR="004E5EF9" w:rsidRDefault="004E5EF9" w:rsidP="00FE37DA">
            <w:pPr>
              <w:pStyle w:val="Nagtab1"/>
              <w:spacing w:before="0" w:after="0"/>
              <w:rPr>
                <w:rStyle w:val="Hipercze"/>
                <w:rFonts w:asciiTheme="majorHAnsi" w:hAnsiTheme="majorHAnsi"/>
                <w:b w:val="0"/>
                <w:color w:val="auto"/>
                <w:sz w:val="20"/>
                <w:szCs w:val="21"/>
                <w:u w:val="none"/>
              </w:rPr>
            </w:pPr>
            <w:r>
              <w:rPr>
                <w:rStyle w:val="Hipercze"/>
                <w:rFonts w:asciiTheme="majorHAnsi" w:hAnsiTheme="majorHAnsi"/>
                <w:b w:val="0"/>
                <w:color w:val="auto"/>
                <w:sz w:val="20"/>
                <w:szCs w:val="21"/>
                <w:u w:val="none"/>
              </w:rPr>
              <w:t>Taktowanie turbo 4,1 GHz</w:t>
            </w:r>
          </w:p>
          <w:p w14:paraId="1BA6A92B" w14:textId="41ABD74C" w:rsidR="004E5EF9" w:rsidRPr="00C42319" w:rsidRDefault="004E5EF9" w:rsidP="00FE37DA">
            <w:pPr>
              <w:pStyle w:val="Nagtab1"/>
              <w:spacing w:before="0" w:after="0"/>
              <w:rPr>
                <w:rFonts w:asciiTheme="majorHAnsi" w:hAnsiTheme="majorHAnsi"/>
                <w:b w:val="0"/>
                <w:sz w:val="20"/>
                <w:szCs w:val="21"/>
              </w:rPr>
            </w:pPr>
            <w:r>
              <w:rPr>
                <w:rStyle w:val="Hipercze"/>
                <w:rFonts w:asciiTheme="majorHAnsi" w:hAnsiTheme="majorHAnsi"/>
                <w:b w:val="0"/>
                <w:color w:val="auto"/>
                <w:sz w:val="20"/>
                <w:szCs w:val="21"/>
                <w:u w:val="none"/>
              </w:rPr>
              <w:t>Ilość rdzeni/wątków: 6/6</w:t>
            </w:r>
          </w:p>
          <w:p w14:paraId="3ADA1293" w14:textId="77777777" w:rsidR="004E5EF9" w:rsidRPr="007D1361" w:rsidRDefault="004E5EF9" w:rsidP="001E383C">
            <w:pPr>
              <w:spacing w:before="40" w:after="40"/>
              <w:rPr>
                <w:rFonts w:asciiTheme="majorHAnsi" w:hAnsiTheme="majorHAnsi" w:cs="Arial"/>
                <w:sz w:val="20"/>
                <w:szCs w:val="20"/>
                <w:lang w:bidi="ne-NP"/>
              </w:rPr>
            </w:pPr>
          </w:p>
        </w:tc>
        <w:tc>
          <w:tcPr>
            <w:tcW w:w="1560" w:type="dxa"/>
          </w:tcPr>
          <w:p w14:paraId="446B150F" w14:textId="77777777" w:rsidR="004E5EF9" w:rsidRDefault="004E5EF9" w:rsidP="00C57A39">
            <w:pPr>
              <w:rPr>
                <w:rFonts w:asciiTheme="majorHAnsi" w:hAnsiTheme="majorHAnsi" w:cs="Arial"/>
                <w:b/>
                <w:sz w:val="19"/>
                <w:szCs w:val="19"/>
              </w:rPr>
            </w:pPr>
          </w:p>
        </w:tc>
        <w:tc>
          <w:tcPr>
            <w:tcW w:w="2834" w:type="dxa"/>
          </w:tcPr>
          <w:p w14:paraId="5B13CC6B" w14:textId="77777777" w:rsidR="004E5EF9" w:rsidRDefault="004E5EF9" w:rsidP="00C57A39">
            <w:pPr>
              <w:rPr>
                <w:rFonts w:asciiTheme="majorHAnsi" w:hAnsiTheme="majorHAnsi" w:cs="Arial"/>
                <w:b/>
                <w:sz w:val="19"/>
                <w:szCs w:val="19"/>
              </w:rPr>
            </w:pPr>
          </w:p>
        </w:tc>
      </w:tr>
      <w:tr w:rsidR="004E5EF9" w14:paraId="6E109404" w14:textId="77777777" w:rsidTr="004E5EF9">
        <w:trPr>
          <w:trHeight w:val="710"/>
        </w:trPr>
        <w:tc>
          <w:tcPr>
            <w:tcW w:w="479" w:type="dxa"/>
            <w:vMerge/>
          </w:tcPr>
          <w:p w14:paraId="004A32F1" w14:textId="24D9AD78" w:rsidR="004E5EF9" w:rsidRDefault="004E5EF9" w:rsidP="00FE37DA">
            <w:pPr>
              <w:jc w:val="center"/>
              <w:rPr>
                <w:rFonts w:asciiTheme="majorHAnsi" w:hAnsiTheme="majorHAnsi" w:cs="Arial"/>
                <w:b/>
                <w:sz w:val="19"/>
                <w:szCs w:val="19"/>
              </w:rPr>
            </w:pPr>
          </w:p>
        </w:tc>
        <w:tc>
          <w:tcPr>
            <w:tcW w:w="1931" w:type="dxa"/>
            <w:vAlign w:val="center"/>
          </w:tcPr>
          <w:p w14:paraId="399101D9" w14:textId="62908EB5" w:rsidR="004E5EF9" w:rsidRDefault="004E5EF9" w:rsidP="00C57A39">
            <w:pPr>
              <w:rPr>
                <w:rFonts w:asciiTheme="majorHAnsi" w:hAnsiTheme="majorHAnsi" w:cs="Arial"/>
                <w:b/>
                <w:sz w:val="19"/>
                <w:szCs w:val="19"/>
              </w:rPr>
            </w:pPr>
            <w:r>
              <w:rPr>
                <w:rFonts w:asciiTheme="majorHAnsi" w:hAnsiTheme="majorHAnsi" w:cs="Arial"/>
                <w:b/>
                <w:sz w:val="19"/>
                <w:szCs w:val="19"/>
              </w:rPr>
              <w:t>Płyta główna</w:t>
            </w:r>
          </w:p>
        </w:tc>
        <w:tc>
          <w:tcPr>
            <w:tcW w:w="5103" w:type="dxa"/>
            <w:vAlign w:val="center"/>
          </w:tcPr>
          <w:p w14:paraId="04C8EF35" w14:textId="77777777" w:rsidR="004E5EF9" w:rsidRPr="007318CF" w:rsidRDefault="004E5EF9" w:rsidP="00FE37DA">
            <w:pPr>
              <w:spacing w:line="276" w:lineRule="auto"/>
              <w:rPr>
                <w:rFonts w:asciiTheme="majorHAnsi" w:hAnsiTheme="majorHAnsi"/>
                <w:sz w:val="20"/>
                <w:szCs w:val="20"/>
              </w:rPr>
            </w:pPr>
            <w:r w:rsidRPr="007318CF">
              <w:rPr>
                <w:rFonts w:asciiTheme="majorHAnsi" w:hAnsiTheme="majorHAnsi"/>
                <w:sz w:val="20"/>
                <w:szCs w:val="20"/>
              </w:rPr>
              <w:t xml:space="preserve">Płyta główna zaprojektowana i wyprodukowana przez producenta komputera, wyposażona w złącza min.: 1 x PCI Express 3.0 x16, 1 x PCI Express 3.0 x1,2x M.2 z czego min. 1 przeznaczona dla dysku SSD z obsługą </w:t>
            </w:r>
            <w:proofErr w:type="spellStart"/>
            <w:r w:rsidRPr="007318CF">
              <w:rPr>
                <w:rFonts w:asciiTheme="majorHAnsi" w:hAnsiTheme="majorHAnsi"/>
                <w:sz w:val="20"/>
                <w:szCs w:val="20"/>
              </w:rPr>
              <w:t>PCIe</w:t>
            </w:r>
            <w:proofErr w:type="spellEnd"/>
            <w:r w:rsidRPr="007318CF">
              <w:rPr>
                <w:rFonts w:asciiTheme="majorHAnsi" w:hAnsiTheme="majorHAnsi"/>
                <w:sz w:val="20"/>
                <w:szCs w:val="20"/>
              </w:rPr>
              <w:t xml:space="preserve"> </w:t>
            </w:r>
            <w:proofErr w:type="spellStart"/>
            <w:r w:rsidRPr="007318CF">
              <w:rPr>
                <w:rFonts w:asciiTheme="majorHAnsi" w:hAnsiTheme="majorHAnsi"/>
                <w:sz w:val="20"/>
                <w:szCs w:val="20"/>
              </w:rPr>
              <w:t>NVMe</w:t>
            </w:r>
            <w:proofErr w:type="spellEnd"/>
          </w:p>
          <w:p w14:paraId="0B00A174" w14:textId="77777777" w:rsidR="004E5EF9" w:rsidRPr="007D1361" w:rsidRDefault="004E5EF9" w:rsidP="00FE37DA">
            <w:pPr>
              <w:pStyle w:val="Nagtab1"/>
              <w:spacing w:before="0" w:after="0"/>
              <w:rPr>
                <w:rFonts w:asciiTheme="majorHAnsi" w:hAnsiTheme="majorHAnsi"/>
                <w:b w:val="0"/>
                <w:sz w:val="21"/>
                <w:szCs w:val="21"/>
              </w:rPr>
            </w:pPr>
          </w:p>
        </w:tc>
        <w:tc>
          <w:tcPr>
            <w:tcW w:w="1560" w:type="dxa"/>
          </w:tcPr>
          <w:p w14:paraId="232D045C" w14:textId="77777777" w:rsidR="004E5EF9" w:rsidRDefault="004E5EF9" w:rsidP="00C57A39">
            <w:pPr>
              <w:rPr>
                <w:rFonts w:asciiTheme="majorHAnsi" w:hAnsiTheme="majorHAnsi" w:cs="Arial"/>
                <w:b/>
                <w:sz w:val="19"/>
                <w:szCs w:val="19"/>
              </w:rPr>
            </w:pPr>
          </w:p>
        </w:tc>
        <w:tc>
          <w:tcPr>
            <w:tcW w:w="2834" w:type="dxa"/>
          </w:tcPr>
          <w:p w14:paraId="110D0A00" w14:textId="77777777" w:rsidR="004E5EF9" w:rsidRDefault="004E5EF9" w:rsidP="00C57A39">
            <w:pPr>
              <w:rPr>
                <w:rFonts w:asciiTheme="majorHAnsi" w:hAnsiTheme="majorHAnsi" w:cs="Arial"/>
                <w:b/>
                <w:sz w:val="19"/>
                <w:szCs w:val="19"/>
              </w:rPr>
            </w:pPr>
          </w:p>
        </w:tc>
      </w:tr>
      <w:tr w:rsidR="004E5EF9" w14:paraId="5C49C8BE" w14:textId="77777777" w:rsidTr="004E5EF9">
        <w:trPr>
          <w:trHeight w:val="710"/>
        </w:trPr>
        <w:tc>
          <w:tcPr>
            <w:tcW w:w="479" w:type="dxa"/>
            <w:vMerge/>
          </w:tcPr>
          <w:p w14:paraId="6C318EB4" w14:textId="77777777" w:rsidR="004E5EF9" w:rsidRDefault="004E5EF9" w:rsidP="00FE37DA">
            <w:pPr>
              <w:jc w:val="center"/>
              <w:rPr>
                <w:rFonts w:asciiTheme="majorHAnsi" w:hAnsiTheme="majorHAnsi" w:cs="Arial"/>
                <w:b/>
                <w:sz w:val="19"/>
                <w:szCs w:val="19"/>
              </w:rPr>
            </w:pPr>
          </w:p>
        </w:tc>
        <w:tc>
          <w:tcPr>
            <w:tcW w:w="1931" w:type="dxa"/>
            <w:vAlign w:val="center"/>
          </w:tcPr>
          <w:p w14:paraId="443C833B" w14:textId="67346272" w:rsidR="004E5EF9" w:rsidRDefault="004E5EF9" w:rsidP="00C57A39">
            <w:pPr>
              <w:rPr>
                <w:rFonts w:asciiTheme="majorHAnsi" w:hAnsiTheme="majorHAnsi" w:cs="Arial"/>
                <w:b/>
                <w:sz w:val="19"/>
                <w:szCs w:val="19"/>
              </w:rPr>
            </w:pPr>
            <w:r>
              <w:rPr>
                <w:rFonts w:asciiTheme="majorHAnsi" w:hAnsiTheme="majorHAnsi" w:cs="Arial"/>
                <w:b/>
                <w:sz w:val="19"/>
                <w:szCs w:val="19"/>
              </w:rPr>
              <w:t>Karta graficzna</w:t>
            </w:r>
          </w:p>
        </w:tc>
        <w:tc>
          <w:tcPr>
            <w:tcW w:w="5103" w:type="dxa"/>
            <w:vAlign w:val="center"/>
          </w:tcPr>
          <w:p w14:paraId="5E1E8DF3" w14:textId="3B891627" w:rsidR="004E5EF9" w:rsidRPr="006B0442" w:rsidRDefault="004E5EF9" w:rsidP="00FE37DA">
            <w:pPr>
              <w:pStyle w:val="Nagtab1"/>
              <w:spacing w:before="0" w:after="0"/>
              <w:rPr>
                <w:rFonts w:asciiTheme="majorHAnsi" w:hAnsiTheme="majorHAnsi"/>
                <w:b w:val="0"/>
                <w:sz w:val="20"/>
                <w:szCs w:val="21"/>
              </w:rPr>
            </w:pPr>
            <w:r w:rsidRPr="006B0442">
              <w:rPr>
                <w:rFonts w:asciiTheme="majorHAnsi" w:hAnsiTheme="majorHAnsi"/>
                <w:b w:val="0"/>
                <w:sz w:val="20"/>
                <w:szCs w:val="21"/>
              </w:rPr>
              <w:t>Karta graficzna</w:t>
            </w:r>
            <w:r w:rsidRPr="006B0442">
              <w:rPr>
                <w:rFonts w:asciiTheme="majorHAnsi" w:hAnsiTheme="majorHAnsi"/>
                <w:b w:val="0"/>
                <w:sz w:val="20"/>
                <w:szCs w:val="21"/>
              </w:rPr>
              <w:tab/>
              <w:t xml:space="preserve">Intel UHD Graphics 630 </w:t>
            </w:r>
          </w:p>
          <w:p w14:paraId="55388429" w14:textId="77777777" w:rsidR="004E5EF9" w:rsidRPr="006B0442" w:rsidRDefault="004E5EF9" w:rsidP="00FE37DA">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złącza karty graficznej: 1 x Display Port , 1 x HDMI, 1 x VGA </w:t>
            </w:r>
          </w:p>
          <w:p w14:paraId="60834161" w14:textId="77777777" w:rsidR="004E5EF9" w:rsidRPr="007D1361" w:rsidRDefault="004E5EF9" w:rsidP="00FE37DA">
            <w:pPr>
              <w:pStyle w:val="Nagtab1"/>
              <w:spacing w:before="0" w:after="0"/>
              <w:rPr>
                <w:rFonts w:asciiTheme="majorHAnsi" w:hAnsiTheme="majorHAnsi"/>
                <w:b w:val="0"/>
                <w:sz w:val="21"/>
                <w:szCs w:val="21"/>
              </w:rPr>
            </w:pPr>
          </w:p>
        </w:tc>
        <w:tc>
          <w:tcPr>
            <w:tcW w:w="1560" w:type="dxa"/>
          </w:tcPr>
          <w:p w14:paraId="322FEBE5" w14:textId="77777777" w:rsidR="004E5EF9" w:rsidRDefault="004E5EF9" w:rsidP="00C57A39">
            <w:pPr>
              <w:rPr>
                <w:rFonts w:asciiTheme="majorHAnsi" w:hAnsiTheme="majorHAnsi" w:cs="Arial"/>
                <w:b/>
                <w:sz w:val="19"/>
                <w:szCs w:val="19"/>
              </w:rPr>
            </w:pPr>
          </w:p>
        </w:tc>
        <w:tc>
          <w:tcPr>
            <w:tcW w:w="2834" w:type="dxa"/>
          </w:tcPr>
          <w:p w14:paraId="7379824F" w14:textId="77777777" w:rsidR="004E5EF9" w:rsidRDefault="004E5EF9" w:rsidP="00C57A39">
            <w:pPr>
              <w:rPr>
                <w:rFonts w:asciiTheme="majorHAnsi" w:hAnsiTheme="majorHAnsi" w:cs="Arial"/>
                <w:b/>
                <w:sz w:val="19"/>
                <w:szCs w:val="19"/>
              </w:rPr>
            </w:pPr>
          </w:p>
        </w:tc>
      </w:tr>
      <w:tr w:rsidR="004E5EF9" w14:paraId="77489D81" w14:textId="77777777" w:rsidTr="004E5EF9">
        <w:trPr>
          <w:trHeight w:val="710"/>
        </w:trPr>
        <w:tc>
          <w:tcPr>
            <w:tcW w:w="479" w:type="dxa"/>
            <w:vMerge/>
          </w:tcPr>
          <w:p w14:paraId="689B0355" w14:textId="77777777" w:rsidR="004E5EF9" w:rsidRDefault="004E5EF9" w:rsidP="00FE37DA">
            <w:pPr>
              <w:jc w:val="center"/>
              <w:rPr>
                <w:rFonts w:asciiTheme="majorHAnsi" w:hAnsiTheme="majorHAnsi" w:cs="Arial"/>
                <w:b/>
                <w:sz w:val="19"/>
                <w:szCs w:val="19"/>
              </w:rPr>
            </w:pPr>
          </w:p>
        </w:tc>
        <w:tc>
          <w:tcPr>
            <w:tcW w:w="1931" w:type="dxa"/>
            <w:vAlign w:val="center"/>
          </w:tcPr>
          <w:p w14:paraId="1DDBC22D" w14:textId="50DA60D1" w:rsidR="004E5EF9" w:rsidRDefault="004E5EF9" w:rsidP="00C57A39">
            <w:pPr>
              <w:rPr>
                <w:rFonts w:asciiTheme="majorHAnsi" w:hAnsiTheme="majorHAnsi" w:cs="Arial"/>
                <w:b/>
                <w:sz w:val="19"/>
                <w:szCs w:val="19"/>
              </w:rPr>
            </w:pPr>
            <w:r>
              <w:rPr>
                <w:rFonts w:asciiTheme="majorHAnsi" w:hAnsiTheme="majorHAnsi" w:cs="Arial"/>
                <w:b/>
                <w:sz w:val="19"/>
                <w:szCs w:val="19"/>
              </w:rPr>
              <w:t>Pamięć RAM</w:t>
            </w:r>
          </w:p>
        </w:tc>
        <w:tc>
          <w:tcPr>
            <w:tcW w:w="5103" w:type="dxa"/>
            <w:vAlign w:val="center"/>
          </w:tcPr>
          <w:p w14:paraId="2BA71533"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Ilość pamięci RAM: 8 GB </w:t>
            </w:r>
          </w:p>
          <w:p w14:paraId="43E50C2F"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rodzaj zastosowanej pamięci: DDR4-2666 (PC4-21300) </w:t>
            </w:r>
          </w:p>
          <w:p w14:paraId="12B4FA36" w14:textId="77777777" w:rsidR="004E5EF9" w:rsidRPr="006B0442" w:rsidRDefault="004E5EF9" w:rsidP="00FE37DA">
            <w:pPr>
              <w:pStyle w:val="Nagtab1"/>
              <w:spacing w:before="0" w:after="0"/>
              <w:rPr>
                <w:rFonts w:asciiTheme="majorHAnsi" w:hAnsiTheme="majorHAnsi"/>
                <w:b w:val="0"/>
                <w:sz w:val="20"/>
                <w:szCs w:val="21"/>
              </w:rPr>
            </w:pPr>
          </w:p>
        </w:tc>
        <w:tc>
          <w:tcPr>
            <w:tcW w:w="1560" w:type="dxa"/>
          </w:tcPr>
          <w:p w14:paraId="5E38E78C" w14:textId="77777777" w:rsidR="004E5EF9" w:rsidRDefault="004E5EF9" w:rsidP="00C57A39">
            <w:pPr>
              <w:rPr>
                <w:rFonts w:asciiTheme="majorHAnsi" w:hAnsiTheme="majorHAnsi" w:cs="Arial"/>
                <w:b/>
                <w:sz w:val="19"/>
                <w:szCs w:val="19"/>
              </w:rPr>
            </w:pPr>
          </w:p>
        </w:tc>
        <w:tc>
          <w:tcPr>
            <w:tcW w:w="2834" w:type="dxa"/>
          </w:tcPr>
          <w:p w14:paraId="4817D5A7" w14:textId="77777777" w:rsidR="004E5EF9" w:rsidRDefault="004E5EF9" w:rsidP="00C57A39">
            <w:pPr>
              <w:rPr>
                <w:rFonts w:asciiTheme="majorHAnsi" w:hAnsiTheme="majorHAnsi" w:cs="Arial"/>
                <w:b/>
                <w:sz w:val="19"/>
                <w:szCs w:val="19"/>
              </w:rPr>
            </w:pPr>
          </w:p>
        </w:tc>
      </w:tr>
      <w:tr w:rsidR="004E5EF9" w14:paraId="5E13175B" w14:textId="77777777" w:rsidTr="004E5EF9">
        <w:trPr>
          <w:trHeight w:val="710"/>
        </w:trPr>
        <w:tc>
          <w:tcPr>
            <w:tcW w:w="479" w:type="dxa"/>
            <w:vMerge/>
          </w:tcPr>
          <w:p w14:paraId="524B60AB" w14:textId="77777777" w:rsidR="004E5EF9" w:rsidRDefault="004E5EF9" w:rsidP="00FE37DA">
            <w:pPr>
              <w:jc w:val="center"/>
              <w:rPr>
                <w:rFonts w:asciiTheme="majorHAnsi" w:hAnsiTheme="majorHAnsi" w:cs="Arial"/>
                <w:b/>
                <w:sz w:val="19"/>
                <w:szCs w:val="19"/>
              </w:rPr>
            </w:pPr>
          </w:p>
        </w:tc>
        <w:tc>
          <w:tcPr>
            <w:tcW w:w="1931" w:type="dxa"/>
            <w:vAlign w:val="center"/>
          </w:tcPr>
          <w:p w14:paraId="30C864E7" w14:textId="10EADB59" w:rsidR="004E5EF9" w:rsidRDefault="004E5EF9" w:rsidP="00C57A39">
            <w:pPr>
              <w:rPr>
                <w:rFonts w:asciiTheme="majorHAnsi" w:hAnsiTheme="majorHAnsi" w:cs="Arial"/>
                <w:b/>
                <w:sz w:val="19"/>
                <w:szCs w:val="19"/>
              </w:rPr>
            </w:pPr>
            <w:r>
              <w:rPr>
                <w:rFonts w:asciiTheme="majorHAnsi" w:hAnsiTheme="majorHAnsi" w:cs="Arial"/>
                <w:b/>
                <w:sz w:val="19"/>
                <w:szCs w:val="19"/>
              </w:rPr>
              <w:t>Dysk twardy</w:t>
            </w:r>
          </w:p>
        </w:tc>
        <w:tc>
          <w:tcPr>
            <w:tcW w:w="5103" w:type="dxa"/>
            <w:vAlign w:val="center"/>
          </w:tcPr>
          <w:p w14:paraId="03EA3B5C"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Typ dysku twardego:  SSD , pojemność 256 GB (</w:t>
            </w:r>
            <w:proofErr w:type="spellStart"/>
            <w:r w:rsidRPr="006B0442">
              <w:rPr>
                <w:rFonts w:asciiTheme="majorHAnsi" w:hAnsiTheme="majorHAnsi"/>
                <w:b w:val="0"/>
                <w:sz w:val="20"/>
                <w:szCs w:val="21"/>
              </w:rPr>
              <w:t>NVMe</w:t>
            </w:r>
            <w:proofErr w:type="spellEnd"/>
            <w:r w:rsidRPr="006B0442">
              <w:rPr>
                <w:rFonts w:asciiTheme="majorHAnsi" w:hAnsiTheme="majorHAnsi"/>
                <w:b w:val="0"/>
                <w:sz w:val="20"/>
                <w:szCs w:val="21"/>
              </w:rPr>
              <w:t xml:space="preserve">) </w:t>
            </w:r>
          </w:p>
          <w:p w14:paraId="4BF3E9F3"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interfejs dysku twardego: M.2 </w:t>
            </w:r>
          </w:p>
          <w:p w14:paraId="12D3B129" w14:textId="77777777" w:rsidR="004E5EF9" w:rsidRPr="006B0442" w:rsidRDefault="004E5EF9" w:rsidP="00FE37DA">
            <w:pPr>
              <w:pStyle w:val="Nagtab1"/>
              <w:spacing w:before="0" w:after="0"/>
              <w:rPr>
                <w:rFonts w:asciiTheme="majorHAnsi" w:hAnsiTheme="majorHAnsi"/>
                <w:b w:val="0"/>
                <w:sz w:val="20"/>
                <w:szCs w:val="21"/>
              </w:rPr>
            </w:pPr>
          </w:p>
        </w:tc>
        <w:tc>
          <w:tcPr>
            <w:tcW w:w="1560" w:type="dxa"/>
          </w:tcPr>
          <w:p w14:paraId="5FA6EB02" w14:textId="77777777" w:rsidR="004E5EF9" w:rsidRDefault="004E5EF9" w:rsidP="00C57A39">
            <w:pPr>
              <w:rPr>
                <w:rFonts w:asciiTheme="majorHAnsi" w:hAnsiTheme="majorHAnsi" w:cs="Arial"/>
                <w:b/>
                <w:sz w:val="19"/>
                <w:szCs w:val="19"/>
              </w:rPr>
            </w:pPr>
          </w:p>
        </w:tc>
        <w:tc>
          <w:tcPr>
            <w:tcW w:w="2834" w:type="dxa"/>
          </w:tcPr>
          <w:p w14:paraId="21928E69" w14:textId="77777777" w:rsidR="004E5EF9" w:rsidRDefault="004E5EF9" w:rsidP="00C57A39">
            <w:pPr>
              <w:rPr>
                <w:rFonts w:asciiTheme="majorHAnsi" w:hAnsiTheme="majorHAnsi" w:cs="Arial"/>
                <w:b/>
                <w:sz w:val="19"/>
                <w:szCs w:val="19"/>
              </w:rPr>
            </w:pPr>
          </w:p>
        </w:tc>
      </w:tr>
      <w:tr w:rsidR="004E5EF9" w14:paraId="72520FA0" w14:textId="77777777" w:rsidTr="004E5EF9">
        <w:trPr>
          <w:trHeight w:val="710"/>
        </w:trPr>
        <w:tc>
          <w:tcPr>
            <w:tcW w:w="479" w:type="dxa"/>
            <w:vMerge/>
          </w:tcPr>
          <w:p w14:paraId="7FE5AEF7" w14:textId="77777777" w:rsidR="004E5EF9" w:rsidRDefault="004E5EF9" w:rsidP="00FE37DA">
            <w:pPr>
              <w:jc w:val="center"/>
              <w:rPr>
                <w:rFonts w:asciiTheme="majorHAnsi" w:hAnsiTheme="majorHAnsi" w:cs="Arial"/>
                <w:b/>
                <w:sz w:val="19"/>
                <w:szCs w:val="19"/>
              </w:rPr>
            </w:pPr>
          </w:p>
        </w:tc>
        <w:tc>
          <w:tcPr>
            <w:tcW w:w="1931" w:type="dxa"/>
            <w:vAlign w:val="center"/>
          </w:tcPr>
          <w:p w14:paraId="29763A4F" w14:textId="434C82FF" w:rsidR="004E5EF9" w:rsidRDefault="004E5EF9" w:rsidP="00C57A39">
            <w:pPr>
              <w:rPr>
                <w:rFonts w:asciiTheme="majorHAnsi" w:hAnsiTheme="majorHAnsi" w:cs="Arial"/>
                <w:b/>
                <w:sz w:val="19"/>
                <w:szCs w:val="19"/>
              </w:rPr>
            </w:pPr>
            <w:r>
              <w:rPr>
                <w:rFonts w:asciiTheme="majorHAnsi" w:hAnsiTheme="majorHAnsi" w:cs="Arial"/>
                <w:b/>
                <w:sz w:val="19"/>
                <w:szCs w:val="19"/>
              </w:rPr>
              <w:t>Wyposażenie</w:t>
            </w:r>
          </w:p>
        </w:tc>
        <w:tc>
          <w:tcPr>
            <w:tcW w:w="5103" w:type="dxa"/>
            <w:vAlign w:val="center"/>
          </w:tcPr>
          <w:p w14:paraId="2F89CFE8"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Złącza na tylnym panelu: 1 x COM, 1 x RJ45, 2 x USB, 2 x USB 3.0, audio </w:t>
            </w:r>
          </w:p>
          <w:p w14:paraId="54F9C8E1" w14:textId="4DF83FA5"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Obudowa: złącza na przednim panelu: min. 2 x USB 3.0 </w:t>
            </w:r>
          </w:p>
          <w:p w14:paraId="0D9C322A"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2 x USB 3.1 , audio </w:t>
            </w:r>
          </w:p>
          <w:p w14:paraId="3C3D213E"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Elementy wyposażenia</w:t>
            </w:r>
          </w:p>
          <w:p w14:paraId="103112E8"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napęd optyczny DVD+/-RW, czytnik kart pamięci uniwersalny </w:t>
            </w:r>
          </w:p>
          <w:p w14:paraId="45AEF76B" w14:textId="74253A19"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 xml:space="preserve">Zasilanie: moc zasilacza min. 180 W </w:t>
            </w:r>
          </w:p>
          <w:p w14:paraId="645692FE"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Pozostałe cechy</w:t>
            </w:r>
          </w:p>
          <w:p w14:paraId="68521348" w14:textId="1EC5876B"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karta sieciowa</w:t>
            </w:r>
            <w:r w:rsidRPr="006B0442">
              <w:rPr>
                <w:rFonts w:asciiTheme="majorHAnsi" w:hAnsiTheme="majorHAnsi"/>
                <w:b w:val="0"/>
                <w:sz w:val="20"/>
                <w:szCs w:val="21"/>
              </w:rPr>
              <w:tab/>
              <w:t xml:space="preserve">10/100/1000 </w:t>
            </w:r>
            <w:proofErr w:type="spellStart"/>
            <w:r w:rsidRPr="006B0442">
              <w:rPr>
                <w:rFonts w:asciiTheme="majorHAnsi" w:hAnsiTheme="majorHAnsi"/>
                <w:b w:val="0"/>
                <w:sz w:val="20"/>
                <w:szCs w:val="21"/>
              </w:rPr>
              <w:t>Mb</w:t>
            </w:r>
            <w:proofErr w:type="spellEnd"/>
            <w:r w:rsidRPr="006B0442">
              <w:rPr>
                <w:rFonts w:asciiTheme="majorHAnsi" w:hAnsiTheme="majorHAnsi"/>
                <w:b w:val="0"/>
                <w:sz w:val="20"/>
                <w:szCs w:val="21"/>
              </w:rPr>
              <w:t>/s</w:t>
            </w:r>
          </w:p>
          <w:p w14:paraId="2FBA9869" w14:textId="77777777" w:rsidR="004E5EF9" w:rsidRPr="006B0442" w:rsidRDefault="004E5EF9" w:rsidP="008205C4">
            <w:pPr>
              <w:pStyle w:val="Nagtab1"/>
              <w:spacing w:before="0" w:after="0"/>
              <w:rPr>
                <w:rFonts w:asciiTheme="majorHAnsi" w:hAnsiTheme="majorHAnsi"/>
                <w:b w:val="0"/>
                <w:sz w:val="20"/>
                <w:szCs w:val="21"/>
              </w:rPr>
            </w:pPr>
            <w:r w:rsidRPr="006B0442">
              <w:rPr>
                <w:rFonts w:asciiTheme="majorHAnsi" w:hAnsiTheme="majorHAnsi"/>
                <w:b w:val="0"/>
                <w:sz w:val="20"/>
                <w:szCs w:val="21"/>
              </w:rPr>
              <w:t>akcesoria w komplecie: klawiatura, mysz</w:t>
            </w:r>
          </w:p>
          <w:p w14:paraId="37A7B6DA" w14:textId="77777777" w:rsidR="004E5EF9" w:rsidRPr="006B0442" w:rsidRDefault="004E5EF9" w:rsidP="008205C4">
            <w:pPr>
              <w:pStyle w:val="Nagtab1"/>
              <w:spacing w:before="0" w:after="0"/>
              <w:rPr>
                <w:rFonts w:asciiTheme="majorHAnsi" w:hAnsiTheme="majorHAnsi"/>
                <w:b w:val="0"/>
                <w:sz w:val="20"/>
                <w:szCs w:val="21"/>
              </w:rPr>
            </w:pPr>
          </w:p>
        </w:tc>
        <w:tc>
          <w:tcPr>
            <w:tcW w:w="1560" w:type="dxa"/>
          </w:tcPr>
          <w:p w14:paraId="0739A649" w14:textId="77777777" w:rsidR="004E5EF9" w:rsidRDefault="004E5EF9" w:rsidP="00C57A39">
            <w:pPr>
              <w:rPr>
                <w:rFonts w:asciiTheme="majorHAnsi" w:hAnsiTheme="majorHAnsi" w:cs="Arial"/>
                <w:b/>
                <w:sz w:val="19"/>
                <w:szCs w:val="19"/>
              </w:rPr>
            </w:pPr>
          </w:p>
        </w:tc>
        <w:tc>
          <w:tcPr>
            <w:tcW w:w="2834" w:type="dxa"/>
          </w:tcPr>
          <w:p w14:paraId="49ACF8AA" w14:textId="77777777" w:rsidR="004E5EF9" w:rsidRDefault="004E5EF9" w:rsidP="00C57A39">
            <w:pPr>
              <w:rPr>
                <w:rFonts w:asciiTheme="majorHAnsi" w:hAnsiTheme="majorHAnsi" w:cs="Arial"/>
                <w:b/>
                <w:sz w:val="19"/>
                <w:szCs w:val="19"/>
              </w:rPr>
            </w:pPr>
          </w:p>
        </w:tc>
      </w:tr>
      <w:tr w:rsidR="004E5EF9" w14:paraId="7C5CAFB8" w14:textId="77777777" w:rsidTr="004E5EF9">
        <w:trPr>
          <w:trHeight w:val="710"/>
        </w:trPr>
        <w:tc>
          <w:tcPr>
            <w:tcW w:w="479" w:type="dxa"/>
            <w:vMerge/>
          </w:tcPr>
          <w:p w14:paraId="3BB211AA" w14:textId="77777777" w:rsidR="004E5EF9" w:rsidRDefault="004E5EF9" w:rsidP="00FE37DA">
            <w:pPr>
              <w:jc w:val="center"/>
              <w:rPr>
                <w:rFonts w:asciiTheme="majorHAnsi" w:hAnsiTheme="majorHAnsi" w:cs="Arial"/>
                <w:b/>
                <w:sz w:val="19"/>
                <w:szCs w:val="19"/>
              </w:rPr>
            </w:pPr>
          </w:p>
        </w:tc>
        <w:tc>
          <w:tcPr>
            <w:tcW w:w="1931" w:type="dxa"/>
            <w:vAlign w:val="center"/>
          </w:tcPr>
          <w:p w14:paraId="395C7043" w14:textId="408EAE97" w:rsidR="004E5EF9" w:rsidRDefault="004E5EF9" w:rsidP="00C57A39">
            <w:pPr>
              <w:rPr>
                <w:rFonts w:asciiTheme="majorHAnsi" w:hAnsiTheme="majorHAnsi" w:cs="Arial"/>
                <w:b/>
                <w:sz w:val="19"/>
                <w:szCs w:val="19"/>
              </w:rPr>
            </w:pPr>
            <w:r>
              <w:rPr>
                <w:rFonts w:asciiTheme="majorHAnsi" w:hAnsiTheme="majorHAnsi" w:cs="Arial"/>
                <w:b/>
                <w:sz w:val="19"/>
                <w:szCs w:val="19"/>
              </w:rPr>
              <w:t>System operacyjny</w:t>
            </w:r>
          </w:p>
        </w:tc>
        <w:tc>
          <w:tcPr>
            <w:tcW w:w="5103" w:type="dxa"/>
            <w:vAlign w:val="center"/>
          </w:tcPr>
          <w:p w14:paraId="3CCCB39E"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Zainstalowany s</w:t>
            </w:r>
            <w:r w:rsidRPr="007D1361">
              <w:rPr>
                <w:rFonts w:asciiTheme="majorHAnsi" w:hAnsiTheme="majorHAnsi" w:cs="Arial"/>
                <w:sz w:val="20"/>
                <w:szCs w:val="20"/>
                <w:lang w:bidi="ne-NP"/>
              </w:rPr>
              <w:t>yste</w:t>
            </w:r>
            <w:r>
              <w:rPr>
                <w:rFonts w:asciiTheme="majorHAnsi" w:hAnsiTheme="majorHAnsi" w:cs="Arial"/>
                <w:sz w:val="20"/>
                <w:szCs w:val="20"/>
                <w:lang w:bidi="ne-NP"/>
              </w:rPr>
              <w:t>m operacyjny: Windows 10 Pro PL lub równoważny. Parametr równoważności :</w:t>
            </w:r>
          </w:p>
          <w:p w14:paraId="1413894C"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Pełna integracja z domeną Active Directory MS Windows opartą na serwerach Windows Server 2019</w:t>
            </w:r>
          </w:p>
          <w:p w14:paraId="4C86D45E"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Zarządzanie komputerami poprzez Zasady Grup (GPO) </w:t>
            </w:r>
            <w:r>
              <w:rPr>
                <w:rFonts w:asciiTheme="majorHAnsi" w:hAnsiTheme="majorHAnsi" w:cs="Arial"/>
                <w:sz w:val="20"/>
                <w:szCs w:val="20"/>
                <w:lang w:bidi="ne-NP"/>
              </w:rPr>
              <w:lastRenderedPageBreak/>
              <w:t xml:space="preserve">Active Directory MS Windows, WMI. </w:t>
            </w:r>
          </w:p>
          <w:p w14:paraId="6B8DF6FB" w14:textId="77777777" w:rsidR="004E5EF9" w:rsidRDefault="004E5EF9" w:rsidP="008205C4">
            <w:pPr>
              <w:spacing w:before="40" w:after="40"/>
              <w:rPr>
                <w:rFonts w:asciiTheme="majorHAnsi" w:hAnsiTheme="majorHAnsi" w:cs="Arial"/>
                <w:sz w:val="20"/>
                <w:szCs w:val="20"/>
                <w:lang w:bidi="ne-NP"/>
              </w:rPr>
            </w:pPr>
            <w:r>
              <w:rPr>
                <w:rFonts w:asciiTheme="majorHAnsi" w:hAnsiTheme="majorHAnsi" w:cs="Arial"/>
                <w:sz w:val="20"/>
                <w:szCs w:val="20"/>
                <w:lang w:bidi="ne-NP"/>
              </w:rPr>
              <w:t xml:space="preserve">Zainstalowany system operacyjny nie powinien wymagać aktywacji. Pełna obsługa ActiveX.  Wszystkie w/w funkcjonalności nie mogą być realizowane z zastosowaniem wszelkiego rodzaju emulacji i wirtualizacji Microsoft Windows. </w:t>
            </w:r>
          </w:p>
          <w:p w14:paraId="2A4B9B73" w14:textId="77777777" w:rsidR="004E5EF9" w:rsidRPr="007D1361" w:rsidRDefault="004E5EF9" w:rsidP="008205C4">
            <w:pPr>
              <w:pStyle w:val="Nagtab1"/>
              <w:spacing w:before="0" w:after="0"/>
              <w:rPr>
                <w:rFonts w:asciiTheme="majorHAnsi" w:hAnsiTheme="majorHAnsi"/>
                <w:b w:val="0"/>
                <w:sz w:val="21"/>
                <w:szCs w:val="21"/>
              </w:rPr>
            </w:pPr>
          </w:p>
        </w:tc>
        <w:tc>
          <w:tcPr>
            <w:tcW w:w="1560" w:type="dxa"/>
          </w:tcPr>
          <w:p w14:paraId="1491FA63" w14:textId="77777777" w:rsidR="004E5EF9" w:rsidRDefault="004E5EF9" w:rsidP="00C57A39">
            <w:pPr>
              <w:rPr>
                <w:rFonts w:asciiTheme="majorHAnsi" w:hAnsiTheme="majorHAnsi" w:cs="Arial"/>
                <w:b/>
                <w:sz w:val="19"/>
                <w:szCs w:val="19"/>
              </w:rPr>
            </w:pPr>
          </w:p>
        </w:tc>
        <w:tc>
          <w:tcPr>
            <w:tcW w:w="2834" w:type="dxa"/>
          </w:tcPr>
          <w:p w14:paraId="3F3F742B" w14:textId="77777777" w:rsidR="004E5EF9" w:rsidRDefault="004E5EF9" w:rsidP="00C57A39">
            <w:pPr>
              <w:rPr>
                <w:rFonts w:asciiTheme="majorHAnsi" w:hAnsiTheme="majorHAnsi" w:cs="Arial"/>
                <w:b/>
                <w:sz w:val="19"/>
                <w:szCs w:val="19"/>
              </w:rPr>
            </w:pPr>
          </w:p>
        </w:tc>
      </w:tr>
      <w:tr w:rsidR="004E5EF9" w14:paraId="46F65EF0" w14:textId="77777777" w:rsidTr="004E5EF9">
        <w:trPr>
          <w:trHeight w:val="710"/>
        </w:trPr>
        <w:tc>
          <w:tcPr>
            <w:tcW w:w="479" w:type="dxa"/>
            <w:vMerge/>
          </w:tcPr>
          <w:p w14:paraId="3E0B7069" w14:textId="77777777" w:rsidR="004E5EF9" w:rsidRDefault="004E5EF9" w:rsidP="00FE37DA">
            <w:pPr>
              <w:jc w:val="center"/>
              <w:rPr>
                <w:rFonts w:asciiTheme="majorHAnsi" w:hAnsiTheme="majorHAnsi" w:cs="Arial"/>
                <w:b/>
                <w:sz w:val="19"/>
                <w:szCs w:val="19"/>
              </w:rPr>
            </w:pPr>
          </w:p>
        </w:tc>
        <w:tc>
          <w:tcPr>
            <w:tcW w:w="1931" w:type="dxa"/>
            <w:vAlign w:val="center"/>
          </w:tcPr>
          <w:p w14:paraId="57E45112" w14:textId="7A62FC12" w:rsidR="004E5EF9" w:rsidRDefault="004E5EF9" w:rsidP="00C57A39">
            <w:pPr>
              <w:rPr>
                <w:rFonts w:asciiTheme="majorHAnsi" w:hAnsiTheme="majorHAnsi" w:cs="Arial"/>
                <w:b/>
                <w:sz w:val="19"/>
                <w:szCs w:val="19"/>
              </w:rPr>
            </w:pPr>
            <w:r>
              <w:rPr>
                <w:rFonts w:asciiTheme="majorHAnsi" w:hAnsiTheme="majorHAnsi" w:cs="Arial"/>
                <w:b/>
                <w:sz w:val="19"/>
                <w:szCs w:val="19"/>
              </w:rPr>
              <w:t>Pozostałe</w:t>
            </w:r>
          </w:p>
        </w:tc>
        <w:tc>
          <w:tcPr>
            <w:tcW w:w="5103" w:type="dxa"/>
            <w:vAlign w:val="center"/>
          </w:tcPr>
          <w:p w14:paraId="32828E67" w14:textId="77777777" w:rsidR="004E5EF9" w:rsidRPr="007318CF" w:rsidRDefault="004E5EF9" w:rsidP="00436D19">
            <w:pPr>
              <w:rPr>
                <w:rFonts w:asciiTheme="majorHAnsi" w:hAnsiTheme="majorHAnsi"/>
                <w:sz w:val="20"/>
                <w:szCs w:val="20"/>
              </w:rPr>
            </w:pPr>
            <w:r w:rsidRPr="007318CF">
              <w:rPr>
                <w:rFonts w:asciiTheme="majorHAnsi" w:hAnsiTheme="majorHAnsi"/>
                <w:sz w:val="20"/>
                <w:szCs w:val="20"/>
              </w:rPr>
              <w:t>Oświadczenie producenta komputera, potwierdzające iż w przypadku niewywiązywania się z obowiązków gwarancyjnych oferenta lub firmy serwisującej przejmie na siebie wszelkie zobowiązania gwarancyjne.</w:t>
            </w:r>
          </w:p>
          <w:p w14:paraId="3EBC47C2" w14:textId="77777777" w:rsidR="004E5EF9" w:rsidRDefault="004E5EF9" w:rsidP="009B20B7">
            <w:pPr>
              <w:spacing w:line="276" w:lineRule="auto"/>
              <w:rPr>
                <w:rFonts w:asciiTheme="majorHAnsi" w:hAnsiTheme="majorHAnsi"/>
                <w:sz w:val="20"/>
                <w:szCs w:val="20"/>
              </w:rPr>
            </w:pPr>
            <w:r w:rsidRPr="007318CF">
              <w:rPr>
                <w:rFonts w:asciiTheme="majorHAnsi" w:hAnsiTheme="majorHAnsi"/>
                <w:sz w:val="20"/>
                <w:szCs w:val="20"/>
              </w:rPr>
              <w:t>Dedykowany numer oraz adres email dla wsparcia technicznego i informacji produktowej.</w:t>
            </w:r>
            <w:r>
              <w:rPr>
                <w:rFonts w:asciiTheme="majorHAnsi" w:hAnsiTheme="majorHAnsi"/>
                <w:sz w:val="20"/>
                <w:szCs w:val="20"/>
              </w:rPr>
              <w:t xml:space="preserve"> M</w:t>
            </w:r>
            <w:r w:rsidRPr="007318CF">
              <w:rPr>
                <w:rFonts w:asciiTheme="majorHAnsi" w:hAnsiTheme="majorHAnsi"/>
                <w:sz w:val="20"/>
                <w:szCs w:val="20"/>
              </w:rPr>
              <w:t>ożliwość weryfikacji u producenta konfiguracji</w:t>
            </w:r>
            <w:r>
              <w:rPr>
                <w:rFonts w:asciiTheme="majorHAnsi" w:hAnsiTheme="majorHAnsi"/>
                <w:sz w:val="20"/>
                <w:szCs w:val="20"/>
              </w:rPr>
              <w:t xml:space="preserve"> </w:t>
            </w:r>
            <w:r w:rsidRPr="007318CF">
              <w:rPr>
                <w:rFonts w:asciiTheme="majorHAnsi" w:hAnsiTheme="majorHAnsi"/>
                <w:sz w:val="20"/>
                <w:szCs w:val="20"/>
              </w:rPr>
              <w:t>fabrycznej zakupionego sprzętu</w:t>
            </w:r>
            <w:r>
              <w:rPr>
                <w:rFonts w:asciiTheme="majorHAnsi" w:hAnsiTheme="majorHAnsi"/>
                <w:sz w:val="20"/>
                <w:szCs w:val="20"/>
              </w:rPr>
              <w:t>.  M</w:t>
            </w:r>
            <w:r w:rsidRPr="007318CF">
              <w:rPr>
                <w:rFonts w:asciiTheme="majorHAnsi" w:hAnsiTheme="majorHAnsi"/>
                <w:sz w:val="20"/>
                <w:szCs w:val="20"/>
              </w:rPr>
              <w:t>ożliwość weryfikacji na stronie producenta posiadanej/wykupionej gwarancji</w:t>
            </w:r>
            <w:r>
              <w:rPr>
                <w:rFonts w:asciiTheme="majorHAnsi" w:hAnsiTheme="majorHAnsi"/>
                <w:sz w:val="20"/>
                <w:szCs w:val="20"/>
              </w:rPr>
              <w:t>. M</w:t>
            </w:r>
            <w:r w:rsidRPr="007318CF">
              <w:rPr>
                <w:rFonts w:asciiTheme="majorHAnsi" w:hAnsiTheme="majorHAnsi"/>
                <w:sz w:val="20"/>
                <w:szCs w:val="20"/>
              </w:rPr>
              <w:t>ożliwość weryfikacji statusu naprawy urządzenia po podaniu unikalnego numeru seryjnego</w:t>
            </w:r>
            <w:r>
              <w:rPr>
                <w:rFonts w:asciiTheme="majorHAnsi" w:hAnsiTheme="majorHAnsi"/>
                <w:sz w:val="20"/>
                <w:szCs w:val="20"/>
              </w:rPr>
              <w:t xml:space="preserve">. </w:t>
            </w:r>
            <w:r w:rsidRPr="009B20B7">
              <w:rPr>
                <w:rFonts w:asciiTheme="majorHAnsi" w:hAnsiTheme="majorHAnsi"/>
                <w:sz w:val="20"/>
                <w:szCs w:val="20"/>
              </w:rPr>
              <w:t>Naprawy gwarancyjne urządzeń muszą być realizowany przez Producenta lub Autoryzowanego Partnera Serwisowego Producenta.</w:t>
            </w:r>
          </w:p>
          <w:p w14:paraId="6D071313" w14:textId="5B329649" w:rsidR="004E5EF9" w:rsidRPr="00436D19" w:rsidRDefault="004E5EF9" w:rsidP="009B20B7">
            <w:pPr>
              <w:spacing w:line="276" w:lineRule="auto"/>
              <w:rPr>
                <w:rFonts w:asciiTheme="majorHAnsi" w:hAnsiTheme="majorHAnsi"/>
                <w:b/>
                <w:bCs/>
                <w:sz w:val="21"/>
                <w:szCs w:val="21"/>
              </w:rPr>
            </w:pPr>
          </w:p>
        </w:tc>
        <w:tc>
          <w:tcPr>
            <w:tcW w:w="1560" w:type="dxa"/>
          </w:tcPr>
          <w:p w14:paraId="4B21D79B" w14:textId="77777777" w:rsidR="004E5EF9" w:rsidRDefault="004E5EF9" w:rsidP="00C57A39">
            <w:pPr>
              <w:rPr>
                <w:rFonts w:asciiTheme="majorHAnsi" w:hAnsiTheme="majorHAnsi" w:cs="Arial"/>
                <w:b/>
                <w:sz w:val="19"/>
                <w:szCs w:val="19"/>
              </w:rPr>
            </w:pPr>
          </w:p>
        </w:tc>
        <w:tc>
          <w:tcPr>
            <w:tcW w:w="2834" w:type="dxa"/>
          </w:tcPr>
          <w:p w14:paraId="6C5937E9" w14:textId="77777777" w:rsidR="004E5EF9" w:rsidRDefault="004E5EF9" w:rsidP="00C57A39">
            <w:pPr>
              <w:rPr>
                <w:rFonts w:asciiTheme="majorHAnsi" w:hAnsiTheme="majorHAnsi" w:cs="Arial"/>
                <w:b/>
                <w:sz w:val="19"/>
                <w:szCs w:val="19"/>
              </w:rPr>
            </w:pPr>
          </w:p>
        </w:tc>
      </w:tr>
      <w:tr w:rsidR="004E5EF9" w14:paraId="58CD6451" w14:textId="77777777" w:rsidTr="004E5EF9">
        <w:trPr>
          <w:trHeight w:val="702"/>
        </w:trPr>
        <w:tc>
          <w:tcPr>
            <w:tcW w:w="479" w:type="dxa"/>
            <w:vMerge w:val="restart"/>
          </w:tcPr>
          <w:p w14:paraId="17FC45C8" w14:textId="77777777" w:rsidR="004E5EF9" w:rsidRDefault="004E5EF9" w:rsidP="00FE37DA">
            <w:pPr>
              <w:jc w:val="center"/>
              <w:rPr>
                <w:rFonts w:asciiTheme="majorHAnsi" w:hAnsiTheme="majorHAnsi" w:cs="Arial"/>
                <w:b/>
                <w:sz w:val="19"/>
                <w:szCs w:val="19"/>
              </w:rPr>
            </w:pPr>
          </w:p>
          <w:p w14:paraId="7F7F44A6" w14:textId="440DBA6F" w:rsidR="004E5EF9" w:rsidRDefault="004E5EF9" w:rsidP="00FE37DA">
            <w:pPr>
              <w:jc w:val="center"/>
              <w:rPr>
                <w:rFonts w:asciiTheme="majorHAnsi" w:hAnsiTheme="majorHAnsi" w:cs="Arial"/>
                <w:b/>
                <w:sz w:val="19"/>
                <w:szCs w:val="19"/>
              </w:rPr>
            </w:pPr>
            <w:r>
              <w:rPr>
                <w:rFonts w:asciiTheme="majorHAnsi" w:hAnsiTheme="majorHAnsi" w:cs="Arial"/>
                <w:b/>
                <w:sz w:val="19"/>
                <w:szCs w:val="19"/>
              </w:rPr>
              <w:t>3</w:t>
            </w:r>
          </w:p>
        </w:tc>
        <w:tc>
          <w:tcPr>
            <w:tcW w:w="7034" w:type="dxa"/>
            <w:gridSpan w:val="2"/>
            <w:vAlign w:val="center"/>
          </w:tcPr>
          <w:p w14:paraId="62F85456" w14:textId="7417E6FE" w:rsidR="004E5EF9" w:rsidRPr="00B96516" w:rsidRDefault="004E5EF9" w:rsidP="00436D19">
            <w:pPr>
              <w:rPr>
                <w:rFonts w:asciiTheme="majorHAnsi" w:hAnsiTheme="majorHAnsi"/>
                <w:b/>
                <w:bCs/>
                <w:sz w:val="20"/>
                <w:szCs w:val="20"/>
              </w:rPr>
            </w:pPr>
            <w:r w:rsidRPr="00B96516">
              <w:rPr>
                <w:rFonts w:asciiTheme="majorHAnsi" w:hAnsiTheme="majorHAnsi"/>
                <w:b/>
                <w:bCs/>
                <w:sz w:val="20"/>
                <w:szCs w:val="20"/>
              </w:rPr>
              <w:t>Monitor</w:t>
            </w:r>
          </w:p>
        </w:tc>
        <w:tc>
          <w:tcPr>
            <w:tcW w:w="1560" w:type="dxa"/>
            <w:vAlign w:val="center"/>
          </w:tcPr>
          <w:p w14:paraId="7C3EF6C1" w14:textId="56B66168" w:rsidR="004E5EF9" w:rsidRPr="00D75B38" w:rsidRDefault="004E5EF9" w:rsidP="00D75B38">
            <w:pPr>
              <w:jc w:val="center"/>
              <w:rPr>
                <w:rFonts w:asciiTheme="majorHAnsi" w:hAnsiTheme="majorHAnsi" w:cs="Arial"/>
                <w:sz w:val="19"/>
                <w:szCs w:val="19"/>
              </w:rPr>
            </w:pPr>
            <w:r w:rsidRPr="00D75B38">
              <w:rPr>
                <w:rFonts w:asciiTheme="majorHAnsi" w:hAnsiTheme="majorHAnsi" w:cs="Arial"/>
                <w:sz w:val="19"/>
                <w:szCs w:val="19"/>
              </w:rPr>
              <w:t>min.</w:t>
            </w:r>
            <w:r>
              <w:rPr>
                <w:rFonts w:asciiTheme="majorHAnsi" w:hAnsiTheme="majorHAnsi" w:cs="Arial"/>
                <w:sz w:val="19"/>
                <w:szCs w:val="19"/>
              </w:rPr>
              <w:t xml:space="preserve"> </w:t>
            </w:r>
            <w:r w:rsidRPr="00D75B38">
              <w:rPr>
                <w:rFonts w:asciiTheme="majorHAnsi" w:hAnsiTheme="majorHAnsi" w:cs="Arial"/>
                <w:sz w:val="19"/>
                <w:szCs w:val="19"/>
              </w:rPr>
              <w:t>36 miesięcy</w:t>
            </w:r>
          </w:p>
        </w:tc>
        <w:tc>
          <w:tcPr>
            <w:tcW w:w="2834" w:type="dxa"/>
            <w:vAlign w:val="center"/>
          </w:tcPr>
          <w:p w14:paraId="168D4B84" w14:textId="16D8B9D2" w:rsidR="004E5EF9" w:rsidRPr="002C420B" w:rsidRDefault="00737BFA" w:rsidP="002C420B">
            <w:pPr>
              <w:jc w:val="center"/>
              <w:rPr>
                <w:rFonts w:asciiTheme="majorHAnsi" w:hAnsiTheme="majorHAnsi" w:cs="Arial"/>
                <w:sz w:val="19"/>
                <w:szCs w:val="19"/>
              </w:rPr>
            </w:pPr>
            <w:r>
              <w:rPr>
                <w:rFonts w:asciiTheme="majorHAnsi" w:hAnsiTheme="majorHAnsi" w:cs="Arial"/>
                <w:sz w:val="19"/>
                <w:szCs w:val="19"/>
              </w:rPr>
              <w:t>4</w:t>
            </w:r>
          </w:p>
        </w:tc>
      </w:tr>
      <w:tr w:rsidR="004E5EF9" w14:paraId="4F293E04" w14:textId="77777777" w:rsidTr="004E5EF9">
        <w:trPr>
          <w:trHeight w:val="710"/>
        </w:trPr>
        <w:tc>
          <w:tcPr>
            <w:tcW w:w="479" w:type="dxa"/>
            <w:vMerge/>
          </w:tcPr>
          <w:p w14:paraId="6B0D2432" w14:textId="77777777" w:rsidR="004E5EF9" w:rsidRDefault="004E5EF9" w:rsidP="00FE37DA">
            <w:pPr>
              <w:jc w:val="center"/>
              <w:rPr>
                <w:rFonts w:asciiTheme="majorHAnsi" w:hAnsiTheme="majorHAnsi" w:cs="Arial"/>
                <w:b/>
                <w:sz w:val="19"/>
                <w:szCs w:val="19"/>
              </w:rPr>
            </w:pPr>
          </w:p>
        </w:tc>
        <w:tc>
          <w:tcPr>
            <w:tcW w:w="1931" w:type="dxa"/>
            <w:vAlign w:val="center"/>
          </w:tcPr>
          <w:p w14:paraId="72327930" w14:textId="77777777" w:rsidR="004E5EF9" w:rsidRDefault="004E5EF9" w:rsidP="00C57A39">
            <w:pPr>
              <w:rPr>
                <w:rFonts w:asciiTheme="majorHAnsi" w:hAnsiTheme="majorHAnsi" w:cs="Arial"/>
                <w:b/>
                <w:sz w:val="19"/>
                <w:szCs w:val="19"/>
              </w:rPr>
            </w:pPr>
          </w:p>
        </w:tc>
        <w:tc>
          <w:tcPr>
            <w:tcW w:w="5103" w:type="dxa"/>
            <w:vAlign w:val="center"/>
          </w:tcPr>
          <w:p w14:paraId="649B9042"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Przekątna ekranu: min. 21,5"</w:t>
            </w:r>
          </w:p>
          <w:p w14:paraId="3EFA2B90"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Powłoka matrycy: Matowa</w:t>
            </w:r>
          </w:p>
          <w:p w14:paraId="1E660942"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Rodzaj matrycy: LED, IPS</w:t>
            </w:r>
          </w:p>
          <w:p w14:paraId="4B7DE990"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Rozdzielczość ekranu: 1920 x 1080 (</w:t>
            </w:r>
            <w:proofErr w:type="spellStart"/>
            <w:r w:rsidRPr="000C7A95">
              <w:rPr>
                <w:rFonts w:asciiTheme="majorHAnsi" w:hAnsiTheme="majorHAnsi"/>
                <w:b w:val="0"/>
                <w:sz w:val="20"/>
                <w:szCs w:val="20"/>
              </w:rPr>
              <w:t>FullHD</w:t>
            </w:r>
            <w:proofErr w:type="spellEnd"/>
            <w:r w:rsidRPr="000C7A95">
              <w:rPr>
                <w:rFonts w:asciiTheme="majorHAnsi" w:hAnsiTheme="majorHAnsi"/>
                <w:b w:val="0"/>
                <w:sz w:val="20"/>
                <w:szCs w:val="20"/>
              </w:rPr>
              <w:t>)</w:t>
            </w:r>
          </w:p>
          <w:p w14:paraId="3876292E"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Format ekranu: 16:9</w:t>
            </w:r>
          </w:p>
          <w:p w14:paraId="2816AAD2"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 xml:space="preserve">Częstotliwość odświeżania ekranu: min. 60 </w:t>
            </w:r>
            <w:proofErr w:type="spellStart"/>
            <w:r w:rsidRPr="000C7A95">
              <w:rPr>
                <w:rFonts w:asciiTheme="majorHAnsi" w:hAnsiTheme="majorHAnsi"/>
                <w:b w:val="0"/>
                <w:sz w:val="20"/>
                <w:szCs w:val="20"/>
              </w:rPr>
              <w:t>Hz</w:t>
            </w:r>
            <w:proofErr w:type="spellEnd"/>
          </w:p>
          <w:p w14:paraId="08A3FD5B"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Technologia ochrony oczu</w:t>
            </w:r>
          </w:p>
          <w:p w14:paraId="163B2EFA"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Redukcja migotania (</w:t>
            </w:r>
            <w:proofErr w:type="spellStart"/>
            <w:r w:rsidRPr="000C7A95">
              <w:rPr>
                <w:rFonts w:asciiTheme="majorHAnsi" w:hAnsiTheme="majorHAnsi"/>
                <w:b w:val="0"/>
                <w:sz w:val="20"/>
                <w:szCs w:val="20"/>
              </w:rPr>
              <w:t>Flicker</w:t>
            </w:r>
            <w:proofErr w:type="spellEnd"/>
            <w:r w:rsidRPr="000C7A95">
              <w:rPr>
                <w:rFonts w:asciiTheme="majorHAnsi" w:hAnsiTheme="majorHAnsi"/>
                <w:b w:val="0"/>
                <w:sz w:val="20"/>
                <w:szCs w:val="20"/>
              </w:rPr>
              <w:t xml:space="preserve"> </w:t>
            </w:r>
            <w:proofErr w:type="spellStart"/>
            <w:r w:rsidRPr="000C7A95">
              <w:rPr>
                <w:rFonts w:asciiTheme="majorHAnsi" w:hAnsiTheme="majorHAnsi"/>
                <w:b w:val="0"/>
                <w:sz w:val="20"/>
                <w:szCs w:val="20"/>
              </w:rPr>
              <w:t>free</w:t>
            </w:r>
            <w:proofErr w:type="spellEnd"/>
            <w:r w:rsidRPr="000C7A95">
              <w:rPr>
                <w:rFonts w:asciiTheme="majorHAnsi" w:hAnsiTheme="majorHAnsi"/>
                <w:b w:val="0"/>
                <w:sz w:val="20"/>
                <w:szCs w:val="20"/>
              </w:rPr>
              <w:t>)</w:t>
            </w:r>
          </w:p>
          <w:p w14:paraId="7785F905"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Wielkość plamki: 0,248 mm</w:t>
            </w:r>
          </w:p>
          <w:p w14:paraId="69AF2A9A"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Jasność: 250 cd/m²</w:t>
            </w:r>
          </w:p>
          <w:p w14:paraId="00024478"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Kontrast statyczny: min. 1 000:1</w:t>
            </w:r>
          </w:p>
          <w:p w14:paraId="72095FFF"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Kąt widzenia w poziomie:  min. 178 stopni</w:t>
            </w:r>
          </w:p>
          <w:p w14:paraId="6CB4A083"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Kąt widzenia w pionie: min. 178 stopni</w:t>
            </w:r>
          </w:p>
          <w:p w14:paraId="687EB859"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Czas reakcji: 6 ms</w:t>
            </w:r>
          </w:p>
          <w:p w14:paraId="60732AC9"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Liczba wyświetlanych kolorów: 16,7 mln</w:t>
            </w:r>
          </w:p>
          <w:p w14:paraId="3D3D55E8"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Rodzaje wejść / wyjść</w:t>
            </w:r>
          </w:p>
          <w:p w14:paraId="75158CE7"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VGA (D-</w:t>
            </w:r>
            <w:proofErr w:type="spellStart"/>
            <w:r w:rsidRPr="000C7A95">
              <w:rPr>
                <w:rFonts w:asciiTheme="majorHAnsi" w:hAnsiTheme="majorHAnsi"/>
                <w:b w:val="0"/>
                <w:sz w:val="20"/>
                <w:szCs w:val="20"/>
              </w:rPr>
              <w:t>sub</w:t>
            </w:r>
            <w:proofErr w:type="spellEnd"/>
            <w:r w:rsidRPr="000C7A95">
              <w:rPr>
                <w:rFonts w:asciiTheme="majorHAnsi" w:hAnsiTheme="majorHAnsi"/>
                <w:b w:val="0"/>
                <w:sz w:val="20"/>
                <w:szCs w:val="20"/>
              </w:rPr>
              <w:t>) - 1 szt.</w:t>
            </w:r>
          </w:p>
          <w:p w14:paraId="56CB8223" w14:textId="77777777" w:rsidR="004E5EF9" w:rsidRPr="000C7A95" w:rsidRDefault="004E5EF9" w:rsidP="000C7A95">
            <w:pPr>
              <w:pStyle w:val="Nagtab1"/>
              <w:spacing w:before="0" w:after="0" w:line="276" w:lineRule="auto"/>
              <w:rPr>
                <w:rFonts w:asciiTheme="majorHAnsi" w:hAnsiTheme="majorHAnsi"/>
                <w:b w:val="0"/>
                <w:sz w:val="20"/>
                <w:szCs w:val="20"/>
                <w:lang w:val="en-US"/>
              </w:rPr>
            </w:pPr>
            <w:r w:rsidRPr="000C7A95">
              <w:rPr>
                <w:rFonts w:asciiTheme="majorHAnsi" w:hAnsiTheme="majorHAnsi"/>
                <w:b w:val="0"/>
                <w:sz w:val="20"/>
                <w:szCs w:val="20"/>
                <w:lang w:val="en-US"/>
              </w:rPr>
              <w:lastRenderedPageBreak/>
              <w:t xml:space="preserve">HDMI - 1 </w:t>
            </w:r>
            <w:proofErr w:type="spellStart"/>
            <w:r w:rsidRPr="000C7A95">
              <w:rPr>
                <w:rFonts w:asciiTheme="majorHAnsi" w:hAnsiTheme="majorHAnsi"/>
                <w:b w:val="0"/>
                <w:sz w:val="20"/>
                <w:szCs w:val="20"/>
                <w:lang w:val="en-US"/>
              </w:rPr>
              <w:t>szt</w:t>
            </w:r>
            <w:proofErr w:type="spellEnd"/>
            <w:r w:rsidRPr="000C7A95">
              <w:rPr>
                <w:rFonts w:asciiTheme="majorHAnsi" w:hAnsiTheme="majorHAnsi"/>
                <w:b w:val="0"/>
                <w:sz w:val="20"/>
                <w:szCs w:val="20"/>
                <w:lang w:val="en-US"/>
              </w:rPr>
              <w:t>.</w:t>
            </w:r>
          </w:p>
          <w:p w14:paraId="584C5B3F" w14:textId="77777777" w:rsidR="004E5EF9" w:rsidRPr="000C7A95" w:rsidRDefault="004E5EF9" w:rsidP="000C7A95">
            <w:pPr>
              <w:pStyle w:val="Nagtab1"/>
              <w:spacing w:before="0" w:after="0" w:line="276" w:lineRule="auto"/>
              <w:rPr>
                <w:rFonts w:asciiTheme="majorHAnsi" w:hAnsiTheme="majorHAnsi"/>
                <w:b w:val="0"/>
                <w:sz w:val="20"/>
                <w:szCs w:val="20"/>
                <w:lang w:val="en-US"/>
              </w:rPr>
            </w:pPr>
            <w:r w:rsidRPr="000C7A95">
              <w:rPr>
                <w:rFonts w:asciiTheme="majorHAnsi" w:hAnsiTheme="majorHAnsi"/>
                <w:b w:val="0"/>
                <w:sz w:val="20"/>
                <w:szCs w:val="20"/>
                <w:lang w:val="en-US"/>
              </w:rPr>
              <w:t xml:space="preserve">DisplayPort - 1 </w:t>
            </w:r>
            <w:proofErr w:type="spellStart"/>
            <w:r w:rsidRPr="000C7A95">
              <w:rPr>
                <w:rFonts w:asciiTheme="majorHAnsi" w:hAnsiTheme="majorHAnsi"/>
                <w:b w:val="0"/>
                <w:sz w:val="20"/>
                <w:szCs w:val="20"/>
                <w:lang w:val="en-US"/>
              </w:rPr>
              <w:t>szt</w:t>
            </w:r>
            <w:proofErr w:type="spellEnd"/>
            <w:r w:rsidRPr="000C7A95">
              <w:rPr>
                <w:rFonts w:asciiTheme="majorHAnsi" w:hAnsiTheme="majorHAnsi"/>
                <w:b w:val="0"/>
                <w:sz w:val="20"/>
                <w:szCs w:val="20"/>
                <w:lang w:val="en-US"/>
              </w:rPr>
              <w:t>.</w:t>
            </w:r>
          </w:p>
          <w:p w14:paraId="04555443" w14:textId="77777777" w:rsidR="004E5EF9" w:rsidRPr="000C7A95" w:rsidRDefault="004E5EF9" w:rsidP="000C7A95">
            <w:pPr>
              <w:pStyle w:val="Nagtab1"/>
              <w:spacing w:before="0" w:after="0" w:line="276" w:lineRule="auto"/>
              <w:rPr>
                <w:rFonts w:asciiTheme="majorHAnsi" w:hAnsiTheme="majorHAnsi"/>
                <w:b w:val="0"/>
                <w:sz w:val="20"/>
                <w:szCs w:val="20"/>
                <w:lang w:val="en-US"/>
              </w:rPr>
            </w:pPr>
            <w:r w:rsidRPr="000C7A95">
              <w:rPr>
                <w:rFonts w:asciiTheme="majorHAnsi" w:hAnsiTheme="majorHAnsi"/>
                <w:b w:val="0"/>
                <w:sz w:val="20"/>
                <w:szCs w:val="20"/>
                <w:lang w:val="en-US"/>
              </w:rPr>
              <w:t xml:space="preserve">USB 3.1 Gen. 1 (USB 3.0) - 5 </w:t>
            </w:r>
            <w:proofErr w:type="spellStart"/>
            <w:r w:rsidRPr="000C7A95">
              <w:rPr>
                <w:rFonts w:asciiTheme="majorHAnsi" w:hAnsiTheme="majorHAnsi"/>
                <w:b w:val="0"/>
                <w:sz w:val="20"/>
                <w:szCs w:val="20"/>
                <w:lang w:val="en-US"/>
              </w:rPr>
              <w:t>szt</w:t>
            </w:r>
            <w:proofErr w:type="spellEnd"/>
            <w:r w:rsidRPr="000C7A95">
              <w:rPr>
                <w:rFonts w:asciiTheme="majorHAnsi" w:hAnsiTheme="majorHAnsi"/>
                <w:b w:val="0"/>
                <w:sz w:val="20"/>
                <w:szCs w:val="20"/>
                <w:lang w:val="en-US"/>
              </w:rPr>
              <w:t>.</w:t>
            </w:r>
          </w:p>
          <w:p w14:paraId="588E2FAF"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DC-in (wejście zasilania) - 1 szt.</w:t>
            </w:r>
          </w:p>
          <w:p w14:paraId="61C81FE5"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Obrotowy ekran (PIVOT): Tak</w:t>
            </w:r>
          </w:p>
          <w:p w14:paraId="557C6D6E"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Pobór mocy podczas pracy: max 50W</w:t>
            </w:r>
          </w:p>
          <w:p w14:paraId="1F878A08" w14:textId="2CE64CCE"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Pobór mocy podczas spoczynku: &lt; 0,6 W</w:t>
            </w:r>
          </w:p>
          <w:p w14:paraId="2DC72023"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Możliwość zabezpieczenia linką (</w:t>
            </w:r>
            <w:proofErr w:type="spellStart"/>
            <w:r w:rsidRPr="000C7A95">
              <w:rPr>
                <w:rFonts w:asciiTheme="majorHAnsi" w:hAnsiTheme="majorHAnsi"/>
                <w:b w:val="0"/>
                <w:sz w:val="20"/>
                <w:szCs w:val="20"/>
              </w:rPr>
              <w:t>Kensington</w:t>
            </w:r>
            <w:proofErr w:type="spellEnd"/>
            <w:r w:rsidRPr="000C7A95">
              <w:rPr>
                <w:rFonts w:asciiTheme="majorHAnsi" w:hAnsiTheme="majorHAnsi"/>
                <w:b w:val="0"/>
                <w:sz w:val="20"/>
                <w:szCs w:val="20"/>
              </w:rPr>
              <w:t xml:space="preserve"> Lock)</w:t>
            </w:r>
          </w:p>
          <w:p w14:paraId="4B28A047"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Regulacja kąta pochylenia (</w:t>
            </w:r>
            <w:proofErr w:type="spellStart"/>
            <w:r w:rsidRPr="000C7A95">
              <w:rPr>
                <w:rFonts w:asciiTheme="majorHAnsi" w:hAnsiTheme="majorHAnsi"/>
                <w:b w:val="0"/>
                <w:sz w:val="20"/>
                <w:szCs w:val="20"/>
              </w:rPr>
              <w:t>Tilt</w:t>
            </w:r>
            <w:proofErr w:type="spellEnd"/>
            <w:r w:rsidRPr="000C7A95">
              <w:rPr>
                <w:rFonts w:asciiTheme="majorHAnsi" w:hAnsiTheme="majorHAnsi"/>
                <w:b w:val="0"/>
                <w:sz w:val="20"/>
                <w:szCs w:val="20"/>
              </w:rPr>
              <w:t>)</w:t>
            </w:r>
          </w:p>
          <w:p w14:paraId="70999B28"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Regulacja wysokości (</w:t>
            </w:r>
            <w:proofErr w:type="spellStart"/>
            <w:r w:rsidRPr="000C7A95">
              <w:rPr>
                <w:rFonts w:asciiTheme="majorHAnsi" w:hAnsiTheme="majorHAnsi"/>
                <w:b w:val="0"/>
                <w:sz w:val="20"/>
                <w:szCs w:val="20"/>
              </w:rPr>
              <w:t>Height</w:t>
            </w:r>
            <w:proofErr w:type="spellEnd"/>
            <w:r w:rsidRPr="000C7A95">
              <w:rPr>
                <w:rFonts w:asciiTheme="majorHAnsi" w:hAnsiTheme="majorHAnsi"/>
                <w:b w:val="0"/>
                <w:sz w:val="20"/>
                <w:szCs w:val="20"/>
              </w:rPr>
              <w:t>)</w:t>
            </w:r>
          </w:p>
          <w:p w14:paraId="4FE245CA" w14:textId="77777777" w:rsidR="004E5EF9" w:rsidRPr="000C7A95" w:rsidRDefault="004E5EF9" w:rsidP="000C7A95">
            <w:pPr>
              <w:pStyle w:val="Nagtab1"/>
              <w:spacing w:before="0" w:after="0" w:line="276" w:lineRule="auto"/>
              <w:rPr>
                <w:rFonts w:asciiTheme="majorHAnsi" w:hAnsiTheme="majorHAnsi"/>
                <w:b w:val="0"/>
                <w:sz w:val="20"/>
                <w:szCs w:val="20"/>
              </w:rPr>
            </w:pPr>
            <w:r w:rsidRPr="000C7A95">
              <w:rPr>
                <w:rFonts w:asciiTheme="majorHAnsi" w:hAnsiTheme="majorHAnsi"/>
                <w:b w:val="0"/>
                <w:sz w:val="20"/>
                <w:szCs w:val="20"/>
              </w:rPr>
              <w:t>Regulacja kąta obrotu (</w:t>
            </w:r>
            <w:proofErr w:type="spellStart"/>
            <w:r w:rsidRPr="000C7A95">
              <w:rPr>
                <w:rFonts w:asciiTheme="majorHAnsi" w:hAnsiTheme="majorHAnsi"/>
                <w:b w:val="0"/>
                <w:sz w:val="20"/>
                <w:szCs w:val="20"/>
              </w:rPr>
              <w:t>Swivel</w:t>
            </w:r>
            <w:proofErr w:type="spellEnd"/>
            <w:r w:rsidRPr="000C7A95">
              <w:rPr>
                <w:rFonts w:asciiTheme="majorHAnsi" w:hAnsiTheme="majorHAnsi"/>
                <w:b w:val="0"/>
                <w:sz w:val="20"/>
                <w:szCs w:val="20"/>
              </w:rPr>
              <w:t>)</w:t>
            </w:r>
          </w:p>
          <w:p w14:paraId="15601D5A" w14:textId="369C44C1" w:rsidR="004E5EF9" w:rsidRPr="000C7A95" w:rsidRDefault="004E5EF9" w:rsidP="000C7A95">
            <w:pPr>
              <w:spacing w:line="276" w:lineRule="auto"/>
              <w:rPr>
                <w:rFonts w:asciiTheme="majorHAnsi" w:hAnsiTheme="majorHAnsi"/>
                <w:bCs/>
                <w:sz w:val="20"/>
                <w:szCs w:val="20"/>
              </w:rPr>
            </w:pPr>
            <w:r w:rsidRPr="000C7A95">
              <w:rPr>
                <w:rFonts w:asciiTheme="majorHAnsi" w:hAnsiTheme="majorHAnsi"/>
                <w:bCs/>
                <w:sz w:val="20"/>
                <w:szCs w:val="20"/>
              </w:rPr>
              <w:t>Możliwość montażu na ścianie - VESA 75 x 75 mm</w:t>
            </w:r>
          </w:p>
        </w:tc>
        <w:tc>
          <w:tcPr>
            <w:tcW w:w="1560" w:type="dxa"/>
          </w:tcPr>
          <w:p w14:paraId="391D8D12" w14:textId="77777777" w:rsidR="004E5EF9" w:rsidRDefault="004E5EF9" w:rsidP="00C57A39">
            <w:pPr>
              <w:rPr>
                <w:rFonts w:asciiTheme="majorHAnsi" w:hAnsiTheme="majorHAnsi" w:cs="Arial"/>
                <w:b/>
                <w:sz w:val="19"/>
                <w:szCs w:val="19"/>
              </w:rPr>
            </w:pPr>
          </w:p>
        </w:tc>
        <w:tc>
          <w:tcPr>
            <w:tcW w:w="2834" w:type="dxa"/>
          </w:tcPr>
          <w:p w14:paraId="3DB9AD8D" w14:textId="77777777" w:rsidR="004E5EF9" w:rsidRDefault="004E5EF9" w:rsidP="00C57A39">
            <w:pPr>
              <w:rPr>
                <w:rFonts w:asciiTheme="majorHAnsi" w:hAnsiTheme="majorHAnsi" w:cs="Arial"/>
                <w:b/>
                <w:sz w:val="19"/>
                <w:szCs w:val="19"/>
              </w:rPr>
            </w:pPr>
          </w:p>
        </w:tc>
      </w:tr>
      <w:tr w:rsidR="004E5EF9" w14:paraId="4CD74EE0" w14:textId="77777777" w:rsidTr="004E5EF9">
        <w:trPr>
          <w:trHeight w:val="710"/>
        </w:trPr>
        <w:tc>
          <w:tcPr>
            <w:tcW w:w="479" w:type="dxa"/>
            <w:vMerge w:val="restart"/>
          </w:tcPr>
          <w:p w14:paraId="3153D89E" w14:textId="77777777" w:rsidR="004E5EF9" w:rsidRDefault="004E5EF9" w:rsidP="00FE37DA">
            <w:pPr>
              <w:jc w:val="center"/>
              <w:rPr>
                <w:rFonts w:asciiTheme="majorHAnsi" w:hAnsiTheme="majorHAnsi" w:cs="Arial"/>
                <w:b/>
                <w:sz w:val="19"/>
                <w:szCs w:val="19"/>
              </w:rPr>
            </w:pPr>
          </w:p>
          <w:p w14:paraId="0C06F44A" w14:textId="7B70CC20" w:rsidR="004E5EF9" w:rsidRDefault="004E5EF9" w:rsidP="00FE37DA">
            <w:pPr>
              <w:jc w:val="center"/>
              <w:rPr>
                <w:rFonts w:asciiTheme="majorHAnsi" w:hAnsiTheme="majorHAnsi" w:cs="Arial"/>
                <w:b/>
                <w:sz w:val="19"/>
                <w:szCs w:val="19"/>
              </w:rPr>
            </w:pPr>
            <w:r>
              <w:rPr>
                <w:rFonts w:asciiTheme="majorHAnsi" w:hAnsiTheme="majorHAnsi" w:cs="Arial"/>
                <w:b/>
                <w:sz w:val="19"/>
                <w:szCs w:val="19"/>
              </w:rPr>
              <w:t>4</w:t>
            </w:r>
          </w:p>
        </w:tc>
        <w:tc>
          <w:tcPr>
            <w:tcW w:w="7034" w:type="dxa"/>
            <w:gridSpan w:val="2"/>
            <w:vAlign w:val="center"/>
          </w:tcPr>
          <w:p w14:paraId="1BC1A0AC" w14:textId="32194B8E" w:rsidR="004E5EF9" w:rsidRPr="00020686" w:rsidRDefault="004E5EF9" w:rsidP="000C7A95">
            <w:pPr>
              <w:pStyle w:val="Nagtab1"/>
              <w:spacing w:before="0" w:after="0" w:line="276" w:lineRule="auto"/>
              <w:rPr>
                <w:rFonts w:asciiTheme="majorHAnsi" w:hAnsiTheme="majorHAnsi"/>
                <w:bCs/>
                <w:sz w:val="20"/>
                <w:szCs w:val="20"/>
              </w:rPr>
            </w:pPr>
            <w:r w:rsidRPr="00020686">
              <w:rPr>
                <w:rFonts w:asciiTheme="majorHAnsi" w:hAnsiTheme="majorHAnsi"/>
                <w:bCs/>
                <w:sz w:val="20"/>
                <w:szCs w:val="20"/>
              </w:rPr>
              <w:t>Oprogramowanie biurowe</w:t>
            </w:r>
          </w:p>
        </w:tc>
        <w:tc>
          <w:tcPr>
            <w:tcW w:w="1560" w:type="dxa"/>
            <w:vAlign w:val="center"/>
          </w:tcPr>
          <w:p w14:paraId="4E452427" w14:textId="18B4B9F4" w:rsidR="004E5EF9" w:rsidRPr="00480A6C" w:rsidRDefault="004E5EF9" w:rsidP="00D75B38">
            <w:pPr>
              <w:jc w:val="center"/>
              <w:rPr>
                <w:rFonts w:asciiTheme="majorHAnsi" w:hAnsiTheme="majorHAnsi" w:cs="Arial"/>
                <w:b/>
                <w:sz w:val="19"/>
                <w:szCs w:val="19"/>
              </w:rPr>
            </w:pPr>
            <w:r w:rsidRPr="00480A6C">
              <w:rPr>
                <w:rFonts w:asciiTheme="majorHAnsi" w:hAnsiTheme="majorHAnsi" w:cs="Arial"/>
                <w:b/>
                <w:sz w:val="19"/>
                <w:szCs w:val="19"/>
              </w:rPr>
              <w:t>Licencja dożywotnia</w:t>
            </w:r>
          </w:p>
        </w:tc>
        <w:tc>
          <w:tcPr>
            <w:tcW w:w="2834" w:type="dxa"/>
            <w:vAlign w:val="center"/>
          </w:tcPr>
          <w:p w14:paraId="4D88BC1E" w14:textId="02C8B4B0" w:rsidR="004E5EF9" w:rsidRPr="00480A6C" w:rsidRDefault="00737BFA" w:rsidP="002C420B">
            <w:pPr>
              <w:jc w:val="center"/>
              <w:rPr>
                <w:rFonts w:asciiTheme="majorHAnsi" w:hAnsiTheme="majorHAnsi" w:cs="Arial"/>
                <w:b/>
                <w:sz w:val="19"/>
                <w:szCs w:val="19"/>
              </w:rPr>
            </w:pPr>
            <w:r>
              <w:rPr>
                <w:rFonts w:asciiTheme="majorHAnsi" w:hAnsiTheme="majorHAnsi" w:cs="Arial"/>
                <w:b/>
                <w:sz w:val="19"/>
                <w:szCs w:val="19"/>
              </w:rPr>
              <w:t>6</w:t>
            </w:r>
            <w:bookmarkStart w:id="0" w:name="_GoBack"/>
            <w:bookmarkEnd w:id="0"/>
          </w:p>
        </w:tc>
      </w:tr>
      <w:tr w:rsidR="004E5EF9" w14:paraId="55269A5C" w14:textId="77777777" w:rsidTr="004E5EF9">
        <w:trPr>
          <w:trHeight w:val="710"/>
        </w:trPr>
        <w:tc>
          <w:tcPr>
            <w:tcW w:w="479" w:type="dxa"/>
            <w:vMerge/>
          </w:tcPr>
          <w:p w14:paraId="1CF94A34" w14:textId="77777777" w:rsidR="004E5EF9" w:rsidRDefault="004E5EF9" w:rsidP="00FE37DA">
            <w:pPr>
              <w:jc w:val="center"/>
              <w:rPr>
                <w:rFonts w:asciiTheme="majorHAnsi" w:hAnsiTheme="majorHAnsi" w:cs="Arial"/>
                <w:b/>
                <w:sz w:val="19"/>
                <w:szCs w:val="19"/>
              </w:rPr>
            </w:pPr>
          </w:p>
        </w:tc>
        <w:tc>
          <w:tcPr>
            <w:tcW w:w="1931" w:type="dxa"/>
            <w:vAlign w:val="center"/>
          </w:tcPr>
          <w:p w14:paraId="22A0719A" w14:textId="77777777" w:rsidR="004E5EF9" w:rsidRDefault="004E5EF9" w:rsidP="00C57A39">
            <w:pPr>
              <w:rPr>
                <w:rFonts w:asciiTheme="majorHAnsi" w:hAnsiTheme="majorHAnsi" w:cs="Arial"/>
                <w:b/>
                <w:sz w:val="19"/>
                <w:szCs w:val="19"/>
              </w:rPr>
            </w:pPr>
          </w:p>
        </w:tc>
        <w:tc>
          <w:tcPr>
            <w:tcW w:w="5103" w:type="dxa"/>
            <w:vAlign w:val="center"/>
          </w:tcPr>
          <w:p w14:paraId="0032EA14" w14:textId="52E8017B" w:rsidR="004E5EF9" w:rsidRPr="00955E63" w:rsidRDefault="004E5EF9" w:rsidP="000C7A95">
            <w:pPr>
              <w:pStyle w:val="Nagtab1"/>
              <w:spacing w:before="0" w:after="0" w:line="276" w:lineRule="auto"/>
              <w:rPr>
                <w:rFonts w:asciiTheme="majorHAnsi" w:hAnsiTheme="majorHAnsi"/>
                <w:b w:val="0"/>
                <w:bCs/>
                <w:sz w:val="20"/>
                <w:szCs w:val="20"/>
              </w:rPr>
            </w:pPr>
            <w:r w:rsidRPr="00955E63">
              <w:rPr>
                <w:rFonts w:asciiTheme="majorHAnsi" w:hAnsiTheme="majorHAnsi" w:cs="Arial"/>
                <w:b w:val="0"/>
                <w:bCs/>
                <w:sz w:val="18"/>
                <w:szCs w:val="18"/>
              </w:rPr>
              <w:t xml:space="preserve">Microsoft Office 2019  dla Użytkowników Domowych i Małych Firm </w:t>
            </w:r>
            <w:r w:rsidR="001F68C0">
              <w:rPr>
                <w:rFonts w:asciiTheme="majorHAnsi" w:hAnsiTheme="majorHAnsi" w:cs="Arial"/>
                <w:b w:val="0"/>
                <w:bCs/>
                <w:sz w:val="18"/>
                <w:szCs w:val="18"/>
              </w:rPr>
              <w:t>32/64 Bit PL ESD lub równoważny spełniający poniższe wymagania ( specyfikacja pakietu biurowego załączona w dokumencie)</w:t>
            </w:r>
          </w:p>
        </w:tc>
        <w:tc>
          <w:tcPr>
            <w:tcW w:w="1560" w:type="dxa"/>
          </w:tcPr>
          <w:p w14:paraId="1AA29C14" w14:textId="77777777" w:rsidR="004E5EF9" w:rsidRDefault="004E5EF9" w:rsidP="00C57A39">
            <w:pPr>
              <w:rPr>
                <w:rFonts w:asciiTheme="majorHAnsi" w:hAnsiTheme="majorHAnsi" w:cs="Arial"/>
                <w:b/>
                <w:sz w:val="19"/>
                <w:szCs w:val="19"/>
              </w:rPr>
            </w:pPr>
          </w:p>
        </w:tc>
        <w:tc>
          <w:tcPr>
            <w:tcW w:w="2834" w:type="dxa"/>
          </w:tcPr>
          <w:p w14:paraId="6B4A5AB1" w14:textId="77777777" w:rsidR="004E5EF9" w:rsidRDefault="004E5EF9" w:rsidP="00C57A39">
            <w:pPr>
              <w:rPr>
                <w:rFonts w:asciiTheme="majorHAnsi" w:hAnsiTheme="majorHAnsi" w:cs="Arial"/>
                <w:b/>
                <w:sz w:val="19"/>
                <w:szCs w:val="19"/>
              </w:rPr>
            </w:pPr>
          </w:p>
        </w:tc>
      </w:tr>
    </w:tbl>
    <w:p w14:paraId="213A04D3" w14:textId="77777777" w:rsidR="004A1010" w:rsidRDefault="004A1010" w:rsidP="001F68C0">
      <w:pPr>
        <w:rPr>
          <w:rFonts w:asciiTheme="majorHAnsi" w:hAnsiTheme="majorHAnsi" w:cs="Times New Roman"/>
          <w:b/>
          <w:sz w:val="24"/>
          <w:szCs w:val="24"/>
        </w:rPr>
      </w:pPr>
    </w:p>
    <w:p w14:paraId="710BDF87" w14:textId="3954A60D" w:rsidR="004B752B" w:rsidRDefault="004B752B" w:rsidP="001F68C0">
      <w:pPr>
        <w:rPr>
          <w:rFonts w:asciiTheme="majorHAnsi" w:hAnsiTheme="majorHAnsi" w:cs="Times New Roman"/>
          <w:b/>
          <w:sz w:val="24"/>
          <w:szCs w:val="24"/>
        </w:rPr>
      </w:pPr>
      <w:r>
        <w:rPr>
          <w:rFonts w:asciiTheme="majorHAnsi" w:hAnsiTheme="majorHAnsi" w:cs="Arial"/>
          <w:b/>
          <w:sz w:val="24"/>
          <w:szCs w:val="19"/>
        </w:rPr>
        <w:t>Część 2</w:t>
      </w:r>
      <w:r w:rsidRPr="00A01055">
        <w:rPr>
          <w:rFonts w:asciiTheme="majorHAnsi" w:hAnsiTheme="majorHAnsi" w:cs="Arial"/>
          <w:b/>
          <w:sz w:val="24"/>
          <w:szCs w:val="19"/>
        </w:rPr>
        <w:t xml:space="preserve">. </w:t>
      </w:r>
      <w:r>
        <w:rPr>
          <w:rFonts w:asciiTheme="majorHAnsi" w:hAnsiTheme="majorHAnsi" w:cs="Arial"/>
          <w:b/>
          <w:sz w:val="24"/>
          <w:szCs w:val="19"/>
        </w:rPr>
        <w:t>Urządzenie wielofunkcyjne A4</w:t>
      </w:r>
    </w:p>
    <w:p w14:paraId="6F8B340D" w14:textId="77777777" w:rsidR="004B752B" w:rsidRDefault="004B752B" w:rsidP="001F68C0">
      <w:pPr>
        <w:rPr>
          <w:rFonts w:asciiTheme="majorHAnsi" w:hAnsiTheme="majorHAnsi" w:cs="Times New Roman"/>
          <w:b/>
          <w:sz w:val="24"/>
          <w:szCs w:val="24"/>
        </w:rPr>
      </w:pPr>
    </w:p>
    <w:tbl>
      <w:tblPr>
        <w:tblStyle w:val="Tabela-Siatka"/>
        <w:tblW w:w="0" w:type="auto"/>
        <w:tblInd w:w="1242" w:type="dxa"/>
        <w:tblLook w:val="04A0" w:firstRow="1" w:lastRow="0" w:firstColumn="1" w:lastColumn="0" w:noHBand="0" w:noVBand="1"/>
      </w:tblPr>
      <w:tblGrid>
        <w:gridCol w:w="449"/>
        <w:gridCol w:w="1984"/>
        <w:gridCol w:w="5103"/>
        <w:gridCol w:w="1559"/>
        <w:gridCol w:w="2835"/>
      </w:tblGrid>
      <w:tr w:rsidR="004A1010" w14:paraId="51F2D333" w14:textId="77777777" w:rsidTr="004A1010">
        <w:tc>
          <w:tcPr>
            <w:tcW w:w="426" w:type="dxa"/>
            <w:vAlign w:val="center"/>
          </w:tcPr>
          <w:p w14:paraId="4A966AD9" w14:textId="090850C3" w:rsidR="004A1010" w:rsidRPr="004A1010" w:rsidRDefault="004A1010" w:rsidP="004A1010">
            <w:pPr>
              <w:rPr>
                <w:rFonts w:asciiTheme="majorHAnsi" w:hAnsiTheme="majorHAnsi" w:cs="Times New Roman"/>
                <w:b/>
                <w:sz w:val="20"/>
                <w:szCs w:val="20"/>
              </w:rPr>
            </w:pPr>
            <w:r w:rsidRPr="004A1010">
              <w:rPr>
                <w:rFonts w:asciiTheme="majorHAnsi" w:hAnsiTheme="majorHAnsi" w:cs="Times New Roman"/>
                <w:b/>
                <w:sz w:val="20"/>
                <w:szCs w:val="20"/>
              </w:rPr>
              <w:t>LP</w:t>
            </w:r>
          </w:p>
        </w:tc>
        <w:tc>
          <w:tcPr>
            <w:tcW w:w="7087" w:type="dxa"/>
            <w:gridSpan w:val="2"/>
            <w:vAlign w:val="center"/>
          </w:tcPr>
          <w:p w14:paraId="078DDC54" w14:textId="0E40EEC8" w:rsidR="004A1010" w:rsidRPr="004A1010" w:rsidRDefault="004A1010" w:rsidP="004A1010">
            <w:pPr>
              <w:rPr>
                <w:rFonts w:asciiTheme="majorHAnsi" w:hAnsiTheme="majorHAnsi" w:cs="Times New Roman"/>
                <w:b/>
                <w:sz w:val="20"/>
                <w:szCs w:val="20"/>
              </w:rPr>
            </w:pPr>
            <w:r w:rsidRPr="004A1010">
              <w:rPr>
                <w:rFonts w:asciiTheme="majorHAnsi" w:hAnsiTheme="majorHAnsi" w:cs="Times New Roman"/>
                <w:b/>
                <w:sz w:val="20"/>
                <w:szCs w:val="20"/>
              </w:rPr>
              <w:t>Nazwa Urządzenia</w:t>
            </w:r>
          </w:p>
        </w:tc>
        <w:tc>
          <w:tcPr>
            <w:tcW w:w="1559" w:type="dxa"/>
            <w:vAlign w:val="center"/>
          </w:tcPr>
          <w:p w14:paraId="684A3FA8" w14:textId="4807D1D4" w:rsidR="004A1010" w:rsidRPr="004A1010" w:rsidRDefault="004A1010" w:rsidP="004A1010">
            <w:pPr>
              <w:rPr>
                <w:rFonts w:asciiTheme="majorHAnsi" w:hAnsiTheme="majorHAnsi" w:cs="Times New Roman"/>
                <w:b/>
                <w:sz w:val="20"/>
                <w:szCs w:val="20"/>
              </w:rPr>
            </w:pPr>
            <w:r w:rsidRPr="004A1010">
              <w:rPr>
                <w:rFonts w:asciiTheme="majorHAnsi" w:hAnsiTheme="majorHAnsi" w:cs="Times New Roman"/>
                <w:b/>
                <w:sz w:val="20"/>
                <w:szCs w:val="20"/>
              </w:rPr>
              <w:t xml:space="preserve">Okres gwarancji </w:t>
            </w:r>
          </w:p>
        </w:tc>
        <w:tc>
          <w:tcPr>
            <w:tcW w:w="2835" w:type="dxa"/>
            <w:vAlign w:val="center"/>
          </w:tcPr>
          <w:p w14:paraId="0378F244" w14:textId="288321C1" w:rsidR="004A1010" w:rsidRPr="004A1010" w:rsidRDefault="004A1010" w:rsidP="004A1010">
            <w:pPr>
              <w:rPr>
                <w:rFonts w:asciiTheme="majorHAnsi" w:hAnsiTheme="majorHAnsi" w:cs="Times New Roman"/>
                <w:b/>
                <w:sz w:val="20"/>
                <w:szCs w:val="20"/>
              </w:rPr>
            </w:pPr>
            <w:r w:rsidRPr="004A1010">
              <w:rPr>
                <w:rFonts w:asciiTheme="majorHAnsi" w:hAnsiTheme="majorHAnsi" w:cs="Times New Roman"/>
                <w:b/>
                <w:sz w:val="20"/>
                <w:szCs w:val="20"/>
              </w:rPr>
              <w:t>Ilość</w:t>
            </w:r>
          </w:p>
        </w:tc>
      </w:tr>
      <w:tr w:rsidR="004A1010" w14:paraId="76580F36" w14:textId="77777777" w:rsidTr="00480A6C">
        <w:trPr>
          <w:trHeight w:val="486"/>
        </w:trPr>
        <w:tc>
          <w:tcPr>
            <w:tcW w:w="426" w:type="dxa"/>
            <w:vMerge w:val="restart"/>
          </w:tcPr>
          <w:p w14:paraId="3C325904" w14:textId="77777777" w:rsidR="004B752B" w:rsidRDefault="004B752B" w:rsidP="004B752B">
            <w:pPr>
              <w:jc w:val="center"/>
              <w:rPr>
                <w:rFonts w:asciiTheme="majorHAnsi" w:hAnsiTheme="majorHAnsi" w:cs="Times New Roman"/>
                <w:b/>
                <w:szCs w:val="24"/>
              </w:rPr>
            </w:pPr>
          </w:p>
          <w:p w14:paraId="123B6383" w14:textId="4DB88E27" w:rsidR="004A1010" w:rsidRPr="004A1010" w:rsidRDefault="004B752B" w:rsidP="004B752B">
            <w:pPr>
              <w:jc w:val="center"/>
              <w:rPr>
                <w:rFonts w:asciiTheme="majorHAnsi" w:hAnsiTheme="majorHAnsi" w:cs="Times New Roman"/>
                <w:b/>
                <w:szCs w:val="24"/>
              </w:rPr>
            </w:pPr>
            <w:r w:rsidRPr="004B752B">
              <w:rPr>
                <w:rFonts w:asciiTheme="majorHAnsi" w:hAnsiTheme="majorHAnsi" w:cs="Times New Roman"/>
                <w:b/>
                <w:sz w:val="20"/>
                <w:szCs w:val="24"/>
              </w:rPr>
              <w:t>1</w:t>
            </w:r>
          </w:p>
        </w:tc>
        <w:tc>
          <w:tcPr>
            <w:tcW w:w="7087" w:type="dxa"/>
            <w:gridSpan w:val="2"/>
            <w:vAlign w:val="center"/>
          </w:tcPr>
          <w:p w14:paraId="49492CA8" w14:textId="249F72C6" w:rsidR="004A1010" w:rsidRPr="00480A6C" w:rsidRDefault="004A1010" w:rsidP="004A1010">
            <w:pPr>
              <w:rPr>
                <w:rFonts w:asciiTheme="majorHAnsi" w:hAnsiTheme="majorHAnsi" w:cs="Times New Roman"/>
                <w:b/>
                <w:sz w:val="20"/>
                <w:szCs w:val="24"/>
              </w:rPr>
            </w:pPr>
            <w:r w:rsidRPr="00480A6C">
              <w:rPr>
                <w:rFonts w:asciiTheme="majorHAnsi" w:hAnsiTheme="majorHAnsi" w:cs="Times New Roman"/>
                <w:b/>
                <w:sz w:val="20"/>
                <w:szCs w:val="24"/>
              </w:rPr>
              <w:t>Urządzenie wielofunkcyjne A4</w:t>
            </w:r>
          </w:p>
        </w:tc>
        <w:tc>
          <w:tcPr>
            <w:tcW w:w="1559" w:type="dxa"/>
            <w:vAlign w:val="center"/>
          </w:tcPr>
          <w:p w14:paraId="17430412" w14:textId="1B49F9B5" w:rsidR="004A1010" w:rsidRPr="00480A6C" w:rsidRDefault="00480A6C" w:rsidP="00480A6C">
            <w:pPr>
              <w:jc w:val="center"/>
              <w:rPr>
                <w:rFonts w:asciiTheme="majorHAnsi" w:hAnsiTheme="majorHAnsi" w:cs="Times New Roman"/>
                <w:b/>
                <w:sz w:val="20"/>
                <w:szCs w:val="24"/>
              </w:rPr>
            </w:pPr>
            <w:r w:rsidRPr="00480A6C">
              <w:rPr>
                <w:rFonts w:asciiTheme="majorHAnsi" w:hAnsiTheme="majorHAnsi" w:cs="Times New Roman"/>
                <w:b/>
                <w:sz w:val="20"/>
                <w:szCs w:val="24"/>
              </w:rPr>
              <w:t>min. 12 miesięcy</w:t>
            </w:r>
          </w:p>
        </w:tc>
        <w:tc>
          <w:tcPr>
            <w:tcW w:w="2835" w:type="dxa"/>
            <w:vAlign w:val="center"/>
          </w:tcPr>
          <w:p w14:paraId="00FFF49E" w14:textId="7FFD4C33" w:rsidR="004A1010" w:rsidRPr="00480A6C" w:rsidRDefault="00480A6C" w:rsidP="00480A6C">
            <w:pPr>
              <w:jc w:val="center"/>
              <w:rPr>
                <w:rFonts w:asciiTheme="majorHAnsi" w:hAnsiTheme="majorHAnsi" w:cs="Times New Roman"/>
                <w:b/>
                <w:sz w:val="20"/>
                <w:szCs w:val="24"/>
              </w:rPr>
            </w:pPr>
            <w:r>
              <w:rPr>
                <w:rFonts w:asciiTheme="majorHAnsi" w:hAnsiTheme="majorHAnsi" w:cs="Times New Roman"/>
                <w:b/>
                <w:sz w:val="20"/>
                <w:szCs w:val="24"/>
              </w:rPr>
              <w:t>3</w:t>
            </w:r>
          </w:p>
        </w:tc>
      </w:tr>
      <w:tr w:rsidR="004A1010" w14:paraId="1CB2A643" w14:textId="77777777" w:rsidTr="004A1010">
        <w:tc>
          <w:tcPr>
            <w:tcW w:w="426" w:type="dxa"/>
            <w:vMerge/>
          </w:tcPr>
          <w:p w14:paraId="2B4C8534" w14:textId="77777777" w:rsidR="004A1010" w:rsidRDefault="004A1010" w:rsidP="001F68C0">
            <w:pPr>
              <w:rPr>
                <w:rFonts w:asciiTheme="majorHAnsi" w:hAnsiTheme="majorHAnsi" w:cs="Times New Roman"/>
                <w:b/>
                <w:sz w:val="24"/>
                <w:szCs w:val="24"/>
              </w:rPr>
            </w:pPr>
          </w:p>
        </w:tc>
        <w:tc>
          <w:tcPr>
            <w:tcW w:w="1984" w:type="dxa"/>
          </w:tcPr>
          <w:p w14:paraId="319EE133" w14:textId="77777777" w:rsidR="004A1010" w:rsidRDefault="004A1010" w:rsidP="001F68C0">
            <w:pPr>
              <w:rPr>
                <w:rFonts w:asciiTheme="majorHAnsi" w:hAnsiTheme="majorHAnsi" w:cs="Times New Roman"/>
                <w:b/>
                <w:sz w:val="24"/>
                <w:szCs w:val="24"/>
              </w:rPr>
            </w:pPr>
          </w:p>
        </w:tc>
        <w:tc>
          <w:tcPr>
            <w:tcW w:w="5103" w:type="dxa"/>
          </w:tcPr>
          <w:p w14:paraId="6AD7EC5C"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Ogólnie typ: Czarno-Białe wielofunkcyjne z obsługą formatu A4</w:t>
            </w:r>
          </w:p>
          <w:p w14:paraId="78937FC7"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Szybkość: Do 35 stron na minutę A4</w:t>
            </w:r>
          </w:p>
          <w:p w14:paraId="4D99E6F5"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Rozdzielczość: min. 1,200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(1,800 x 600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wydruk), 600 x 600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256 odcieni (skan/kopia)</w:t>
            </w:r>
          </w:p>
          <w:p w14:paraId="243E33FA"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Czas nagrzewania: do 25 sekund</w:t>
            </w:r>
          </w:p>
          <w:p w14:paraId="015CB1AD"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Czas do pierwszego wydruku : do 9 sekund</w:t>
            </w:r>
          </w:p>
          <w:p w14:paraId="5C18E1A2"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Napięcie zasilania : AC 220 ~ 240 V, 50/60 </w:t>
            </w:r>
            <w:proofErr w:type="spellStart"/>
            <w:r w:rsidRPr="007D1361">
              <w:rPr>
                <w:rFonts w:asciiTheme="majorHAnsi" w:hAnsiTheme="majorHAnsi" w:cs="Arial"/>
                <w:sz w:val="20"/>
                <w:szCs w:val="20"/>
              </w:rPr>
              <w:t>Hz</w:t>
            </w:r>
            <w:proofErr w:type="spellEnd"/>
          </w:p>
          <w:p w14:paraId="4194EF00"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Hałas zgodność (ISO 7779)  kopiowanie/drukowanie: 51.3 </w:t>
            </w:r>
            <w:proofErr w:type="spellStart"/>
            <w:r w:rsidRPr="007D1361">
              <w:rPr>
                <w:rFonts w:asciiTheme="majorHAnsi" w:hAnsiTheme="majorHAnsi" w:cs="Arial"/>
                <w:sz w:val="20"/>
                <w:szCs w:val="20"/>
              </w:rPr>
              <w:t>dB</w:t>
            </w:r>
            <w:proofErr w:type="spellEnd"/>
            <w:r w:rsidRPr="007D1361">
              <w:rPr>
                <w:rFonts w:asciiTheme="majorHAnsi" w:hAnsiTheme="majorHAnsi" w:cs="Arial"/>
                <w:sz w:val="20"/>
                <w:szCs w:val="20"/>
              </w:rPr>
              <w:t xml:space="preserve">(A) </w:t>
            </w:r>
            <w:proofErr w:type="spellStart"/>
            <w:r w:rsidRPr="007D1361">
              <w:rPr>
                <w:rFonts w:asciiTheme="majorHAnsi" w:hAnsiTheme="majorHAnsi" w:cs="Arial"/>
                <w:sz w:val="20"/>
                <w:szCs w:val="20"/>
              </w:rPr>
              <w:t>LpA</w:t>
            </w:r>
            <w:proofErr w:type="spellEnd"/>
            <w:r w:rsidRPr="007D1361">
              <w:rPr>
                <w:rFonts w:asciiTheme="majorHAnsi" w:hAnsiTheme="majorHAnsi" w:cs="Arial"/>
                <w:sz w:val="20"/>
                <w:szCs w:val="20"/>
              </w:rPr>
              <w:t xml:space="preserve">, druk spowolniony: 49 </w:t>
            </w:r>
            <w:proofErr w:type="spellStart"/>
            <w:r w:rsidRPr="007D1361">
              <w:rPr>
                <w:rFonts w:asciiTheme="majorHAnsi" w:hAnsiTheme="majorHAnsi" w:cs="Arial"/>
                <w:sz w:val="20"/>
                <w:szCs w:val="20"/>
              </w:rPr>
              <w:t>dB</w:t>
            </w:r>
            <w:proofErr w:type="spellEnd"/>
            <w:r w:rsidRPr="007D1361">
              <w:rPr>
                <w:rFonts w:asciiTheme="majorHAnsi" w:hAnsiTheme="majorHAnsi" w:cs="Arial"/>
                <w:sz w:val="20"/>
                <w:szCs w:val="20"/>
              </w:rPr>
              <w:t xml:space="preserve">(A) </w:t>
            </w:r>
            <w:proofErr w:type="spellStart"/>
            <w:r w:rsidRPr="007D1361">
              <w:rPr>
                <w:rFonts w:asciiTheme="majorHAnsi" w:hAnsiTheme="majorHAnsi" w:cs="Arial"/>
                <w:sz w:val="20"/>
                <w:szCs w:val="20"/>
              </w:rPr>
              <w:t>lpA</w:t>
            </w:r>
            <w:proofErr w:type="spellEnd"/>
            <w:r w:rsidRPr="007D1361">
              <w:rPr>
                <w:rFonts w:asciiTheme="majorHAnsi" w:hAnsiTheme="majorHAnsi" w:cs="Arial"/>
                <w:sz w:val="20"/>
                <w:szCs w:val="20"/>
              </w:rPr>
              <w:t xml:space="preserve">, tryb gotowości: 27.5 </w:t>
            </w:r>
            <w:proofErr w:type="spellStart"/>
            <w:r w:rsidRPr="007D1361">
              <w:rPr>
                <w:rFonts w:asciiTheme="majorHAnsi" w:hAnsiTheme="majorHAnsi" w:cs="Arial"/>
                <w:sz w:val="20"/>
                <w:szCs w:val="20"/>
              </w:rPr>
              <w:t>dB</w:t>
            </w:r>
            <w:proofErr w:type="spellEnd"/>
            <w:r w:rsidRPr="007D1361">
              <w:rPr>
                <w:rFonts w:asciiTheme="majorHAnsi" w:hAnsiTheme="majorHAnsi" w:cs="Arial"/>
                <w:sz w:val="20"/>
                <w:szCs w:val="20"/>
              </w:rPr>
              <w:t xml:space="preserve">(A) </w:t>
            </w:r>
            <w:proofErr w:type="spellStart"/>
            <w:r w:rsidRPr="007D1361">
              <w:rPr>
                <w:rFonts w:asciiTheme="majorHAnsi" w:hAnsiTheme="majorHAnsi" w:cs="Arial"/>
                <w:sz w:val="20"/>
                <w:szCs w:val="20"/>
              </w:rPr>
              <w:t>LpA</w:t>
            </w:r>
            <w:proofErr w:type="spellEnd"/>
          </w:p>
          <w:p w14:paraId="09A1AE91" w14:textId="77777777" w:rsidR="004A1010" w:rsidRPr="007D1361" w:rsidRDefault="004A1010" w:rsidP="004A1010">
            <w:pPr>
              <w:rPr>
                <w:rFonts w:asciiTheme="majorHAnsi" w:hAnsiTheme="majorHAnsi" w:cs="Arial"/>
                <w:sz w:val="20"/>
                <w:szCs w:val="20"/>
              </w:rPr>
            </w:pPr>
            <w:proofErr w:type="spellStart"/>
            <w:r w:rsidRPr="007D1361">
              <w:rPr>
                <w:rFonts w:asciiTheme="majorHAnsi" w:hAnsiTheme="majorHAnsi" w:cs="Arial"/>
                <w:sz w:val="20"/>
                <w:szCs w:val="20"/>
              </w:rPr>
              <w:t>Certifikaty</w:t>
            </w:r>
            <w:proofErr w:type="spellEnd"/>
            <w:r w:rsidRPr="007D1361">
              <w:rPr>
                <w:rFonts w:asciiTheme="majorHAnsi" w:hAnsiTheme="majorHAnsi" w:cs="Arial"/>
                <w:sz w:val="20"/>
                <w:szCs w:val="20"/>
              </w:rPr>
              <w:t>: TÜV/GS, CE - Ten produkt został wyprodukowany z poszanowaniem zarówno norm jakościowych ISO 9001 i norm dotyczących ochrony środowiska ISO 14001.</w:t>
            </w:r>
          </w:p>
          <w:p w14:paraId="1AB2A2CE"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lastRenderedPageBreak/>
              <w:t>Ogólnie o pamięci : min. 512 MB, maks. 1,536 MB</w:t>
            </w:r>
          </w:p>
          <w:p w14:paraId="521C802B"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Obsługa papieru</w:t>
            </w:r>
          </w:p>
          <w:p w14:paraId="2A6DC877"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Pojemność </w:t>
            </w:r>
            <w:proofErr w:type="spellStart"/>
            <w:r w:rsidRPr="007D1361">
              <w:rPr>
                <w:rFonts w:asciiTheme="majorHAnsi" w:hAnsiTheme="majorHAnsi" w:cs="Arial"/>
                <w:sz w:val="20"/>
                <w:szCs w:val="20"/>
              </w:rPr>
              <w:t>wejsciowa</w:t>
            </w:r>
            <w:proofErr w:type="spellEnd"/>
            <w:r w:rsidRPr="007D1361">
              <w:rPr>
                <w:rFonts w:asciiTheme="majorHAnsi" w:hAnsiTheme="majorHAnsi" w:cs="Arial"/>
                <w:sz w:val="20"/>
                <w:szCs w:val="20"/>
              </w:rPr>
              <w:t xml:space="preserve">: min. 50-kartkowa taca wielofunkcyjna, 60-220 g/m², A4, A5, A6, B5 </w:t>
            </w:r>
            <w:proofErr w:type="spellStart"/>
            <w:r w:rsidRPr="007D1361">
              <w:rPr>
                <w:rFonts w:asciiTheme="majorHAnsi" w:hAnsiTheme="majorHAnsi" w:cs="Arial"/>
                <w:sz w:val="20"/>
                <w:szCs w:val="20"/>
              </w:rPr>
              <w:t>Letter</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Legal</w:t>
            </w:r>
            <w:proofErr w:type="spellEnd"/>
            <w:r w:rsidRPr="007D1361">
              <w:rPr>
                <w:rFonts w:asciiTheme="majorHAnsi" w:hAnsiTheme="majorHAnsi" w:cs="Arial"/>
                <w:sz w:val="20"/>
                <w:szCs w:val="20"/>
              </w:rPr>
              <w:t xml:space="preserve">, Folio, koperty, użytkownika (70 x 148 to 216 x 356 mm); 250- kartkowa </w:t>
            </w:r>
            <w:proofErr w:type="spellStart"/>
            <w:r w:rsidRPr="007D1361">
              <w:rPr>
                <w:rFonts w:asciiTheme="majorHAnsi" w:hAnsiTheme="majorHAnsi" w:cs="Arial"/>
                <w:sz w:val="20"/>
                <w:szCs w:val="20"/>
              </w:rPr>
              <w:t>uniwerslana</w:t>
            </w:r>
            <w:proofErr w:type="spellEnd"/>
            <w:r w:rsidRPr="007D1361">
              <w:rPr>
                <w:rFonts w:asciiTheme="majorHAnsi" w:hAnsiTheme="majorHAnsi" w:cs="Arial"/>
                <w:sz w:val="20"/>
                <w:szCs w:val="20"/>
              </w:rPr>
              <w:t xml:space="preserve"> kaseta na papier, 60-120 g/m², A4, A5, A6, B5 </w:t>
            </w:r>
            <w:proofErr w:type="spellStart"/>
            <w:r w:rsidRPr="007D1361">
              <w:rPr>
                <w:rFonts w:asciiTheme="majorHAnsi" w:hAnsiTheme="majorHAnsi" w:cs="Arial"/>
                <w:sz w:val="20"/>
                <w:szCs w:val="20"/>
              </w:rPr>
              <w:t>Letter</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Legal</w:t>
            </w:r>
            <w:proofErr w:type="spellEnd"/>
            <w:r w:rsidRPr="007D1361">
              <w:rPr>
                <w:rFonts w:asciiTheme="majorHAnsi" w:hAnsiTheme="majorHAnsi" w:cs="Arial"/>
                <w:sz w:val="20"/>
                <w:szCs w:val="20"/>
              </w:rPr>
              <w:t>, Folio, użytkownika (105 x 148 to 216 x 356 mm)</w:t>
            </w:r>
          </w:p>
          <w:p w14:paraId="50B044B6"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Max. Pojemność z opcjami : min 700 arkuszy</w:t>
            </w:r>
          </w:p>
          <w:p w14:paraId="1548DEE6"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Moduł dwustronny:</w:t>
            </w:r>
            <w:r w:rsidRPr="007D1361">
              <w:rPr>
                <w:rFonts w:asciiTheme="majorHAnsi" w:hAnsiTheme="majorHAnsi" w:cs="Arial"/>
                <w:sz w:val="20"/>
                <w:szCs w:val="20"/>
              </w:rPr>
              <w:br/>
              <w:t>Moduł druku dwustronnego jako standardowe wyposażenie z obsługą gramatury min.  60–105 g/m²</w:t>
            </w:r>
          </w:p>
          <w:p w14:paraId="279BDCCC"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Pojemność wyjściowa: min. 150 kartek wydrukiem do dołu</w:t>
            </w:r>
          </w:p>
          <w:p w14:paraId="21723D47"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Podajnik oryginałów: min. 50-kartkowy, jednostronne skanowane oryginały min. 50–120 g/m², Dwustronnie skanowane oryginały min. 50–110 g/m², A4, A5, B5, </w:t>
            </w:r>
            <w:proofErr w:type="spellStart"/>
            <w:r w:rsidRPr="007D1361">
              <w:rPr>
                <w:rFonts w:asciiTheme="majorHAnsi" w:hAnsiTheme="majorHAnsi" w:cs="Arial"/>
                <w:sz w:val="20"/>
                <w:szCs w:val="20"/>
              </w:rPr>
              <w:t>Letter</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Legal</w:t>
            </w:r>
            <w:proofErr w:type="spellEnd"/>
            <w:r w:rsidRPr="007D1361">
              <w:rPr>
                <w:rFonts w:asciiTheme="majorHAnsi" w:hAnsiTheme="majorHAnsi" w:cs="Arial"/>
                <w:sz w:val="20"/>
                <w:szCs w:val="20"/>
              </w:rPr>
              <w:t>, użytkownika min. (140 x 210 to 216 x 356 mm)</w:t>
            </w:r>
          </w:p>
          <w:p w14:paraId="36A584FD"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Drukowanie</w:t>
            </w:r>
          </w:p>
          <w:p w14:paraId="06EBC098"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Emulacje: PCL6 (5e/XL), KPDL 3 (kompatybilne z </w:t>
            </w:r>
            <w:proofErr w:type="spellStart"/>
            <w:r w:rsidRPr="007D1361">
              <w:rPr>
                <w:rFonts w:asciiTheme="majorHAnsi" w:hAnsiTheme="majorHAnsi" w:cs="Arial"/>
                <w:sz w:val="20"/>
                <w:szCs w:val="20"/>
              </w:rPr>
              <w:t>PostScript</w:t>
            </w:r>
            <w:proofErr w:type="spellEnd"/>
            <w:r w:rsidRPr="007D1361">
              <w:rPr>
                <w:rFonts w:asciiTheme="majorHAnsi" w:hAnsiTheme="majorHAnsi" w:cs="Arial"/>
                <w:sz w:val="20"/>
                <w:szCs w:val="20"/>
              </w:rPr>
              <w:t xml:space="preserve">), Line </w:t>
            </w:r>
            <w:proofErr w:type="spellStart"/>
            <w:r w:rsidRPr="007D1361">
              <w:rPr>
                <w:rFonts w:asciiTheme="majorHAnsi" w:hAnsiTheme="majorHAnsi" w:cs="Arial"/>
                <w:sz w:val="20"/>
                <w:szCs w:val="20"/>
              </w:rPr>
              <w:t>Printer</w:t>
            </w:r>
            <w:proofErr w:type="spellEnd"/>
            <w:r w:rsidRPr="007D1361">
              <w:rPr>
                <w:rFonts w:asciiTheme="majorHAnsi" w:hAnsiTheme="majorHAnsi" w:cs="Arial"/>
                <w:sz w:val="20"/>
                <w:szCs w:val="20"/>
              </w:rPr>
              <w:t xml:space="preserve">, IBM </w:t>
            </w:r>
            <w:proofErr w:type="spellStart"/>
            <w:r w:rsidRPr="007D1361">
              <w:rPr>
                <w:rFonts w:asciiTheme="majorHAnsi" w:hAnsiTheme="majorHAnsi" w:cs="Arial"/>
                <w:sz w:val="20"/>
                <w:szCs w:val="20"/>
              </w:rPr>
              <w:t>Proprinter</w:t>
            </w:r>
            <w:proofErr w:type="spellEnd"/>
            <w:r w:rsidRPr="007D1361">
              <w:rPr>
                <w:rFonts w:asciiTheme="majorHAnsi" w:hAnsiTheme="majorHAnsi" w:cs="Arial"/>
                <w:sz w:val="20"/>
                <w:szCs w:val="20"/>
              </w:rPr>
              <w:t xml:space="preserve"> X24E, Epson LQ-850, PDF Direct </w:t>
            </w:r>
            <w:proofErr w:type="spellStart"/>
            <w:r w:rsidRPr="007D1361">
              <w:rPr>
                <w:rFonts w:asciiTheme="majorHAnsi" w:hAnsiTheme="majorHAnsi" w:cs="Arial"/>
                <w:sz w:val="20"/>
                <w:szCs w:val="20"/>
              </w:rPr>
              <w:t>Print</w:t>
            </w:r>
            <w:proofErr w:type="spellEnd"/>
            <w:r w:rsidRPr="007D1361">
              <w:rPr>
                <w:rFonts w:asciiTheme="majorHAnsi" w:hAnsiTheme="majorHAnsi" w:cs="Arial"/>
                <w:sz w:val="20"/>
                <w:szCs w:val="20"/>
              </w:rPr>
              <w:t xml:space="preserve"> </w:t>
            </w:r>
            <w:proofErr w:type="spellStart"/>
            <w:r w:rsidRPr="007D1361">
              <w:rPr>
                <w:rFonts w:asciiTheme="majorHAnsi" w:hAnsiTheme="majorHAnsi" w:cs="Arial"/>
                <w:sz w:val="20"/>
                <w:szCs w:val="20"/>
              </w:rPr>
              <w:t>Vers</w:t>
            </w:r>
            <w:proofErr w:type="spellEnd"/>
            <w:r w:rsidRPr="007D1361">
              <w:rPr>
                <w:rFonts w:asciiTheme="majorHAnsi" w:hAnsiTheme="majorHAnsi" w:cs="Arial"/>
                <w:sz w:val="20"/>
                <w:szCs w:val="20"/>
              </w:rPr>
              <w:t xml:space="preserve">. 1.7, XPS Direct </w:t>
            </w:r>
            <w:proofErr w:type="spellStart"/>
            <w:r w:rsidRPr="007D1361">
              <w:rPr>
                <w:rFonts w:asciiTheme="majorHAnsi" w:hAnsiTheme="majorHAnsi" w:cs="Arial"/>
                <w:sz w:val="20"/>
                <w:szCs w:val="20"/>
              </w:rPr>
              <w:t>Print</w:t>
            </w:r>
            <w:proofErr w:type="spellEnd"/>
            <w:r w:rsidRPr="007D1361">
              <w:rPr>
                <w:rFonts w:asciiTheme="majorHAnsi" w:hAnsiTheme="majorHAnsi" w:cs="Arial"/>
                <w:sz w:val="20"/>
                <w:szCs w:val="20"/>
              </w:rPr>
              <w:t xml:space="preserve"> (wymagane rozszerzenie pamięci)</w:t>
            </w:r>
          </w:p>
          <w:p w14:paraId="1D48432A"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Dodatkowe możliwości drukowanie: wydruk bezpośredni szyfrowanych PDF , IPP printing, drukowanie e-mail, wydruk WSD, bezpieczny wydruk przez SSL, </w:t>
            </w:r>
            <w:proofErr w:type="spellStart"/>
            <w:r w:rsidRPr="007D1361">
              <w:rPr>
                <w:rFonts w:asciiTheme="majorHAnsi" w:hAnsiTheme="majorHAnsi" w:cs="Arial"/>
                <w:sz w:val="20"/>
                <w:szCs w:val="20"/>
              </w:rPr>
              <w:t>IPsec</w:t>
            </w:r>
            <w:proofErr w:type="spellEnd"/>
            <w:r w:rsidRPr="007D1361">
              <w:rPr>
                <w:rFonts w:asciiTheme="majorHAnsi" w:hAnsiTheme="majorHAnsi" w:cs="Arial"/>
                <w:sz w:val="20"/>
                <w:szCs w:val="20"/>
              </w:rPr>
              <w:t>, SNMPv3 i Wydruk Poufny (wymaga dodatkowej pamięci)</w:t>
            </w:r>
          </w:p>
          <w:p w14:paraId="784561B8"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Obsługiwane Systemy Operacyjne (Wydruk)</w:t>
            </w:r>
          </w:p>
          <w:p w14:paraId="18C2CA48"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Wszystkie aktualnie systemy Windows, Mac OS X Version 10.4 i wyższe, UNIX, LINUX, pozostałe inne w zależności od potrzeb.</w:t>
            </w:r>
          </w:p>
          <w:p w14:paraId="03D6D825"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Kopiowanie</w:t>
            </w:r>
          </w:p>
          <w:p w14:paraId="642EA874"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Max. Rozmiar oryginału : A4 / </w:t>
            </w:r>
            <w:proofErr w:type="spellStart"/>
            <w:r w:rsidRPr="007D1361">
              <w:rPr>
                <w:rFonts w:asciiTheme="majorHAnsi" w:hAnsiTheme="majorHAnsi" w:cs="Arial"/>
                <w:sz w:val="20"/>
                <w:szCs w:val="20"/>
              </w:rPr>
              <w:t>Legal</w:t>
            </w:r>
            <w:proofErr w:type="spellEnd"/>
          </w:p>
          <w:p w14:paraId="6D016000"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Dodatkowe możliwości kopiowanie: Skanuje raz drukuj wielokrotnie, elektroniczne sortowanie, 2w1, 4w1, kopiowanie dokumentu tożsamości, zmiana priorytetu pracy, wydruk priorytetowy, program, kopia z wymuszonym dupleksem, rozdzielona kopia, skanowanie ciągłe, automatyczny wybór kasety </w:t>
            </w:r>
          </w:p>
          <w:p w14:paraId="68CCD57C"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Typy ekspozycji : Automatyczny, manualny: 5 stopni</w:t>
            </w:r>
          </w:p>
          <w:p w14:paraId="1526EF0F"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Wbudowane zakresy powiększenia i pomniejszenia: min. 7 zmniejszeń/5 powiększeń</w:t>
            </w:r>
          </w:p>
          <w:p w14:paraId="11ADD357"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Zakres zoom-u: min. 25 - 400 % co 1%</w:t>
            </w:r>
          </w:p>
          <w:p w14:paraId="54916F9F"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Wznowienie kopiowania: min. 1 - 999</w:t>
            </w:r>
          </w:p>
          <w:p w14:paraId="6A73F762"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Ustawienia obrazu: Tekst + zdjęcie, Tekst, zdjęcie lub </w:t>
            </w:r>
            <w:r w:rsidRPr="007D1361">
              <w:rPr>
                <w:rFonts w:asciiTheme="majorHAnsi" w:hAnsiTheme="majorHAnsi" w:cs="Arial"/>
                <w:sz w:val="20"/>
                <w:szCs w:val="20"/>
              </w:rPr>
              <w:lastRenderedPageBreak/>
              <w:t>równoważne</w:t>
            </w:r>
          </w:p>
          <w:p w14:paraId="7DE65585"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Skanowanie</w:t>
            </w:r>
          </w:p>
          <w:p w14:paraId="086BD73D"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Format kompresji : MMR/JPEG</w:t>
            </w:r>
          </w:p>
          <w:p w14:paraId="2C2D05D2"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Typ pliku : TIFF, PDF, JPEG, XPS, PDF/A</w:t>
            </w:r>
          </w:p>
          <w:p w14:paraId="564507C7"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Dodatkowo o skanowaniu : Kolorowy skan, zintegrowana książka adresowa, obsługa Active Directory, kodowany transfer danych, muli-</w:t>
            </w:r>
            <w:proofErr w:type="spellStart"/>
            <w:r w:rsidRPr="007D1361">
              <w:rPr>
                <w:rFonts w:asciiTheme="majorHAnsi" w:hAnsiTheme="majorHAnsi" w:cs="Arial"/>
                <w:sz w:val="20"/>
                <w:szCs w:val="20"/>
              </w:rPr>
              <w:t>send</w:t>
            </w:r>
            <w:proofErr w:type="spellEnd"/>
            <w:r w:rsidRPr="007D1361">
              <w:rPr>
                <w:rFonts w:asciiTheme="majorHAnsi" w:hAnsiTheme="majorHAnsi" w:cs="Arial"/>
                <w:sz w:val="20"/>
                <w:szCs w:val="20"/>
              </w:rPr>
              <w:t xml:space="preserve"> ( wyślij i przekaż ) (e-mail, fax, SMB/FTP folder, </w:t>
            </w:r>
            <w:proofErr w:type="spellStart"/>
            <w:r w:rsidRPr="007D1361">
              <w:rPr>
                <w:rFonts w:asciiTheme="majorHAnsi" w:hAnsiTheme="majorHAnsi" w:cs="Arial"/>
                <w:sz w:val="20"/>
                <w:szCs w:val="20"/>
              </w:rPr>
              <w:t>print</w:t>
            </w:r>
            <w:proofErr w:type="spellEnd"/>
            <w:r w:rsidRPr="007D1361">
              <w:rPr>
                <w:rFonts w:asciiTheme="majorHAnsi" w:hAnsiTheme="majorHAnsi" w:cs="Arial"/>
                <w:sz w:val="20"/>
                <w:szCs w:val="20"/>
              </w:rPr>
              <w:t>) na raz</w:t>
            </w:r>
          </w:p>
          <w:p w14:paraId="314849DE"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Rozpoznawanie oryginału : Tekst, zdjęcie, Tekst + zdjęcie, pod OCR</w:t>
            </w:r>
          </w:p>
          <w:p w14:paraId="3D4684B1"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Max. Rozmiar skanu : A4 / </w:t>
            </w:r>
            <w:proofErr w:type="spellStart"/>
            <w:r w:rsidRPr="007D1361">
              <w:rPr>
                <w:rFonts w:asciiTheme="majorHAnsi" w:hAnsiTheme="majorHAnsi" w:cs="Arial"/>
                <w:sz w:val="20"/>
                <w:szCs w:val="20"/>
              </w:rPr>
              <w:t>Legal</w:t>
            </w:r>
            <w:proofErr w:type="spellEnd"/>
          </w:p>
          <w:p w14:paraId="555D593C"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Funkcjonalności skanera : Scan do e-mail, Scan do FTP (FTP przez SSL), Scan do SMB, Scan do USB, TWAIN (USB), WSD (WIA) skan (USB)</w:t>
            </w:r>
          </w:p>
          <w:p w14:paraId="793531F4" w14:textId="77777777" w:rsidR="004A1010" w:rsidRPr="007D1361" w:rsidRDefault="004A1010" w:rsidP="004A1010">
            <w:pPr>
              <w:rPr>
                <w:rFonts w:asciiTheme="majorHAnsi" w:hAnsiTheme="majorHAnsi" w:cs="Arial"/>
                <w:sz w:val="20"/>
                <w:szCs w:val="20"/>
              </w:rPr>
            </w:pPr>
            <w:r w:rsidRPr="007D1361">
              <w:rPr>
                <w:rFonts w:asciiTheme="majorHAnsi" w:hAnsiTheme="majorHAnsi" w:cs="Arial"/>
                <w:sz w:val="20"/>
                <w:szCs w:val="20"/>
              </w:rPr>
              <w:t xml:space="preserve">Rozdzielczość skanera: min. 200, 300, 400, 600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(256 odcieni)</w:t>
            </w:r>
          </w:p>
          <w:p w14:paraId="08CA51B5" w14:textId="77777777" w:rsidR="004A1010" w:rsidRPr="007D1361" w:rsidRDefault="004A1010" w:rsidP="004A1010">
            <w:pPr>
              <w:rPr>
                <w:rFonts w:asciiTheme="majorHAnsi" w:hAnsiTheme="majorHAnsi" w:cs="Arial"/>
                <w:sz w:val="20"/>
                <w:szCs w:val="20"/>
                <w:lang w:val="en-US"/>
              </w:rPr>
            </w:pPr>
            <w:r w:rsidRPr="007D1361">
              <w:rPr>
                <w:rFonts w:asciiTheme="majorHAnsi" w:hAnsiTheme="majorHAnsi" w:cs="Arial"/>
                <w:sz w:val="20"/>
                <w:szCs w:val="20"/>
              </w:rPr>
              <w:t xml:space="preserve">Szybkość skanera: min. 35 </w:t>
            </w:r>
            <w:proofErr w:type="spellStart"/>
            <w:r w:rsidRPr="007D1361">
              <w:rPr>
                <w:rFonts w:asciiTheme="majorHAnsi" w:hAnsiTheme="majorHAnsi" w:cs="Arial"/>
                <w:sz w:val="20"/>
                <w:szCs w:val="20"/>
              </w:rPr>
              <w:t>obr</w:t>
            </w:r>
            <w:proofErr w:type="spellEnd"/>
            <w:r w:rsidRPr="007D1361">
              <w:rPr>
                <w:rFonts w:asciiTheme="majorHAnsi" w:hAnsiTheme="majorHAnsi" w:cs="Arial"/>
                <w:sz w:val="20"/>
                <w:szCs w:val="20"/>
              </w:rPr>
              <w:t xml:space="preserve">. / min. (300 </w:t>
            </w:r>
            <w:proofErr w:type="spellStart"/>
            <w:r w:rsidRPr="007D1361">
              <w:rPr>
                <w:rFonts w:asciiTheme="majorHAnsi" w:hAnsiTheme="majorHAnsi" w:cs="Arial"/>
                <w:sz w:val="20"/>
                <w:szCs w:val="20"/>
              </w:rPr>
              <w:t>dpi</w:t>
            </w:r>
            <w:proofErr w:type="spellEnd"/>
            <w:r w:rsidRPr="007D1361">
              <w:rPr>
                <w:rFonts w:asciiTheme="majorHAnsi" w:hAnsiTheme="majorHAnsi" w:cs="Arial"/>
                <w:sz w:val="20"/>
                <w:szCs w:val="20"/>
              </w:rPr>
              <w:t xml:space="preserve">, A4, c/b); 14 </w:t>
            </w:r>
            <w:proofErr w:type="spellStart"/>
            <w:r w:rsidRPr="007D1361">
              <w:rPr>
                <w:rFonts w:asciiTheme="majorHAnsi" w:hAnsiTheme="majorHAnsi" w:cs="Arial"/>
                <w:sz w:val="20"/>
                <w:szCs w:val="20"/>
              </w:rPr>
              <w:t>obr</w:t>
            </w:r>
            <w:proofErr w:type="spellEnd"/>
            <w:r w:rsidRPr="007D1361">
              <w:rPr>
                <w:rFonts w:asciiTheme="majorHAnsi" w:hAnsiTheme="majorHAnsi" w:cs="Arial"/>
                <w:sz w:val="20"/>
                <w:szCs w:val="20"/>
              </w:rPr>
              <w:t xml:space="preserve">. / min. </w:t>
            </w:r>
            <w:r w:rsidRPr="007D1361">
              <w:rPr>
                <w:rFonts w:asciiTheme="majorHAnsi" w:hAnsiTheme="majorHAnsi" w:cs="Arial"/>
                <w:sz w:val="20"/>
                <w:szCs w:val="20"/>
                <w:lang w:val="en-US"/>
              </w:rPr>
              <w:t xml:space="preserve">(300 dpi, A4, </w:t>
            </w:r>
            <w:proofErr w:type="spellStart"/>
            <w:r w:rsidRPr="007D1361">
              <w:rPr>
                <w:rFonts w:asciiTheme="majorHAnsi" w:hAnsiTheme="majorHAnsi" w:cs="Arial"/>
                <w:sz w:val="20"/>
                <w:szCs w:val="20"/>
                <w:lang w:val="en-US"/>
              </w:rPr>
              <w:t>kolor</w:t>
            </w:r>
            <w:proofErr w:type="spellEnd"/>
            <w:r w:rsidRPr="007D1361">
              <w:rPr>
                <w:rFonts w:asciiTheme="majorHAnsi" w:hAnsiTheme="majorHAnsi" w:cs="Arial"/>
                <w:sz w:val="20"/>
                <w:szCs w:val="20"/>
                <w:lang w:val="en-US"/>
              </w:rPr>
              <w:t>)</w:t>
            </w:r>
          </w:p>
          <w:p w14:paraId="54AD4E2A" w14:textId="77777777" w:rsidR="004A1010" w:rsidRPr="007D1361" w:rsidRDefault="004A1010" w:rsidP="004A1010">
            <w:pPr>
              <w:rPr>
                <w:rFonts w:asciiTheme="majorHAnsi" w:hAnsiTheme="majorHAnsi" w:cs="Arial"/>
                <w:sz w:val="20"/>
                <w:szCs w:val="20"/>
                <w:lang w:val="en-US"/>
              </w:rPr>
            </w:pPr>
            <w:proofErr w:type="spellStart"/>
            <w:r w:rsidRPr="007D1361">
              <w:rPr>
                <w:rFonts w:asciiTheme="majorHAnsi" w:hAnsiTheme="majorHAnsi" w:cs="Arial"/>
                <w:sz w:val="20"/>
                <w:szCs w:val="20"/>
                <w:lang w:val="en-US"/>
              </w:rPr>
              <w:t>Interfejsy</w:t>
            </w:r>
            <w:proofErr w:type="spellEnd"/>
            <w:r w:rsidRPr="007D1361">
              <w:rPr>
                <w:rFonts w:asciiTheme="majorHAnsi" w:hAnsiTheme="majorHAnsi" w:cs="Arial"/>
                <w:sz w:val="20"/>
                <w:szCs w:val="20"/>
                <w:lang w:val="en-US"/>
              </w:rPr>
              <w:t xml:space="preserve">: </w:t>
            </w:r>
          </w:p>
          <w:p w14:paraId="37323C0B" w14:textId="179C910E" w:rsidR="004A1010" w:rsidRDefault="004A1010" w:rsidP="004A1010">
            <w:pPr>
              <w:rPr>
                <w:rFonts w:asciiTheme="majorHAnsi" w:hAnsiTheme="majorHAnsi" w:cs="Times New Roman"/>
                <w:b/>
                <w:sz w:val="24"/>
                <w:szCs w:val="24"/>
              </w:rPr>
            </w:pPr>
            <w:proofErr w:type="spellStart"/>
            <w:r w:rsidRPr="008E389F">
              <w:rPr>
                <w:rFonts w:asciiTheme="majorHAnsi" w:hAnsiTheme="majorHAnsi" w:cs="Arial"/>
                <w:bCs/>
                <w:sz w:val="20"/>
                <w:szCs w:val="20"/>
                <w:lang w:val="en-US"/>
              </w:rPr>
              <w:t>Standardowy</w:t>
            </w:r>
            <w:proofErr w:type="spellEnd"/>
            <w:r w:rsidRPr="008E389F">
              <w:rPr>
                <w:rFonts w:asciiTheme="majorHAnsi" w:hAnsiTheme="majorHAnsi" w:cs="Arial"/>
                <w:bCs/>
                <w:sz w:val="20"/>
                <w:szCs w:val="20"/>
                <w:lang w:val="en-US"/>
              </w:rPr>
              <w:t xml:space="preserve"> </w:t>
            </w:r>
            <w:proofErr w:type="spellStart"/>
            <w:r w:rsidRPr="008E389F">
              <w:rPr>
                <w:rFonts w:asciiTheme="majorHAnsi" w:hAnsiTheme="majorHAnsi" w:cs="Arial"/>
                <w:bCs/>
                <w:sz w:val="20"/>
                <w:szCs w:val="20"/>
                <w:lang w:val="en-US"/>
              </w:rPr>
              <w:t>interfejs</w:t>
            </w:r>
            <w:proofErr w:type="spellEnd"/>
            <w:r w:rsidRPr="008E389F">
              <w:rPr>
                <w:rFonts w:asciiTheme="majorHAnsi" w:hAnsiTheme="majorHAnsi" w:cs="Arial"/>
                <w:bCs/>
                <w:sz w:val="20"/>
                <w:szCs w:val="20"/>
                <w:lang w:val="en-US"/>
              </w:rPr>
              <w:t xml:space="preserve"> : USB 2.0 (Hi-Speed), USB Host (High Speed), 10 Base-T/100 Base-TX/1000 Base-T, slot </w:t>
            </w:r>
            <w:proofErr w:type="spellStart"/>
            <w:r w:rsidRPr="008E389F">
              <w:rPr>
                <w:rFonts w:asciiTheme="majorHAnsi" w:hAnsiTheme="majorHAnsi" w:cs="Arial"/>
                <w:bCs/>
                <w:sz w:val="20"/>
                <w:szCs w:val="20"/>
                <w:lang w:val="en-US"/>
              </w:rPr>
              <w:t>na</w:t>
            </w:r>
            <w:proofErr w:type="spellEnd"/>
            <w:r w:rsidRPr="008E389F">
              <w:rPr>
                <w:rFonts w:asciiTheme="majorHAnsi" w:hAnsiTheme="majorHAnsi" w:cs="Arial"/>
                <w:bCs/>
                <w:sz w:val="20"/>
                <w:szCs w:val="20"/>
                <w:lang w:val="en-US"/>
              </w:rPr>
              <w:t xml:space="preserve"> </w:t>
            </w:r>
            <w:proofErr w:type="spellStart"/>
            <w:r w:rsidRPr="008E389F">
              <w:rPr>
                <w:rFonts w:asciiTheme="majorHAnsi" w:hAnsiTheme="majorHAnsi" w:cs="Arial"/>
                <w:bCs/>
                <w:sz w:val="20"/>
                <w:szCs w:val="20"/>
                <w:lang w:val="en-US"/>
              </w:rPr>
              <w:t>opcjonalną</w:t>
            </w:r>
            <w:proofErr w:type="spellEnd"/>
            <w:r w:rsidRPr="008E389F">
              <w:rPr>
                <w:rFonts w:asciiTheme="majorHAnsi" w:hAnsiTheme="majorHAnsi" w:cs="Arial"/>
                <w:bCs/>
                <w:sz w:val="20"/>
                <w:szCs w:val="20"/>
                <w:lang w:val="en-US"/>
              </w:rPr>
              <w:t xml:space="preserve"> </w:t>
            </w:r>
            <w:proofErr w:type="spellStart"/>
            <w:r w:rsidRPr="008E389F">
              <w:rPr>
                <w:rFonts w:asciiTheme="majorHAnsi" w:hAnsiTheme="majorHAnsi" w:cs="Arial"/>
                <w:bCs/>
                <w:sz w:val="20"/>
                <w:szCs w:val="20"/>
                <w:lang w:val="en-US"/>
              </w:rPr>
              <w:t>kartę</w:t>
            </w:r>
            <w:proofErr w:type="spellEnd"/>
            <w:r w:rsidRPr="008E389F">
              <w:rPr>
                <w:rFonts w:asciiTheme="majorHAnsi" w:hAnsiTheme="majorHAnsi" w:cs="Arial"/>
                <w:bCs/>
                <w:sz w:val="20"/>
                <w:szCs w:val="20"/>
                <w:lang w:val="en-US"/>
              </w:rPr>
              <w:t xml:space="preserve"> SD</w:t>
            </w:r>
          </w:p>
        </w:tc>
        <w:tc>
          <w:tcPr>
            <w:tcW w:w="1559" w:type="dxa"/>
          </w:tcPr>
          <w:p w14:paraId="1D3635A9" w14:textId="77777777" w:rsidR="004A1010" w:rsidRDefault="004A1010" w:rsidP="001F68C0">
            <w:pPr>
              <w:rPr>
                <w:rFonts w:asciiTheme="majorHAnsi" w:hAnsiTheme="majorHAnsi" w:cs="Times New Roman"/>
                <w:b/>
                <w:sz w:val="24"/>
                <w:szCs w:val="24"/>
              </w:rPr>
            </w:pPr>
          </w:p>
        </w:tc>
        <w:tc>
          <w:tcPr>
            <w:tcW w:w="2835" w:type="dxa"/>
          </w:tcPr>
          <w:p w14:paraId="43B548B2" w14:textId="77777777" w:rsidR="004A1010" w:rsidRDefault="004A1010" w:rsidP="001F68C0">
            <w:pPr>
              <w:rPr>
                <w:rFonts w:asciiTheme="majorHAnsi" w:hAnsiTheme="majorHAnsi" w:cs="Times New Roman"/>
                <w:b/>
                <w:sz w:val="24"/>
                <w:szCs w:val="24"/>
              </w:rPr>
            </w:pPr>
          </w:p>
        </w:tc>
      </w:tr>
    </w:tbl>
    <w:p w14:paraId="49D7D82F" w14:textId="77777777" w:rsidR="004A1010" w:rsidRDefault="004A1010" w:rsidP="001F68C0">
      <w:pPr>
        <w:rPr>
          <w:rFonts w:asciiTheme="majorHAnsi" w:hAnsiTheme="majorHAnsi" w:cs="Times New Roman"/>
          <w:b/>
          <w:sz w:val="24"/>
          <w:szCs w:val="24"/>
        </w:rPr>
      </w:pPr>
    </w:p>
    <w:p w14:paraId="788D727D" w14:textId="77777777" w:rsidR="004A1010" w:rsidRDefault="004A1010" w:rsidP="001F68C0">
      <w:pPr>
        <w:rPr>
          <w:rFonts w:asciiTheme="majorHAnsi" w:hAnsiTheme="majorHAnsi" w:cs="Times New Roman"/>
          <w:b/>
          <w:sz w:val="24"/>
          <w:szCs w:val="24"/>
        </w:rPr>
      </w:pPr>
    </w:p>
    <w:p w14:paraId="1EA49D19" w14:textId="61D7F920"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b/>
          <w:sz w:val="24"/>
          <w:szCs w:val="24"/>
        </w:rPr>
        <w:t>Specyfikacja pakietu biurowego</w:t>
      </w:r>
    </w:p>
    <w:p w14:paraId="2C2B988E"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Zamawiający uzna pakiet oprogramowania biurowego za równoważny określonemu w SIWZ, gdy spełni poniższe wymagania:</w:t>
      </w:r>
    </w:p>
    <w:p w14:paraId="4D5436D6" w14:textId="77777777" w:rsidR="001F68C0" w:rsidRPr="001F68C0" w:rsidRDefault="001F68C0" w:rsidP="001F68C0">
      <w:pPr>
        <w:pStyle w:val="Akapitzlist"/>
        <w:numPr>
          <w:ilvl w:val="0"/>
          <w:numId w:val="31"/>
        </w:numPr>
        <w:spacing w:after="0" w:line="240" w:lineRule="auto"/>
        <w:rPr>
          <w:rFonts w:asciiTheme="majorHAnsi" w:hAnsiTheme="majorHAnsi"/>
          <w:sz w:val="24"/>
          <w:szCs w:val="24"/>
        </w:rPr>
      </w:pPr>
      <w:r w:rsidRPr="001F68C0">
        <w:rPr>
          <w:rFonts w:asciiTheme="majorHAnsi" w:hAnsiTheme="majorHAnsi"/>
          <w:sz w:val="24"/>
          <w:szCs w:val="24"/>
        </w:rPr>
        <w:t>Oprogramowanie biurowe będzie  w najnowszej dostępnej na rynku wersji.</w:t>
      </w:r>
    </w:p>
    <w:p w14:paraId="55104B3F" w14:textId="77777777" w:rsidR="001F68C0" w:rsidRPr="001F68C0" w:rsidRDefault="001F68C0" w:rsidP="001F68C0">
      <w:pPr>
        <w:pStyle w:val="Akapitzlist"/>
        <w:numPr>
          <w:ilvl w:val="0"/>
          <w:numId w:val="31"/>
        </w:numPr>
        <w:spacing w:after="0" w:line="240" w:lineRule="auto"/>
        <w:rPr>
          <w:rFonts w:asciiTheme="majorHAnsi" w:hAnsiTheme="majorHAnsi"/>
          <w:sz w:val="24"/>
          <w:szCs w:val="24"/>
        </w:rPr>
      </w:pPr>
      <w:r w:rsidRPr="001F68C0">
        <w:rPr>
          <w:rFonts w:asciiTheme="majorHAnsi" w:hAnsiTheme="majorHAnsi"/>
          <w:sz w:val="24"/>
          <w:szCs w:val="24"/>
        </w:rPr>
        <w:t>Zamawiający nie dopuszcza zaoferowania pakietów biurowych, programów i planów licencyjnych opartych o rozwiązania chmury oraz rozwiązań wymagających stałych opłat w okresie używania zakupionego produktu.</w:t>
      </w:r>
    </w:p>
    <w:p w14:paraId="061FC4FD" w14:textId="298DA1B4" w:rsidR="001F68C0" w:rsidRPr="001F68C0" w:rsidRDefault="001F68C0" w:rsidP="001F68C0">
      <w:pPr>
        <w:pStyle w:val="Akapitzlist"/>
        <w:numPr>
          <w:ilvl w:val="0"/>
          <w:numId w:val="31"/>
        </w:numPr>
        <w:spacing w:after="0" w:line="240" w:lineRule="auto"/>
        <w:rPr>
          <w:rFonts w:asciiTheme="majorHAnsi" w:hAnsiTheme="majorHAnsi"/>
          <w:sz w:val="24"/>
          <w:szCs w:val="24"/>
        </w:rPr>
      </w:pPr>
      <w:r w:rsidRPr="001F68C0">
        <w:rPr>
          <w:rFonts w:asciiTheme="majorHAnsi" w:hAnsiTheme="majorHAnsi"/>
          <w:sz w:val="24"/>
          <w:szCs w:val="24"/>
        </w:rPr>
        <w:t>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w:t>
      </w:r>
    </w:p>
    <w:p w14:paraId="7FCA851D" w14:textId="77777777" w:rsidR="001F68C0" w:rsidRPr="001F68C0" w:rsidRDefault="001F68C0" w:rsidP="001F68C0">
      <w:pPr>
        <w:pStyle w:val="Akapitzlist"/>
        <w:numPr>
          <w:ilvl w:val="0"/>
          <w:numId w:val="31"/>
        </w:numPr>
        <w:spacing w:after="0" w:line="240" w:lineRule="auto"/>
        <w:rPr>
          <w:rFonts w:asciiTheme="majorHAnsi" w:hAnsiTheme="majorHAnsi"/>
          <w:sz w:val="24"/>
          <w:szCs w:val="24"/>
        </w:rPr>
      </w:pPr>
      <w:r w:rsidRPr="001F68C0">
        <w:rPr>
          <w:rFonts w:asciiTheme="majorHAnsi" w:hAnsiTheme="majorHAnsi"/>
          <w:sz w:val="24"/>
          <w:szCs w:val="24"/>
        </w:rPr>
        <w:t>Zamawiający wymaga, aby wszystkie elementy oprogramowania biurowego oraz jego licencja pochodziły od tego samego producenta.</w:t>
      </w:r>
    </w:p>
    <w:p w14:paraId="194942F1" w14:textId="75C145D4" w:rsidR="001F68C0" w:rsidRPr="001F68C0" w:rsidRDefault="001F68C0" w:rsidP="001F68C0">
      <w:pPr>
        <w:pStyle w:val="Akapitzlist"/>
        <w:numPr>
          <w:ilvl w:val="0"/>
          <w:numId w:val="31"/>
        </w:numPr>
        <w:spacing w:after="0" w:line="240" w:lineRule="auto"/>
        <w:rPr>
          <w:rFonts w:asciiTheme="majorHAnsi" w:hAnsiTheme="majorHAnsi"/>
          <w:sz w:val="24"/>
          <w:szCs w:val="24"/>
        </w:rPr>
      </w:pPr>
      <w:r w:rsidRPr="001F68C0">
        <w:rPr>
          <w:rFonts w:asciiTheme="majorHAnsi" w:hAnsiTheme="majorHAnsi"/>
          <w:sz w:val="24"/>
          <w:szCs w:val="24"/>
        </w:rPr>
        <w:t>Oprogramowanie powinno zawierać w pakiecie przynajmniej edytor tekstu, arkusz kalkul</w:t>
      </w:r>
      <w:r>
        <w:rPr>
          <w:rFonts w:asciiTheme="majorHAnsi" w:hAnsiTheme="majorHAnsi"/>
          <w:sz w:val="24"/>
          <w:szCs w:val="24"/>
        </w:rPr>
        <w:t>acyjny,</w:t>
      </w:r>
      <w:r w:rsidRPr="001F68C0">
        <w:rPr>
          <w:rFonts w:asciiTheme="majorHAnsi" w:hAnsiTheme="majorHAnsi"/>
          <w:sz w:val="24"/>
          <w:szCs w:val="24"/>
        </w:rPr>
        <w:t xml:space="preserve"> program do tworzenia prezentacji, program do obsługi poczty elektronicznej. Aplikacja do tworzenia prezentacji powinna umożliwiać udostępnianie prezentacji przy użyciu przeglądarki internetowej bez potrzeby instalowania dodatkowych elementów czy konfigurowania. Do każdej prezentacji będzie można dodać wideo. Wstawiane nagrania mają być domyślnie osadzone, dzięki czemu nie trzeba </w:t>
      </w:r>
      <w:r w:rsidRPr="001F68C0">
        <w:rPr>
          <w:rFonts w:asciiTheme="majorHAnsi" w:hAnsiTheme="majorHAnsi"/>
          <w:sz w:val="24"/>
          <w:szCs w:val="24"/>
        </w:rPr>
        <w:lastRenderedPageBreak/>
        <w:t>zarządzać dodatkowymi plikami wideo. Pliki programów edytora tekstów, arkusza kalkulacyjnego i programu do tworzenia prezentacji można przechowywać online i uzyskiwać do nich dostęp, przeglądać, edytować i udostępniać innym użytkownikom.</w:t>
      </w:r>
    </w:p>
    <w:p w14:paraId="357D2A0D" w14:textId="77777777" w:rsidR="001F68C0" w:rsidRDefault="001F68C0" w:rsidP="001F68C0">
      <w:pPr>
        <w:rPr>
          <w:rFonts w:asciiTheme="majorHAnsi" w:hAnsiTheme="majorHAnsi" w:cs="Times New Roman"/>
          <w:sz w:val="24"/>
          <w:szCs w:val="24"/>
        </w:rPr>
      </w:pPr>
    </w:p>
    <w:p w14:paraId="12A0CA75" w14:textId="77777777" w:rsidR="001F68C0" w:rsidRDefault="001F68C0" w:rsidP="001F68C0">
      <w:pPr>
        <w:rPr>
          <w:rFonts w:asciiTheme="majorHAnsi" w:hAnsiTheme="majorHAnsi" w:cs="Times New Roman"/>
          <w:sz w:val="24"/>
          <w:szCs w:val="24"/>
        </w:rPr>
      </w:pPr>
    </w:p>
    <w:p w14:paraId="1F314DA7"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Pakiet biurowy musi ponadto spełniać następujące wymagania:</w:t>
      </w:r>
    </w:p>
    <w:p w14:paraId="6BF0B612" w14:textId="77777777" w:rsidR="001F68C0" w:rsidRPr="001F68C0" w:rsidRDefault="001F68C0" w:rsidP="001F68C0">
      <w:pPr>
        <w:rPr>
          <w:rFonts w:asciiTheme="majorHAnsi" w:hAnsiTheme="majorHAnsi" w:cs="Times New Roman"/>
          <w:sz w:val="24"/>
          <w:szCs w:val="24"/>
        </w:rPr>
      </w:pPr>
      <w:bookmarkStart w:id="1" w:name="page5"/>
      <w:bookmarkEnd w:id="1"/>
      <w:r w:rsidRPr="001F68C0">
        <w:rPr>
          <w:rFonts w:asciiTheme="majorHAnsi" w:hAnsiTheme="majorHAnsi" w:cs="Times New Roman"/>
          <w:sz w:val="24"/>
          <w:szCs w:val="24"/>
        </w:rPr>
        <w:t>1. Wymagania odnośnie interfejsu użytkownika:</w:t>
      </w:r>
    </w:p>
    <w:p w14:paraId="0C85C701" w14:textId="77777777" w:rsidR="001F68C0" w:rsidRPr="001F68C0" w:rsidRDefault="001F68C0" w:rsidP="001F68C0">
      <w:pPr>
        <w:pStyle w:val="Akapitzlist"/>
        <w:numPr>
          <w:ilvl w:val="0"/>
          <w:numId w:val="29"/>
        </w:numPr>
        <w:spacing w:after="0" w:line="240" w:lineRule="auto"/>
        <w:rPr>
          <w:rFonts w:asciiTheme="majorHAnsi" w:hAnsiTheme="majorHAnsi"/>
          <w:sz w:val="24"/>
          <w:szCs w:val="24"/>
        </w:rPr>
      </w:pPr>
      <w:r w:rsidRPr="001F68C0">
        <w:rPr>
          <w:rFonts w:asciiTheme="majorHAnsi" w:hAnsiTheme="majorHAnsi"/>
          <w:sz w:val="24"/>
          <w:szCs w:val="24"/>
        </w:rPr>
        <w:t xml:space="preserve">Pełna polska wersja językowa interfejsu użytkownika </w:t>
      </w:r>
    </w:p>
    <w:p w14:paraId="03302B96" w14:textId="77777777" w:rsidR="001F68C0" w:rsidRPr="001F68C0" w:rsidRDefault="001F68C0" w:rsidP="001F68C0">
      <w:pPr>
        <w:pStyle w:val="Akapitzlist"/>
        <w:numPr>
          <w:ilvl w:val="0"/>
          <w:numId w:val="29"/>
        </w:numPr>
        <w:spacing w:after="0" w:line="240" w:lineRule="auto"/>
        <w:rPr>
          <w:rFonts w:asciiTheme="majorHAnsi" w:hAnsiTheme="majorHAnsi"/>
          <w:sz w:val="24"/>
          <w:szCs w:val="24"/>
        </w:rPr>
      </w:pPr>
      <w:r w:rsidRPr="001F68C0">
        <w:rPr>
          <w:rFonts w:asciiTheme="majorHAnsi" w:hAnsiTheme="majorHAnsi"/>
          <w:sz w:val="24"/>
          <w:szCs w:val="24"/>
        </w:rPr>
        <w:t xml:space="preserve">Intuicyjność obsługi, pozwalająca na pracę osobom nieposiadającym umiejętności technicznych </w:t>
      </w:r>
    </w:p>
    <w:p w14:paraId="6A04D223" w14:textId="77777777" w:rsidR="001F68C0" w:rsidRPr="001F68C0" w:rsidRDefault="001F68C0" w:rsidP="001F68C0">
      <w:pPr>
        <w:pStyle w:val="Akapitzlist"/>
        <w:numPr>
          <w:ilvl w:val="0"/>
          <w:numId w:val="29"/>
        </w:numPr>
        <w:spacing w:after="0" w:line="240" w:lineRule="auto"/>
        <w:rPr>
          <w:rFonts w:asciiTheme="majorHAnsi" w:hAnsiTheme="majorHAnsi"/>
          <w:sz w:val="24"/>
          <w:szCs w:val="24"/>
        </w:rPr>
      </w:pPr>
      <w:r w:rsidRPr="001F68C0">
        <w:rPr>
          <w:rFonts w:asciiTheme="majorHAnsi" w:hAnsiTheme="majorHAnsi"/>
          <w:sz w:val="24"/>
          <w:szCs w:val="24"/>
        </w:rPr>
        <w:t xml:space="preserve">Możliwość zintegrowania uwierzytelniania użytkowników z usługą katalogową (Active Directory lub funkcjonalnie równoważną) – użytkownik raz zalogowany z poziomu systemu operacyjnego stacji roboczej ma być automatycznie rozpoznawany we wszystkich modułach oferowanego rozwiązania bez potrzeby oddzielnego monitowania go o ponowne uwierzytelnienie się. </w:t>
      </w:r>
    </w:p>
    <w:p w14:paraId="55FE6ED8" w14:textId="77777777" w:rsidR="001F68C0" w:rsidRPr="001F68C0" w:rsidRDefault="001F68C0" w:rsidP="001F68C0">
      <w:pPr>
        <w:rPr>
          <w:rFonts w:asciiTheme="majorHAnsi" w:hAnsiTheme="majorHAnsi" w:cs="Times New Roman"/>
          <w:sz w:val="24"/>
          <w:szCs w:val="24"/>
        </w:rPr>
      </w:pPr>
    </w:p>
    <w:p w14:paraId="1CEF350E"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2. Oprogramowanie musi umożliwiać tworzenie i edycję dokumentów elektronicznych w ustalonym formacie, który spełnia następujące warunki:</w:t>
      </w:r>
    </w:p>
    <w:p w14:paraId="7F82760F" w14:textId="77777777" w:rsidR="001F68C0" w:rsidRPr="001F68C0" w:rsidRDefault="001F68C0" w:rsidP="001F68C0">
      <w:pPr>
        <w:pStyle w:val="Akapitzlist"/>
        <w:numPr>
          <w:ilvl w:val="0"/>
          <w:numId w:val="30"/>
        </w:numPr>
        <w:spacing w:after="0" w:line="240" w:lineRule="auto"/>
        <w:rPr>
          <w:rFonts w:asciiTheme="majorHAnsi" w:hAnsiTheme="majorHAnsi"/>
          <w:sz w:val="24"/>
          <w:szCs w:val="24"/>
        </w:rPr>
      </w:pPr>
      <w:r w:rsidRPr="001F68C0">
        <w:rPr>
          <w:rFonts w:asciiTheme="majorHAnsi" w:hAnsiTheme="majorHAnsi"/>
          <w:sz w:val="24"/>
          <w:szCs w:val="24"/>
        </w:rPr>
        <w:t xml:space="preserve">posiada kompletny i publicznie dostępny opis formatu, </w:t>
      </w:r>
    </w:p>
    <w:p w14:paraId="29269D8E" w14:textId="77777777" w:rsidR="001F68C0" w:rsidRPr="001F68C0" w:rsidRDefault="001F68C0" w:rsidP="001F68C0">
      <w:pPr>
        <w:pStyle w:val="Akapitzlist"/>
        <w:numPr>
          <w:ilvl w:val="0"/>
          <w:numId w:val="30"/>
        </w:numPr>
        <w:spacing w:after="0" w:line="240" w:lineRule="auto"/>
        <w:rPr>
          <w:rFonts w:asciiTheme="majorHAnsi" w:hAnsiTheme="majorHAnsi"/>
          <w:sz w:val="24"/>
          <w:szCs w:val="24"/>
        </w:rPr>
      </w:pPr>
      <w:r w:rsidRPr="001F68C0">
        <w:rPr>
          <w:rFonts w:asciiTheme="majorHAnsi" w:hAnsiTheme="majorHAnsi"/>
          <w:sz w:val="24"/>
          <w:szCs w:val="24"/>
        </w:rPr>
        <w:t xml:space="preserve">umożliwia wykorzystanie schematów XML </w:t>
      </w:r>
    </w:p>
    <w:p w14:paraId="49771D76" w14:textId="77777777" w:rsidR="001F68C0" w:rsidRPr="001F68C0" w:rsidRDefault="001F68C0" w:rsidP="001F68C0">
      <w:pPr>
        <w:rPr>
          <w:rFonts w:asciiTheme="majorHAnsi" w:hAnsiTheme="majorHAnsi" w:cs="Times New Roman"/>
          <w:sz w:val="24"/>
          <w:szCs w:val="24"/>
        </w:rPr>
      </w:pPr>
    </w:p>
    <w:p w14:paraId="79B21FA4"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 xml:space="preserve">3. Do aplikacji musi być dostępna pełna dokumentacja w języku polskim. </w:t>
      </w:r>
    </w:p>
    <w:p w14:paraId="37EB04A7"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 xml:space="preserve">Pakiet zintegrowanych aplikacji biurowych musi zawierać: </w:t>
      </w:r>
    </w:p>
    <w:p w14:paraId="79D11119" w14:textId="77777777" w:rsidR="001F68C0" w:rsidRPr="001F68C0" w:rsidRDefault="001F68C0" w:rsidP="001F68C0">
      <w:pPr>
        <w:pStyle w:val="Akapitzlist"/>
        <w:numPr>
          <w:ilvl w:val="0"/>
          <w:numId w:val="36"/>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Edytor tekstów </w:t>
      </w:r>
    </w:p>
    <w:p w14:paraId="6489E22B" w14:textId="77777777" w:rsidR="001F68C0" w:rsidRPr="001F68C0" w:rsidRDefault="001F68C0" w:rsidP="001F68C0">
      <w:pPr>
        <w:pStyle w:val="Akapitzlist"/>
        <w:numPr>
          <w:ilvl w:val="0"/>
          <w:numId w:val="36"/>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Arkusz kalkulacyjny </w:t>
      </w:r>
    </w:p>
    <w:p w14:paraId="18B66FA7" w14:textId="77777777" w:rsidR="001F68C0" w:rsidRPr="001F68C0" w:rsidRDefault="001F68C0" w:rsidP="001F68C0">
      <w:pPr>
        <w:pStyle w:val="Akapitzlist"/>
        <w:numPr>
          <w:ilvl w:val="0"/>
          <w:numId w:val="36"/>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Narzędzie do przygotowywania i prowadzenia prezentacji </w:t>
      </w:r>
    </w:p>
    <w:p w14:paraId="29E61FF4" w14:textId="77777777" w:rsidR="001F68C0" w:rsidRPr="001F68C0" w:rsidRDefault="001F68C0" w:rsidP="001F68C0">
      <w:pPr>
        <w:pStyle w:val="Akapitzlist"/>
        <w:numPr>
          <w:ilvl w:val="0"/>
          <w:numId w:val="36"/>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Narzędzie do zarządzania informacją prywatą (pocztą elektroniczną, kalendarzem, kontaktami i zadaniami), </w:t>
      </w:r>
    </w:p>
    <w:p w14:paraId="7C6495A6" w14:textId="77777777" w:rsidR="001F68C0" w:rsidRPr="001F68C0" w:rsidRDefault="001F68C0" w:rsidP="001F68C0">
      <w:pPr>
        <w:rPr>
          <w:rFonts w:asciiTheme="majorHAnsi" w:hAnsiTheme="majorHAnsi" w:cs="Times New Roman"/>
          <w:sz w:val="24"/>
          <w:szCs w:val="24"/>
        </w:rPr>
      </w:pPr>
    </w:p>
    <w:p w14:paraId="39CE027B"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 xml:space="preserve">4. Edytor tekstów musi umożliwiać: </w:t>
      </w:r>
    </w:p>
    <w:p w14:paraId="13421687"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Edycję i formatowanie tekstu w języku polskim wraz z obsługą języka polskiego w zakresie sprawdzania pisowni i poprawności gramatycznej oraz funkcjonalnością słownika wyrazów bliskoznacznych i autokorekty </w:t>
      </w:r>
    </w:p>
    <w:p w14:paraId="6966E5C6"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Wstawianie oraz formatowanie tabel </w:t>
      </w:r>
    </w:p>
    <w:p w14:paraId="2B89C7A1"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Wstawianie oraz formatowanie obiektów graficznych </w:t>
      </w:r>
    </w:p>
    <w:p w14:paraId="5FBC3823"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lastRenderedPageBreak/>
        <w:t xml:space="preserve">Wstawianie wykresów i tabel z arkusza kalkulacyjnego (wliczając tabele przestawne) </w:t>
      </w:r>
    </w:p>
    <w:p w14:paraId="52C28FF3"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Automatyczne numerowanie rozdziałów, punktów, akapitów, tabel i rysunków </w:t>
      </w:r>
    </w:p>
    <w:p w14:paraId="0D193313"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Automatyczne tworzenie spisów treści </w:t>
      </w:r>
    </w:p>
    <w:p w14:paraId="1AC9128E"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Formatowanie nagłówków i stopek stron </w:t>
      </w:r>
    </w:p>
    <w:p w14:paraId="2ED9A356"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Sprawdzanie pisowni w języku polskim </w:t>
      </w:r>
    </w:p>
    <w:p w14:paraId="6E5BD43C"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Śledzenie zmian wprowadzonych przez użytkowników </w:t>
      </w:r>
    </w:p>
    <w:p w14:paraId="53E9F243"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Nagrywanie, tworzenie i edycję makr automatyzujących wykonywanie czynności </w:t>
      </w:r>
    </w:p>
    <w:p w14:paraId="50FFE6E8"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Określenie układu strony (pionowa/pozioma) </w:t>
      </w:r>
    </w:p>
    <w:p w14:paraId="044A21B6"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Wydruk dokumentów </w:t>
      </w:r>
    </w:p>
    <w:p w14:paraId="2AFBE4E9"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Wykonywanie korespondencji seryjnej bazując na danych adresowych pochodzących z arkusza kalkulacyjnego i z narzędzia do zarządzania informacją prywatną </w:t>
      </w:r>
    </w:p>
    <w:p w14:paraId="1C89956A"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Pracę na dokumentach utworzonych przy pomocy Microsoft Word 2003; 2007; 2010; 2013; 2016 i 2019 z zapewnieniem otwarcia i zapisu wszystkich elementów i atrybutów dokumentów w oryginalnych formatach. </w:t>
      </w:r>
    </w:p>
    <w:p w14:paraId="6535C405"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Zabezpieczenie dokumentów hasłem przed odczytem  oraz przed wprowadzaniem modyfikacji </w:t>
      </w:r>
    </w:p>
    <w:p w14:paraId="5AADDCB7"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bookmarkStart w:id="2" w:name="page6"/>
      <w:bookmarkEnd w:id="2"/>
      <w:r w:rsidRPr="001F68C0">
        <w:rPr>
          <w:rFonts w:asciiTheme="majorHAnsi" w:hAnsiTheme="majorHAnsi"/>
          <w:sz w:val="24"/>
          <w:szCs w:val="24"/>
        </w:rPr>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14:paraId="5AF93DB5"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Wymagana jest dostępność do oferowanego edytora tekstu bezpłatnych narzędzi (kontrolki) umożliwiających podpisanie podpisem elektronicznym pliku z zapisanym dokumentem przy pomocy certyfikatu kwalifikowanego zgodnie z wymaganiami obowiązującego w Polsce prawa. </w:t>
      </w:r>
    </w:p>
    <w:p w14:paraId="26C131CE" w14:textId="77777777" w:rsidR="001F68C0" w:rsidRPr="001F68C0" w:rsidRDefault="001F68C0" w:rsidP="001F68C0">
      <w:pPr>
        <w:pStyle w:val="Akapitzlist"/>
        <w:numPr>
          <w:ilvl w:val="0"/>
          <w:numId w:val="32"/>
        </w:numPr>
        <w:spacing w:after="0" w:line="240" w:lineRule="auto"/>
        <w:rPr>
          <w:rFonts w:asciiTheme="majorHAnsi" w:hAnsiTheme="majorHAnsi"/>
          <w:sz w:val="24"/>
          <w:szCs w:val="24"/>
        </w:rPr>
      </w:pPr>
      <w:r w:rsidRPr="001F68C0">
        <w:rPr>
          <w:rFonts w:asciiTheme="majorHAnsi" w:hAnsiTheme="majorHAnsi"/>
          <w:sz w:val="24"/>
          <w:szCs w:val="24"/>
        </w:rPr>
        <w:t xml:space="preserve">Wymagana jest dostępność do oferowanego edytora tekstu bezpłatnych narzędzi umożliwiających wykorzystanie go, jako środowiska udostępniającego formularze i pozwalające zapisać plik wynikowy w zgodzie z Rozporządzeniem o Aktach Normatywnych i Prawnych. </w:t>
      </w:r>
    </w:p>
    <w:p w14:paraId="1340E606"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5. Arkusz kalkulacyjny musi umożliwiać:</w:t>
      </w:r>
    </w:p>
    <w:p w14:paraId="19777CB3"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Tworzenie raportów tabelarycznych </w:t>
      </w:r>
    </w:p>
    <w:p w14:paraId="17F7A9BC"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Tworzenie wykresów liniowych (wraz linią trendu), słupkowych, kołowych</w:t>
      </w:r>
    </w:p>
    <w:p w14:paraId="13374872"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Tworzenie arkuszy kalkulacyjnych zawierających teksty, dane liczbowe oraz formuły przeprowadzające operacje matematyczne, logiczne, tekstowe, statystyczne oraz operacje na danych finansowych i na miarach czasu.</w:t>
      </w:r>
    </w:p>
    <w:p w14:paraId="4AE30B44"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Tworzenie raportów z zewnętrznych źródeł danych (inne arkusze kalkulacyjne, bazy danych zgodne z ODBC, pliki tekstowe, pliki XML, </w:t>
      </w:r>
      <w:proofErr w:type="spellStart"/>
      <w:r w:rsidRPr="001F68C0">
        <w:rPr>
          <w:rFonts w:asciiTheme="majorHAnsi" w:hAnsiTheme="majorHAnsi"/>
          <w:sz w:val="24"/>
          <w:szCs w:val="24"/>
        </w:rPr>
        <w:t>webservice</w:t>
      </w:r>
      <w:proofErr w:type="spellEnd"/>
      <w:r w:rsidRPr="001F68C0">
        <w:rPr>
          <w:rFonts w:asciiTheme="majorHAnsi" w:hAnsiTheme="majorHAnsi"/>
          <w:sz w:val="24"/>
          <w:szCs w:val="24"/>
        </w:rPr>
        <w:t>)</w:t>
      </w:r>
    </w:p>
    <w:p w14:paraId="0333FEFB"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Obsługę kostek OLAP oraz tworzenie i edycję kwerend bazodanowych i webowych. Narzędzia wspomagające analizę statystyczną i finansową, analizę wariantową i rozwiązywanie problemów optymalizacyjnych</w:t>
      </w:r>
    </w:p>
    <w:p w14:paraId="7CC99D66"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Tworzenie raportów tabeli przestawnych umożliwiających dynamiczną zmianę wymiarów oraz wykresów bazujących na danych z tabeli przestawnych</w:t>
      </w:r>
    </w:p>
    <w:p w14:paraId="5DA8576E"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Wyszukiwanie i zamianę danych </w:t>
      </w:r>
    </w:p>
    <w:p w14:paraId="1E2EEDCE"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Wykonywanie analiz danych przy użyciu formatowania warunkowego </w:t>
      </w:r>
    </w:p>
    <w:p w14:paraId="0965BF52"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Nazywanie komórek arkusza i odwoływanie si ę w formułach po takiej nazwie </w:t>
      </w:r>
    </w:p>
    <w:p w14:paraId="1F696B35"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lastRenderedPageBreak/>
        <w:t>Nagrywanie, tworzenie i edycję makr automatyzujących wykonywanie czynności</w:t>
      </w:r>
    </w:p>
    <w:p w14:paraId="2A428F7F"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Formatowanie czasu, daty i wartości finansowych z polskim formatem </w:t>
      </w:r>
    </w:p>
    <w:p w14:paraId="5687BA4D"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Zapis wielu arkuszy kalkulacyjnych w jednym pliku.</w:t>
      </w:r>
    </w:p>
    <w:p w14:paraId="3002FA89"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Zachowanie pełnej zgodności z formatami plików utworzonych za pomocą oprogramowania Microsoft Excel 2003; 2007; 2010; 2013; 2016 i 2019, z uwzględnieniem poprawnej realizacji użytych w nich funkcji specjalnych i makropoleceń.. </w:t>
      </w:r>
    </w:p>
    <w:p w14:paraId="7D521615" w14:textId="77777777" w:rsidR="001F68C0" w:rsidRPr="001F68C0" w:rsidRDefault="001F68C0" w:rsidP="001F68C0">
      <w:pPr>
        <w:pStyle w:val="Akapitzlist"/>
        <w:numPr>
          <w:ilvl w:val="0"/>
          <w:numId w:val="33"/>
        </w:numPr>
        <w:spacing w:after="0" w:line="240" w:lineRule="auto"/>
        <w:rPr>
          <w:rFonts w:asciiTheme="majorHAnsi" w:hAnsiTheme="majorHAnsi"/>
          <w:sz w:val="24"/>
          <w:szCs w:val="24"/>
        </w:rPr>
      </w:pPr>
      <w:r w:rsidRPr="001F68C0">
        <w:rPr>
          <w:rFonts w:asciiTheme="majorHAnsi" w:hAnsiTheme="majorHAnsi"/>
          <w:sz w:val="24"/>
          <w:szCs w:val="24"/>
        </w:rPr>
        <w:t xml:space="preserve">Zabezpieczenie dokumentów hasłem przed odczytem  oraz przed wprowadzaniem modyfikacji </w:t>
      </w:r>
    </w:p>
    <w:p w14:paraId="51262C4C" w14:textId="77777777" w:rsidR="001F68C0" w:rsidRPr="001F68C0" w:rsidRDefault="001F68C0" w:rsidP="001F68C0">
      <w:pPr>
        <w:rPr>
          <w:rFonts w:asciiTheme="majorHAnsi" w:hAnsiTheme="majorHAnsi" w:cs="Times New Roman"/>
          <w:sz w:val="24"/>
          <w:szCs w:val="24"/>
        </w:rPr>
      </w:pPr>
    </w:p>
    <w:p w14:paraId="407E4570"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6. Narzędzie do przygotowywania i prowadzenia prezentacji musi umożliwiać:</w:t>
      </w:r>
    </w:p>
    <w:p w14:paraId="3128BDAD"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Przygotowywanie prezentacji multimedialnych,</w:t>
      </w:r>
    </w:p>
    <w:p w14:paraId="0301534B"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Prezentowanie przy użyciu projektora multimedialnego </w:t>
      </w:r>
    </w:p>
    <w:p w14:paraId="64E5159F"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Drukowanie w formacie umożliwiającym robienie notatek d. Zapisanie jako prezentacja tylko do odczytu. </w:t>
      </w:r>
    </w:p>
    <w:p w14:paraId="437B6981"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Nagrywanie narracji i dołączanie jej do prezentacji f. Opatrywanie slajdów notatkami dla prezentera </w:t>
      </w:r>
    </w:p>
    <w:p w14:paraId="708B4431"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Umieszczanie i formatowanie tekstów, obiektów graficznych, tabel, nagrań dźwiękowych i wideo </w:t>
      </w:r>
    </w:p>
    <w:p w14:paraId="29C3ECD6"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Umieszczanie tabel i wykresów pochodzących z arkusza kalkulacyjnego </w:t>
      </w:r>
    </w:p>
    <w:p w14:paraId="5C6189E8"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Odświeżenie wykresu znajdującego się w prezentacji po zmianie danych w źródłowym arkuszu kalkulacyjnym </w:t>
      </w:r>
    </w:p>
    <w:p w14:paraId="24F48404"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Możliwość tworzenia animacji obiektów i całych slajdów </w:t>
      </w:r>
    </w:p>
    <w:p w14:paraId="53795529"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Prowadzenie prezentacji w trybie prezentera, gdzie slajdy są widoczne na jednym monitorze lub projektorze, a na drugim widoczne są slajdy i notatki prezentera </w:t>
      </w:r>
    </w:p>
    <w:p w14:paraId="70C4D936" w14:textId="77777777" w:rsidR="001F68C0" w:rsidRPr="001F68C0" w:rsidRDefault="001F68C0" w:rsidP="001F68C0">
      <w:pPr>
        <w:pStyle w:val="Akapitzlist"/>
        <w:numPr>
          <w:ilvl w:val="0"/>
          <w:numId w:val="34"/>
        </w:numPr>
        <w:spacing w:after="0" w:line="240" w:lineRule="auto"/>
        <w:rPr>
          <w:rFonts w:asciiTheme="majorHAnsi" w:hAnsiTheme="majorHAnsi"/>
          <w:sz w:val="24"/>
          <w:szCs w:val="24"/>
        </w:rPr>
      </w:pPr>
      <w:r w:rsidRPr="001F68C0">
        <w:rPr>
          <w:rFonts w:asciiTheme="majorHAnsi" w:hAnsiTheme="majorHAnsi"/>
          <w:sz w:val="24"/>
          <w:szCs w:val="24"/>
        </w:rPr>
        <w:t xml:space="preserve">Pełna zgodność z formatami plików utworzonych za pomocą oprogramowania MS PowerPoint 2003; 2007; 2010; 2013; 2016 i 2019. </w:t>
      </w:r>
    </w:p>
    <w:p w14:paraId="4ACDEC38" w14:textId="77777777" w:rsidR="001F68C0" w:rsidRPr="001F68C0" w:rsidRDefault="001F68C0" w:rsidP="001F68C0">
      <w:pPr>
        <w:rPr>
          <w:rFonts w:asciiTheme="majorHAnsi" w:hAnsiTheme="majorHAnsi" w:cs="Times New Roman"/>
          <w:sz w:val="24"/>
          <w:szCs w:val="24"/>
        </w:rPr>
      </w:pPr>
    </w:p>
    <w:p w14:paraId="58EC0712" w14:textId="77777777" w:rsidR="001F68C0" w:rsidRPr="001F68C0" w:rsidRDefault="001F68C0" w:rsidP="001F68C0">
      <w:pPr>
        <w:rPr>
          <w:rFonts w:asciiTheme="majorHAnsi" w:hAnsiTheme="majorHAnsi" w:cs="Times New Roman"/>
          <w:sz w:val="24"/>
          <w:szCs w:val="24"/>
        </w:rPr>
      </w:pPr>
    </w:p>
    <w:p w14:paraId="71D81880"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7. Narzędzie do zarządzania informacją prywatną (pocztą elektroniczną, kalendarzem, kontaktami i zadaniami) musi umożliwiać:</w:t>
      </w:r>
    </w:p>
    <w:p w14:paraId="0E40B979"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Pobieranie i wysyłanie poczty elektronicznej z serwera pocztowego</w:t>
      </w:r>
    </w:p>
    <w:p w14:paraId="64180B68"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Filtrowanie niechcianej poczty elektronicznej (SPAM) oraz określanie listy zablokowanych i bezpiecznych nadawców </w:t>
      </w:r>
    </w:p>
    <w:p w14:paraId="097A7452"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Tworzenie katalogów, pozwalających katalogować pocztę elektroniczną </w:t>
      </w:r>
    </w:p>
    <w:p w14:paraId="39CD119B"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Automatyczne grupowanie poczty o tym samym tytule </w:t>
      </w:r>
    </w:p>
    <w:p w14:paraId="0B293A68"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Tworzenie reguł przenoszących automatycznie nową pocztę elektroniczną do określonych katalogów bazując na słowach zawartych w tytule, adresie nadawcy i odbiorcy</w:t>
      </w:r>
    </w:p>
    <w:p w14:paraId="47B26C1E"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Oflagowanie poczty elektronicznej z określeniem terminu przypomnienia </w:t>
      </w:r>
    </w:p>
    <w:p w14:paraId="22EA878D"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Zarządzanie kalendarzem </w:t>
      </w:r>
    </w:p>
    <w:p w14:paraId="1A5EFF19"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Udostępnianie kalendarza innym użytkownikom </w:t>
      </w:r>
    </w:p>
    <w:p w14:paraId="496D1183"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Przeglądanie kalendarza innych użytkowników</w:t>
      </w:r>
    </w:p>
    <w:p w14:paraId="7845A79A"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Zapraszanie uczestników na spotkanie, co po ich akceptacji powoduje automatyczne wprowadzenie spotkania w ich kalendarzach </w:t>
      </w:r>
    </w:p>
    <w:p w14:paraId="233BB70F"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lastRenderedPageBreak/>
        <w:t xml:space="preserve">Zarządzanie listą zadań </w:t>
      </w:r>
    </w:p>
    <w:p w14:paraId="44EA7485"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Zlecanie zadań innym użytkownikom</w:t>
      </w:r>
    </w:p>
    <w:p w14:paraId="7184E363"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Zarządzanie listą kontaktów </w:t>
      </w:r>
    </w:p>
    <w:p w14:paraId="12143B56"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Udostępnianie listy kontaktów innym użytkownikom </w:t>
      </w:r>
    </w:p>
    <w:p w14:paraId="2D351B26"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Przeglądanie listy kontaktów innych użytkowników </w:t>
      </w:r>
    </w:p>
    <w:p w14:paraId="695F5087" w14:textId="77777777" w:rsidR="001F68C0" w:rsidRPr="001F68C0" w:rsidRDefault="001F68C0" w:rsidP="001F68C0">
      <w:pPr>
        <w:pStyle w:val="Akapitzlist"/>
        <w:numPr>
          <w:ilvl w:val="0"/>
          <w:numId w:val="35"/>
        </w:numPr>
        <w:spacing w:after="0" w:line="240" w:lineRule="auto"/>
        <w:rPr>
          <w:rFonts w:asciiTheme="majorHAnsi" w:hAnsiTheme="majorHAnsi" w:cs="Times New Roman"/>
          <w:sz w:val="24"/>
          <w:szCs w:val="24"/>
        </w:rPr>
      </w:pPr>
      <w:r w:rsidRPr="001F68C0">
        <w:rPr>
          <w:rFonts w:asciiTheme="majorHAnsi" w:hAnsiTheme="majorHAnsi" w:cs="Times New Roman"/>
          <w:sz w:val="24"/>
          <w:szCs w:val="24"/>
        </w:rPr>
        <w:t xml:space="preserve">Możliwość przesyłania kontaktów innym użytkowników </w:t>
      </w:r>
    </w:p>
    <w:p w14:paraId="08A12F13" w14:textId="77777777" w:rsidR="001F68C0" w:rsidRPr="001F68C0" w:rsidRDefault="001F68C0" w:rsidP="001F68C0">
      <w:pPr>
        <w:rPr>
          <w:rFonts w:asciiTheme="majorHAnsi" w:hAnsiTheme="majorHAnsi" w:cs="Times New Roman"/>
          <w:sz w:val="24"/>
          <w:szCs w:val="24"/>
        </w:rPr>
      </w:pPr>
    </w:p>
    <w:p w14:paraId="2A97B230"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UWAGA.</w:t>
      </w:r>
    </w:p>
    <w:p w14:paraId="189B9D74" w14:textId="77777777" w:rsidR="001F68C0" w:rsidRPr="001F68C0" w:rsidRDefault="001F68C0" w:rsidP="001F68C0">
      <w:pPr>
        <w:rPr>
          <w:rFonts w:asciiTheme="majorHAnsi" w:hAnsiTheme="majorHAnsi" w:cs="Times New Roman"/>
          <w:sz w:val="24"/>
          <w:szCs w:val="24"/>
        </w:rPr>
      </w:pPr>
      <w:r w:rsidRPr="001F68C0">
        <w:rPr>
          <w:rFonts w:asciiTheme="majorHAnsi" w:hAnsiTheme="majorHAnsi" w:cs="Times New Roman"/>
          <w:sz w:val="24"/>
          <w:szCs w:val="24"/>
        </w:rPr>
        <w:t>Obowiązek wykazania równoważności zaoferowanego pakietu oprogramowania biurowego leży po stronie Wykonawcy. W tym celu Wykonawca winien przedstawić oświadczenie i dokumenty potwierdzające równoważność pakietu oprogramowania biurowego.</w:t>
      </w:r>
    </w:p>
    <w:p w14:paraId="24F41F98" w14:textId="77777777" w:rsidR="001F68C0" w:rsidRPr="001F68C0" w:rsidRDefault="001F68C0" w:rsidP="001F68C0">
      <w:pPr>
        <w:rPr>
          <w:rFonts w:asciiTheme="majorHAnsi" w:hAnsiTheme="majorHAnsi" w:cs="Times New Roman"/>
          <w:sz w:val="24"/>
          <w:szCs w:val="24"/>
        </w:rPr>
      </w:pPr>
    </w:p>
    <w:p w14:paraId="09C0CACD" w14:textId="1DC5E0F2" w:rsidR="001F68C0" w:rsidRPr="001F68C0" w:rsidRDefault="001F68C0" w:rsidP="001F68C0">
      <w:pPr>
        <w:spacing w:after="0" w:line="240" w:lineRule="auto"/>
        <w:rPr>
          <w:rFonts w:asciiTheme="majorHAnsi" w:hAnsiTheme="majorHAnsi" w:cs="Arial"/>
          <w:b/>
          <w:sz w:val="24"/>
          <w:szCs w:val="24"/>
        </w:rPr>
      </w:pPr>
      <w:r w:rsidRPr="001F68C0">
        <w:rPr>
          <w:rFonts w:asciiTheme="majorHAnsi" w:hAnsiTheme="majorHAnsi" w:cs="Times New Roman"/>
          <w:sz w:val="24"/>
          <w:szCs w:val="24"/>
        </w:rPr>
        <w:t>WAŻNE: Zamawiający informuje ponadto, iż do tej pory używa MS Office, jednak dopuszcza inne pakiety oprogramowania biurowego pod warunkiem poniesienia wszystkich kosztów przez Wykonawcę, związanych z dostosowaniem się organizacji do tego typu innego rozwiązania, w szczególności poniesienia kosztów szkoleń wszystkich pracowników Zamawiającego</w:t>
      </w:r>
      <w:r w:rsidR="005678F8">
        <w:rPr>
          <w:rFonts w:asciiTheme="majorHAnsi" w:hAnsiTheme="majorHAnsi" w:cs="Times New Roman"/>
          <w:sz w:val="24"/>
          <w:szCs w:val="24"/>
        </w:rPr>
        <w:t>,</w:t>
      </w:r>
      <w:r w:rsidRPr="001F68C0">
        <w:rPr>
          <w:rFonts w:asciiTheme="majorHAnsi" w:hAnsiTheme="majorHAnsi" w:cs="Times New Roman"/>
          <w:sz w:val="24"/>
          <w:szCs w:val="24"/>
        </w:rPr>
        <w:t xml:space="preserve"> których efektem będzie nabycie kompetencji takich, jakie posiadają pracownicy Zamawiającego pracujący z MS Office, poniesienia kosztów przestoju w pracy Zamawiającego i kosztów wynagrodzeń osób biorących udział w szkoleniu, poniesienia wszystkich kosztów integracji pakietu biurowego z funkcjonującym w organizacji środowiskiem pakietu biurowego MS Office</w:t>
      </w:r>
      <w:r w:rsidRPr="001F68C0">
        <w:rPr>
          <w:rFonts w:asciiTheme="majorHAnsi" w:hAnsiTheme="majorHAnsi" w:cs="Times New Roman"/>
          <w:color w:val="00B050"/>
          <w:sz w:val="24"/>
          <w:szCs w:val="24"/>
        </w:rPr>
        <w:t>.</w:t>
      </w:r>
    </w:p>
    <w:sectPr w:rsidR="001F68C0" w:rsidRPr="001F68C0" w:rsidSect="00C57A39">
      <w:pgSz w:w="16838" w:h="11906" w:orient="landscape"/>
      <w:pgMar w:top="426" w:right="1417" w:bottom="284" w:left="1417" w:header="42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23AF5" w14:textId="77777777" w:rsidR="00806752" w:rsidRDefault="00806752" w:rsidP="0022025A">
      <w:pPr>
        <w:spacing w:after="0" w:line="240" w:lineRule="auto"/>
      </w:pPr>
      <w:r>
        <w:separator/>
      </w:r>
    </w:p>
  </w:endnote>
  <w:endnote w:type="continuationSeparator" w:id="0">
    <w:p w14:paraId="7EF3B741" w14:textId="77777777" w:rsidR="00806752" w:rsidRDefault="00806752" w:rsidP="0022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53228" w14:textId="77777777" w:rsidR="00806752" w:rsidRDefault="00806752" w:rsidP="0022025A">
      <w:pPr>
        <w:spacing w:after="0" w:line="240" w:lineRule="auto"/>
      </w:pPr>
      <w:r>
        <w:separator/>
      </w:r>
    </w:p>
  </w:footnote>
  <w:footnote w:type="continuationSeparator" w:id="0">
    <w:p w14:paraId="5C71F7F2" w14:textId="77777777" w:rsidR="00806752" w:rsidRDefault="00806752" w:rsidP="002202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009E4"/>
    <w:multiLevelType w:val="multilevel"/>
    <w:tmpl w:val="4110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B748A"/>
    <w:multiLevelType w:val="multilevel"/>
    <w:tmpl w:val="5362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0F2A75C4"/>
    <w:multiLevelType w:val="hybridMultilevel"/>
    <w:tmpl w:val="AAAAAE48"/>
    <w:lvl w:ilvl="0" w:tplc="6E261316">
      <w:start w:val="2"/>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E52A2F"/>
    <w:multiLevelType w:val="hybridMultilevel"/>
    <w:tmpl w:val="EA16E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D7E1B07"/>
    <w:multiLevelType w:val="hybridMultilevel"/>
    <w:tmpl w:val="021C6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22D46057"/>
    <w:multiLevelType w:val="hybridMultilevel"/>
    <w:tmpl w:val="75666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5FD0642"/>
    <w:multiLevelType w:val="multilevel"/>
    <w:tmpl w:val="7F14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6938F4"/>
    <w:multiLevelType w:val="hybridMultilevel"/>
    <w:tmpl w:val="5C6C1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F6442A1"/>
    <w:multiLevelType w:val="hybridMultilevel"/>
    <w:tmpl w:val="D77C41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FEE025E"/>
    <w:multiLevelType w:val="hybridMultilevel"/>
    <w:tmpl w:val="D8B4EC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F516BB"/>
    <w:multiLevelType w:val="hybridMultilevel"/>
    <w:tmpl w:val="7B2CB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ED370F2"/>
    <w:multiLevelType w:val="hybridMultilevel"/>
    <w:tmpl w:val="67269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nsid w:val="50755821"/>
    <w:multiLevelType w:val="hybridMultilevel"/>
    <w:tmpl w:val="4EF6A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213606D"/>
    <w:multiLevelType w:val="multilevel"/>
    <w:tmpl w:val="E504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6D525D"/>
    <w:multiLevelType w:val="hybridMultilevel"/>
    <w:tmpl w:val="103292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56693B99"/>
    <w:multiLevelType w:val="multilevel"/>
    <w:tmpl w:val="23A24D74"/>
    <w:lvl w:ilvl="0">
      <w:start w:val="1"/>
      <w:numFmt w:val="decimal"/>
      <w:lvlText w:val="%1."/>
      <w:lvlJc w:val="left"/>
      <w:pPr>
        <w:ind w:left="360" w:hanging="360"/>
      </w:pPr>
      <w:rPr>
        <w:rFonts w:hint="default"/>
        <w:b w:val="0"/>
        <w:color w:val="auto"/>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73376D9"/>
    <w:multiLevelType w:val="multilevel"/>
    <w:tmpl w:val="4CB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58C6670B"/>
    <w:multiLevelType w:val="hybridMultilevel"/>
    <w:tmpl w:val="480A3618"/>
    <w:lvl w:ilvl="0" w:tplc="FDEA8718">
      <w:start w:val="2"/>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nsid w:val="5CE63A11"/>
    <w:multiLevelType w:val="multilevel"/>
    <w:tmpl w:val="A698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5F2B3736"/>
    <w:multiLevelType w:val="hybridMultilevel"/>
    <w:tmpl w:val="68B0B010"/>
    <w:lvl w:ilvl="0" w:tplc="083AD630">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63895941"/>
    <w:multiLevelType w:val="hybridMultilevel"/>
    <w:tmpl w:val="B638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71FE6984"/>
    <w:multiLevelType w:val="multilevel"/>
    <w:tmpl w:val="5306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040967"/>
    <w:multiLevelType w:val="multilevel"/>
    <w:tmpl w:val="A8240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A87606E"/>
    <w:multiLevelType w:val="hybridMultilevel"/>
    <w:tmpl w:val="45401F4A"/>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35">
    <w:nsid w:val="7C6341E9"/>
    <w:multiLevelType w:val="multilevel"/>
    <w:tmpl w:val="8AE0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
  </w:num>
  <w:num w:numId="3">
    <w:abstractNumId w:val="25"/>
  </w:num>
  <w:num w:numId="4">
    <w:abstractNumId w:val="35"/>
  </w:num>
  <w:num w:numId="5">
    <w:abstractNumId w:val="33"/>
  </w:num>
  <w:num w:numId="6">
    <w:abstractNumId w:val="8"/>
  </w:num>
  <w:num w:numId="7">
    <w:abstractNumId w:val="32"/>
  </w:num>
  <w:num w:numId="8">
    <w:abstractNumId w:val="1"/>
  </w:num>
  <w:num w:numId="9">
    <w:abstractNumId w:val="18"/>
  </w:num>
  <w:num w:numId="10">
    <w:abstractNumId w:val="21"/>
  </w:num>
  <w:num w:numId="11">
    <w:abstractNumId w:val="0"/>
  </w:num>
  <w:num w:numId="12">
    <w:abstractNumId w:val="10"/>
  </w:num>
  <w:num w:numId="13">
    <w:abstractNumId w:val="30"/>
  </w:num>
  <w:num w:numId="14">
    <w:abstractNumId w:val="2"/>
  </w:num>
  <w:num w:numId="15">
    <w:abstractNumId w:val="24"/>
  </w:num>
  <w:num w:numId="16">
    <w:abstractNumId w:val="16"/>
  </w:num>
  <w:num w:numId="17">
    <w:abstractNumId w:val="29"/>
  </w:num>
  <w:num w:numId="18">
    <w:abstractNumId w:val="14"/>
  </w:num>
  <w:num w:numId="19">
    <w:abstractNumId w:val="19"/>
  </w:num>
  <w:num w:numId="20">
    <w:abstractNumId w:val="3"/>
  </w:num>
  <w:num w:numId="21">
    <w:abstractNumId w:val="6"/>
  </w:num>
  <w:num w:numId="22">
    <w:abstractNumId w:val="22"/>
  </w:num>
  <w:num w:numId="23">
    <w:abstractNumId w:val="26"/>
  </w:num>
  <w:num w:numId="24">
    <w:abstractNumId w:val="31"/>
  </w:num>
  <w:num w:numId="25">
    <w:abstractNumId w:val="20"/>
  </w:num>
  <w:num w:numId="26">
    <w:abstractNumId w:val="15"/>
  </w:num>
  <w:num w:numId="27">
    <w:abstractNumId w:val="27"/>
  </w:num>
  <w:num w:numId="28">
    <w:abstractNumId w:val="34"/>
  </w:num>
  <w:num w:numId="29">
    <w:abstractNumId w:val="12"/>
  </w:num>
  <w:num w:numId="30">
    <w:abstractNumId w:val="28"/>
  </w:num>
  <w:num w:numId="31">
    <w:abstractNumId w:val="11"/>
  </w:num>
  <w:num w:numId="32">
    <w:abstractNumId w:val="7"/>
  </w:num>
  <w:num w:numId="33">
    <w:abstractNumId w:val="9"/>
  </w:num>
  <w:num w:numId="34">
    <w:abstractNumId w:val="17"/>
  </w:num>
  <w:num w:numId="35">
    <w:abstractNumId w:val="5"/>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691"/>
    <w:rsid w:val="00020686"/>
    <w:rsid w:val="00032C14"/>
    <w:rsid w:val="000C7A95"/>
    <w:rsid w:val="000D139F"/>
    <w:rsid w:val="000E2218"/>
    <w:rsid w:val="000E6951"/>
    <w:rsid w:val="000F0F3C"/>
    <w:rsid w:val="001905FC"/>
    <w:rsid w:val="00193E82"/>
    <w:rsid w:val="001B4F6E"/>
    <w:rsid w:val="001E383C"/>
    <w:rsid w:val="001E473B"/>
    <w:rsid w:val="001F3CE8"/>
    <w:rsid w:val="001F68C0"/>
    <w:rsid w:val="002056F7"/>
    <w:rsid w:val="0022025A"/>
    <w:rsid w:val="00222512"/>
    <w:rsid w:val="0023605A"/>
    <w:rsid w:val="00236E62"/>
    <w:rsid w:val="00247A5B"/>
    <w:rsid w:val="00250A5C"/>
    <w:rsid w:val="002A3114"/>
    <w:rsid w:val="002C420B"/>
    <w:rsid w:val="002D2004"/>
    <w:rsid w:val="002E5BD4"/>
    <w:rsid w:val="002F0EDF"/>
    <w:rsid w:val="00303A0F"/>
    <w:rsid w:val="0032059B"/>
    <w:rsid w:val="003212A4"/>
    <w:rsid w:val="003370C0"/>
    <w:rsid w:val="0034342A"/>
    <w:rsid w:val="00374312"/>
    <w:rsid w:val="0037613D"/>
    <w:rsid w:val="003907D7"/>
    <w:rsid w:val="003B043E"/>
    <w:rsid w:val="003E63E6"/>
    <w:rsid w:val="003F3D1D"/>
    <w:rsid w:val="00427352"/>
    <w:rsid w:val="00430BDD"/>
    <w:rsid w:val="0043503D"/>
    <w:rsid w:val="00436D19"/>
    <w:rsid w:val="00440077"/>
    <w:rsid w:val="00446CC5"/>
    <w:rsid w:val="00462757"/>
    <w:rsid w:val="00480A6C"/>
    <w:rsid w:val="00482BF5"/>
    <w:rsid w:val="004A1010"/>
    <w:rsid w:val="004B042B"/>
    <w:rsid w:val="004B56F8"/>
    <w:rsid w:val="004B6A52"/>
    <w:rsid w:val="004B752B"/>
    <w:rsid w:val="004C6F60"/>
    <w:rsid w:val="004E17AD"/>
    <w:rsid w:val="004E5EF9"/>
    <w:rsid w:val="004F21AD"/>
    <w:rsid w:val="00511F78"/>
    <w:rsid w:val="005678F8"/>
    <w:rsid w:val="005B273A"/>
    <w:rsid w:val="005B73C0"/>
    <w:rsid w:val="00633FC9"/>
    <w:rsid w:val="00635CB7"/>
    <w:rsid w:val="0064544A"/>
    <w:rsid w:val="00645D49"/>
    <w:rsid w:val="00671344"/>
    <w:rsid w:val="006769F5"/>
    <w:rsid w:val="006A6F4F"/>
    <w:rsid w:val="006B0442"/>
    <w:rsid w:val="006C7E05"/>
    <w:rsid w:val="006E6F6F"/>
    <w:rsid w:val="006F21A2"/>
    <w:rsid w:val="007318CF"/>
    <w:rsid w:val="00737BFA"/>
    <w:rsid w:val="00753C8D"/>
    <w:rsid w:val="007755C0"/>
    <w:rsid w:val="00785ECE"/>
    <w:rsid w:val="007C12A1"/>
    <w:rsid w:val="007D1361"/>
    <w:rsid w:val="007F68AD"/>
    <w:rsid w:val="00806752"/>
    <w:rsid w:val="0081367C"/>
    <w:rsid w:val="008205C4"/>
    <w:rsid w:val="00823063"/>
    <w:rsid w:val="00886591"/>
    <w:rsid w:val="00894791"/>
    <w:rsid w:val="0089583B"/>
    <w:rsid w:val="008B7BF9"/>
    <w:rsid w:val="008C7D71"/>
    <w:rsid w:val="008D5D75"/>
    <w:rsid w:val="008E18A2"/>
    <w:rsid w:val="008E2AD0"/>
    <w:rsid w:val="008E389F"/>
    <w:rsid w:val="008E51A5"/>
    <w:rsid w:val="009223E0"/>
    <w:rsid w:val="009434A0"/>
    <w:rsid w:val="00950A24"/>
    <w:rsid w:val="009527B6"/>
    <w:rsid w:val="00955E63"/>
    <w:rsid w:val="009B20B7"/>
    <w:rsid w:val="009E0E35"/>
    <w:rsid w:val="00A01055"/>
    <w:rsid w:val="00A54568"/>
    <w:rsid w:val="00A64523"/>
    <w:rsid w:val="00AC4075"/>
    <w:rsid w:val="00AF4D1F"/>
    <w:rsid w:val="00B216D2"/>
    <w:rsid w:val="00B37ADF"/>
    <w:rsid w:val="00B96516"/>
    <w:rsid w:val="00BA23EE"/>
    <w:rsid w:val="00BF0A3E"/>
    <w:rsid w:val="00C16E7E"/>
    <w:rsid w:val="00C214B4"/>
    <w:rsid w:val="00C25DC7"/>
    <w:rsid w:val="00C42319"/>
    <w:rsid w:val="00C57A39"/>
    <w:rsid w:val="00CB503B"/>
    <w:rsid w:val="00CC61F1"/>
    <w:rsid w:val="00CD4A54"/>
    <w:rsid w:val="00D35AF4"/>
    <w:rsid w:val="00D50452"/>
    <w:rsid w:val="00D56EC4"/>
    <w:rsid w:val="00D6734A"/>
    <w:rsid w:val="00D75B38"/>
    <w:rsid w:val="00DA0086"/>
    <w:rsid w:val="00DA5BC6"/>
    <w:rsid w:val="00DC54E3"/>
    <w:rsid w:val="00DD3315"/>
    <w:rsid w:val="00DD4907"/>
    <w:rsid w:val="00DF2329"/>
    <w:rsid w:val="00E00D14"/>
    <w:rsid w:val="00E04BC6"/>
    <w:rsid w:val="00E16D88"/>
    <w:rsid w:val="00E17A09"/>
    <w:rsid w:val="00E42F91"/>
    <w:rsid w:val="00E52392"/>
    <w:rsid w:val="00E54612"/>
    <w:rsid w:val="00E77BFF"/>
    <w:rsid w:val="00EA6DE6"/>
    <w:rsid w:val="00EB3BA4"/>
    <w:rsid w:val="00EB7264"/>
    <w:rsid w:val="00ED0699"/>
    <w:rsid w:val="00ED58F8"/>
    <w:rsid w:val="00EF02D6"/>
    <w:rsid w:val="00F02B72"/>
    <w:rsid w:val="00F230A3"/>
    <w:rsid w:val="00F2694B"/>
    <w:rsid w:val="00F372DE"/>
    <w:rsid w:val="00F62BD9"/>
    <w:rsid w:val="00F7323F"/>
    <w:rsid w:val="00FA656B"/>
    <w:rsid w:val="00FE3691"/>
    <w:rsid w:val="00FE37DA"/>
    <w:rsid w:val="00FF77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81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236E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236E6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236E6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E3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45D49"/>
    <w:rPr>
      <w:color w:val="0000FF"/>
      <w:u w:val="single"/>
    </w:rPr>
  </w:style>
  <w:style w:type="paragraph" w:styleId="Akapitzlist">
    <w:name w:val="List Paragraph"/>
    <w:basedOn w:val="Normalny"/>
    <w:uiPriority w:val="34"/>
    <w:qFormat/>
    <w:rsid w:val="0034342A"/>
    <w:pPr>
      <w:ind w:left="720"/>
      <w:contextualSpacing/>
    </w:pPr>
  </w:style>
  <w:style w:type="character" w:customStyle="1" w:styleId="Nagwek1Znak">
    <w:name w:val="Nagłówek 1 Znak"/>
    <w:basedOn w:val="Domylnaczcionkaakapitu"/>
    <w:link w:val="Nagwek1"/>
    <w:uiPriority w:val="9"/>
    <w:rsid w:val="00236E6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236E6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236E62"/>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tn-cookiesok">
    <w:name w:val="btn-cookiesok"/>
    <w:basedOn w:val="Domylnaczcionkaakapitu"/>
    <w:rsid w:val="00236E62"/>
  </w:style>
  <w:style w:type="paragraph" w:styleId="Zagicieodgryformularza">
    <w:name w:val="HTML Top of Form"/>
    <w:basedOn w:val="Normalny"/>
    <w:next w:val="Normalny"/>
    <w:link w:val="ZagicieodgryformularzaZnak"/>
    <w:hidden/>
    <w:uiPriority w:val="99"/>
    <w:semiHidden/>
    <w:unhideWhenUsed/>
    <w:rsid w:val="00236E6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36E6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36E6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36E62"/>
    <w:rPr>
      <w:rFonts w:ascii="Arial" w:eastAsia="Times New Roman" w:hAnsi="Arial" w:cs="Arial"/>
      <w:vanish/>
      <w:sz w:val="16"/>
      <w:szCs w:val="16"/>
      <w:lang w:eastAsia="pl-PL"/>
    </w:rPr>
  </w:style>
  <w:style w:type="paragraph" w:customStyle="1" w:styleId="extra-logo1">
    <w:name w:val="extra-logo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ypenum">
    <w:name w:val="typenum"/>
    <w:basedOn w:val="Domylnaczcionkaakapitu"/>
    <w:rsid w:val="00236E62"/>
  </w:style>
  <w:style w:type="paragraph" w:customStyle="1" w:styleId="reviews-reviewer">
    <w:name w:val="reviews-reviewer"/>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me">
    <w:name w:val="name"/>
    <w:basedOn w:val="Domylnaczcionkaakapitu"/>
    <w:rsid w:val="00236E62"/>
  </w:style>
  <w:style w:type="paragraph" w:customStyle="1" w:styleId="productname">
    <w:name w:val="productname"/>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egenda1">
    <w:name w:val="Legenda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opyright">
    <w:name w:val="copyright"/>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36E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36E62"/>
    <w:rPr>
      <w:rFonts w:ascii="Tahoma" w:hAnsi="Tahoma" w:cs="Tahoma"/>
      <w:sz w:val="16"/>
      <w:szCs w:val="16"/>
    </w:rPr>
  </w:style>
  <w:style w:type="paragraph" w:styleId="Nagwek">
    <w:name w:val="header"/>
    <w:basedOn w:val="Normalny"/>
    <w:link w:val="NagwekZnak"/>
    <w:uiPriority w:val="99"/>
    <w:unhideWhenUsed/>
    <w:rsid w:val="00220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25A"/>
  </w:style>
  <w:style w:type="paragraph" w:styleId="Stopka">
    <w:name w:val="footer"/>
    <w:basedOn w:val="Normalny"/>
    <w:link w:val="StopkaZnak"/>
    <w:uiPriority w:val="99"/>
    <w:unhideWhenUsed/>
    <w:rsid w:val="00220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25A"/>
  </w:style>
  <w:style w:type="character" w:styleId="UyteHipercze">
    <w:name w:val="FollowedHyperlink"/>
    <w:basedOn w:val="Domylnaczcionkaakapitu"/>
    <w:uiPriority w:val="99"/>
    <w:semiHidden/>
    <w:unhideWhenUsed/>
    <w:rsid w:val="001905FC"/>
    <w:rPr>
      <w:color w:val="800080" w:themeColor="followedHyperlink"/>
      <w:u w:val="single"/>
    </w:rPr>
  </w:style>
  <w:style w:type="paragraph" w:customStyle="1" w:styleId="Nagtab1">
    <w:name w:val="Nag_tab1"/>
    <w:basedOn w:val="Normalny"/>
    <w:qFormat/>
    <w:rsid w:val="00FA656B"/>
    <w:pPr>
      <w:spacing w:before="40" w:after="40" w:line="240" w:lineRule="auto"/>
    </w:pPr>
    <w:rPr>
      <w:rFonts w:ascii="Arial" w:eastAsia="Calibri" w:hAnsi="Arial" w:cs="Times New Roman"/>
      <w:b/>
    </w:rPr>
  </w:style>
  <w:style w:type="character" w:styleId="Pogrubienie">
    <w:name w:val="Strong"/>
    <w:basedOn w:val="Domylnaczcionkaakapitu"/>
    <w:uiPriority w:val="22"/>
    <w:qFormat/>
    <w:rsid w:val="0081367C"/>
    <w:rPr>
      <w:b/>
      <w:bCs/>
    </w:rPr>
  </w:style>
  <w:style w:type="paragraph" w:styleId="Tytu">
    <w:name w:val="Title"/>
    <w:basedOn w:val="Normalny"/>
    <w:next w:val="Normalny"/>
    <w:link w:val="TytuZnak"/>
    <w:uiPriority w:val="10"/>
    <w:qFormat/>
    <w:rsid w:val="00EB72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B7264"/>
    <w:rPr>
      <w:rFonts w:asciiTheme="majorHAnsi" w:eastAsiaTheme="majorEastAsia" w:hAnsiTheme="majorHAnsi" w:cstheme="majorBidi"/>
      <w:color w:val="17365D" w:themeColor="text2" w:themeShade="BF"/>
      <w:spacing w:val="5"/>
      <w:kern w:val="28"/>
      <w:sz w:val="52"/>
      <w:szCs w:val="52"/>
    </w:rPr>
  </w:style>
  <w:style w:type="paragraph" w:styleId="Tekstpodstawowy">
    <w:name w:val="Body Text"/>
    <w:basedOn w:val="Normalny"/>
    <w:link w:val="TekstpodstawowyZnak"/>
    <w:uiPriority w:val="99"/>
    <w:unhideWhenUsed/>
    <w:rsid w:val="00EB7264"/>
    <w:pPr>
      <w:spacing w:after="120"/>
    </w:pPr>
  </w:style>
  <w:style w:type="character" w:customStyle="1" w:styleId="TekstpodstawowyZnak">
    <w:name w:val="Tekst podstawowy Znak"/>
    <w:basedOn w:val="Domylnaczcionkaakapitu"/>
    <w:link w:val="Tekstpodstawowy"/>
    <w:qFormat/>
    <w:rsid w:val="00EB7264"/>
  </w:style>
  <w:style w:type="paragraph" w:styleId="Bezodstpw">
    <w:name w:val="No Spacing"/>
    <w:basedOn w:val="Normalny"/>
    <w:uiPriority w:val="1"/>
    <w:qFormat/>
    <w:rsid w:val="00247A5B"/>
    <w:pPr>
      <w:spacing w:after="0" w:line="240" w:lineRule="auto"/>
    </w:pPr>
    <w:rPr>
      <w:rFonts w:ascii="Calibri" w:hAnsi="Calibri" w:cs="Calibri"/>
    </w:rPr>
  </w:style>
  <w:style w:type="character" w:customStyle="1" w:styleId="Nierozpoznanawzmianka1">
    <w:name w:val="Nierozpoznana wzmianka1"/>
    <w:basedOn w:val="Domylnaczcionkaakapitu"/>
    <w:uiPriority w:val="99"/>
    <w:semiHidden/>
    <w:unhideWhenUsed/>
    <w:rsid w:val="00823063"/>
    <w:rPr>
      <w:color w:val="605E5C"/>
      <w:shd w:val="clear" w:color="auto" w:fill="E1DFDD"/>
    </w:rPr>
  </w:style>
  <w:style w:type="paragraph" w:customStyle="1" w:styleId="Tretekstu">
    <w:name w:val="Treść tekstu"/>
    <w:basedOn w:val="Normalny"/>
    <w:semiHidden/>
    <w:unhideWhenUsed/>
    <w:rsid w:val="00DA5BC6"/>
    <w:pPr>
      <w:spacing w:after="0" w:line="240" w:lineRule="auto"/>
    </w:pPr>
    <w:rPr>
      <w:rFonts w:ascii="Tahoma" w:eastAsia="Times New Roman" w:hAnsi="Tahoma" w:cs="Tahoma"/>
      <w:b/>
      <w:bCs/>
      <w:color w:val="00000A"/>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236E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236E6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236E6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E3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45D49"/>
    <w:rPr>
      <w:color w:val="0000FF"/>
      <w:u w:val="single"/>
    </w:rPr>
  </w:style>
  <w:style w:type="paragraph" w:styleId="Akapitzlist">
    <w:name w:val="List Paragraph"/>
    <w:basedOn w:val="Normalny"/>
    <w:uiPriority w:val="34"/>
    <w:qFormat/>
    <w:rsid w:val="0034342A"/>
    <w:pPr>
      <w:ind w:left="720"/>
      <w:contextualSpacing/>
    </w:pPr>
  </w:style>
  <w:style w:type="character" w:customStyle="1" w:styleId="Nagwek1Znak">
    <w:name w:val="Nagłówek 1 Znak"/>
    <w:basedOn w:val="Domylnaczcionkaakapitu"/>
    <w:link w:val="Nagwek1"/>
    <w:uiPriority w:val="9"/>
    <w:rsid w:val="00236E6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236E6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236E62"/>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tn-cookiesok">
    <w:name w:val="btn-cookiesok"/>
    <w:basedOn w:val="Domylnaczcionkaakapitu"/>
    <w:rsid w:val="00236E62"/>
  </w:style>
  <w:style w:type="paragraph" w:styleId="Zagicieodgryformularza">
    <w:name w:val="HTML Top of Form"/>
    <w:basedOn w:val="Normalny"/>
    <w:next w:val="Normalny"/>
    <w:link w:val="ZagicieodgryformularzaZnak"/>
    <w:hidden/>
    <w:uiPriority w:val="99"/>
    <w:semiHidden/>
    <w:unhideWhenUsed/>
    <w:rsid w:val="00236E6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36E6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36E6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36E62"/>
    <w:rPr>
      <w:rFonts w:ascii="Arial" w:eastAsia="Times New Roman" w:hAnsi="Arial" w:cs="Arial"/>
      <w:vanish/>
      <w:sz w:val="16"/>
      <w:szCs w:val="16"/>
      <w:lang w:eastAsia="pl-PL"/>
    </w:rPr>
  </w:style>
  <w:style w:type="paragraph" w:customStyle="1" w:styleId="extra-logo1">
    <w:name w:val="extra-logo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ypenum">
    <w:name w:val="typenum"/>
    <w:basedOn w:val="Domylnaczcionkaakapitu"/>
    <w:rsid w:val="00236E62"/>
  </w:style>
  <w:style w:type="paragraph" w:customStyle="1" w:styleId="reviews-reviewer">
    <w:name w:val="reviews-reviewer"/>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me">
    <w:name w:val="name"/>
    <w:basedOn w:val="Domylnaczcionkaakapitu"/>
    <w:rsid w:val="00236E62"/>
  </w:style>
  <w:style w:type="paragraph" w:customStyle="1" w:styleId="productname">
    <w:name w:val="productname"/>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egenda1">
    <w:name w:val="Legenda1"/>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opyright">
    <w:name w:val="copyright"/>
    <w:basedOn w:val="Normalny"/>
    <w:rsid w:val="00236E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36E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36E62"/>
    <w:rPr>
      <w:rFonts w:ascii="Tahoma" w:hAnsi="Tahoma" w:cs="Tahoma"/>
      <w:sz w:val="16"/>
      <w:szCs w:val="16"/>
    </w:rPr>
  </w:style>
  <w:style w:type="paragraph" w:styleId="Nagwek">
    <w:name w:val="header"/>
    <w:basedOn w:val="Normalny"/>
    <w:link w:val="NagwekZnak"/>
    <w:uiPriority w:val="99"/>
    <w:unhideWhenUsed/>
    <w:rsid w:val="002202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25A"/>
  </w:style>
  <w:style w:type="paragraph" w:styleId="Stopka">
    <w:name w:val="footer"/>
    <w:basedOn w:val="Normalny"/>
    <w:link w:val="StopkaZnak"/>
    <w:uiPriority w:val="99"/>
    <w:unhideWhenUsed/>
    <w:rsid w:val="002202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25A"/>
  </w:style>
  <w:style w:type="character" w:styleId="UyteHipercze">
    <w:name w:val="FollowedHyperlink"/>
    <w:basedOn w:val="Domylnaczcionkaakapitu"/>
    <w:uiPriority w:val="99"/>
    <w:semiHidden/>
    <w:unhideWhenUsed/>
    <w:rsid w:val="001905FC"/>
    <w:rPr>
      <w:color w:val="800080" w:themeColor="followedHyperlink"/>
      <w:u w:val="single"/>
    </w:rPr>
  </w:style>
  <w:style w:type="paragraph" w:customStyle="1" w:styleId="Nagtab1">
    <w:name w:val="Nag_tab1"/>
    <w:basedOn w:val="Normalny"/>
    <w:qFormat/>
    <w:rsid w:val="00FA656B"/>
    <w:pPr>
      <w:spacing w:before="40" w:after="40" w:line="240" w:lineRule="auto"/>
    </w:pPr>
    <w:rPr>
      <w:rFonts w:ascii="Arial" w:eastAsia="Calibri" w:hAnsi="Arial" w:cs="Times New Roman"/>
      <w:b/>
    </w:rPr>
  </w:style>
  <w:style w:type="character" w:styleId="Pogrubienie">
    <w:name w:val="Strong"/>
    <w:basedOn w:val="Domylnaczcionkaakapitu"/>
    <w:uiPriority w:val="22"/>
    <w:qFormat/>
    <w:rsid w:val="0081367C"/>
    <w:rPr>
      <w:b/>
      <w:bCs/>
    </w:rPr>
  </w:style>
  <w:style w:type="paragraph" w:styleId="Tytu">
    <w:name w:val="Title"/>
    <w:basedOn w:val="Normalny"/>
    <w:next w:val="Normalny"/>
    <w:link w:val="TytuZnak"/>
    <w:uiPriority w:val="10"/>
    <w:qFormat/>
    <w:rsid w:val="00EB72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B7264"/>
    <w:rPr>
      <w:rFonts w:asciiTheme="majorHAnsi" w:eastAsiaTheme="majorEastAsia" w:hAnsiTheme="majorHAnsi" w:cstheme="majorBidi"/>
      <w:color w:val="17365D" w:themeColor="text2" w:themeShade="BF"/>
      <w:spacing w:val="5"/>
      <w:kern w:val="28"/>
      <w:sz w:val="52"/>
      <w:szCs w:val="52"/>
    </w:rPr>
  </w:style>
  <w:style w:type="paragraph" w:styleId="Tekstpodstawowy">
    <w:name w:val="Body Text"/>
    <w:basedOn w:val="Normalny"/>
    <w:link w:val="TekstpodstawowyZnak"/>
    <w:uiPriority w:val="99"/>
    <w:unhideWhenUsed/>
    <w:rsid w:val="00EB7264"/>
    <w:pPr>
      <w:spacing w:after="120"/>
    </w:pPr>
  </w:style>
  <w:style w:type="character" w:customStyle="1" w:styleId="TekstpodstawowyZnak">
    <w:name w:val="Tekst podstawowy Znak"/>
    <w:basedOn w:val="Domylnaczcionkaakapitu"/>
    <w:link w:val="Tekstpodstawowy"/>
    <w:qFormat/>
    <w:rsid w:val="00EB7264"/>
  </w:style>
  <w:style w:type="paragraph" w:styleId="Bezodstpw">
    <w:name w:val="No Spacing"/>
    <w:basedOn w:val="Normalny"/>
    <w:uiPriority w:val="1"/>
    <w:qFormat/>
    <w:rsid w:val="00247A5B"/>
    <w:pPr>
      <w:spacing w:after="0" w:line="240" w:lineRule="auto"/>
    </w:pPr>
    <w:rPr>
      <w:rFonts w:ascii="Calibri" w:hAnsi="Calibri" w:cs="Calibri"/>
    </w:rPr>
  </w:style>
  <w:style w:type="character" w:customStyle="1" w:styleId="Nierozpoznanawzmianka1">
    <w:name w:val="Nierozpoznana wzmianka1"/>
    <w:basedOn w:val="Domylnaczcionkaakapitu"/>
    <w:uiPriority w:val="99"/>
    <w:semiHidden/>
    <w:unhideWhenUsed/>
    <w:rsid w:val="00823063"/>
    <w:rPr>
      <w:color w:val="605E5C"/>
      <w:shd w:val="clear" w:color="auto" w:fill="E1DFDD"/>
    </w:rPr>
  </w:style>
  <w:style w:type="paragraph" w:customStyle="1" w:styleId="Tretekstu">
    <w:name w:val="Treść tekstu"/>
    <w:basedOn w:val="Normalny"/>
    <w:semiHidden/>
    <w:unhideWhenUsed/>
    <w:rsid w:val="00DA5BC6"/>
    <w:pPr>
      <w:spacing w:after="0" w:line="240" w:lineRule="auto"/>
    </w:pPr>
    <w:rPr>
      <w:rFonts w:ascii="Tahoma" w:eastAsia="Times New Roman" w:hAnsi="Tahoma" w:cs="Tahoma"/>
      <w:b/>
      <w:bCs/>
      <w:color w:val="00000A"/>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50018">
      <w:bodyDiv w:val="1"/>
      <w:marLeft w:val="0"/>
      <w:marRight w:val="0"/>
      <w:marTop w:val="0"/>
      <w:marBottom w:val="0"/>
      <w:divBdr>
        <w:top w:val="none" w:sz="0" w:space="0" w:color="auto"/>
        <w:left w:val="none" w:sz="0" w:space="0" w:color="auto"/>
        <w:bottom w:val="none" w:sz="0" w:space="0" w:color="auto"/>
        <w:right w:val="none" w:sz="0" w:space="0" w:color="auto"/>
      </w:divBdr>
    </w:div>
    <w:div w:id="220676553">
      <w:bodyDiv w:val="1"/>
      <w:marLeft w:val="0"/>
      <w:marRight w:val="0"/>
      <w:marTop w:val="0"/>
      <w:marBottom w:val="0"/>
      <w:divBdr>
        <w:top w:val="none" w:sz="0" w:space="0" w:color="auto"/>
        <w:left w:val="none" w:sz="0" w:space="0" w:color="auto"/>
        <w:bottom w:val="none" w:sz="0" w:space="0" w:color="auto"/>
        <w:right w:val="none" w:sz="0" w:space="0" w:color="auto"/>
      </w:divBdr>
    </w:div>
    <w:div w:id="650600735">
      <w:bodyDiv w:val="1"/>
      <w:marLeft w:val="0"/>
      <w:marRight w:val="0"/>
      <w:marTop w:val="0"/>
      <w:marBottom w:val="0"/>
      <w:divBdr>
        <w:top w:val="none" w:sz="0" w:space="0" w:color="auto"/>
        <w:left w:val="none" w:sz="0" w:space="0" w:color="auto"/>
        <w:bottom w:val="none" w:sz="0" w:space="0" w:color="auto"/>
        <w:right w:val="none" w:sz="0" w:space="0" w:color="auto"/>
      </w:divBdr>
    </w:div>
    <w:div w:id="744689363">
      <w:bodyDiv w:val="1"/>
      <w:marLeft w:val="0"/>
      <w:marRight w:val="0"/>
      <w:marTop w:val="0"/>
      <w:marBottom w:val="0"/>
      <w:divBdr>
        <w:top w:val="none" w:sz="0" w:space="0" w:color="auto"/>
        <w:left w:val="none" w:sz="0" w:space="0" w:color="auto"/>
        <w:bottom w:val="none" w:sz="0" w:space="0" w:color="auto"/>
        <w:right w:val="none" w:sz="0" w:space="0" w:color="auto"/>
      </w:divBdr>
    </w:div>
    <w:div w:id="756252086">
      <w:bodyDiv w:val="1"/>
      <w:marLeft w:val="0"/>
      <w:marRight w:val="0"/>
      <w:marTop w:val="0"/>
      <w:marBottom w:val="0"/>
      <w:divBdr>
        <w:top w:val="none" w:sz="0" w:space="0" w:color="auto"/>
        <w:left w:val="none" w:sz="0" w:space="0" w:color="auto"/>
        <w:bottom w:val="none" w:sz="0" w:space="0" w:color="auto"/>
        <w:right w:val="none" w:sz="0" w:space="0" w:color="auto"/>
      </w:divBdr>
    </w:div>
    <w:div w:id="897015208">
      <w:bodyDiv w:val="1"/>
      <w:marLeft w:val="0"/>
      <w:marRight w:val="0"/>
      <w:marTop w:val="0"/>
      <w:marBottom w:val="0"/>
      <w:divBdr>
        <w:top w:val="none" w:sz="0" w:space="0" w:color="auto"/>
        <w:left w:val="none" w:sz="0" w:space="0" w:color="auto"/>
        <w:bottom w:val="none" w:sz="0" w:space="0" w:color="auto"/>
        <w:right w:val="none" w:sz="0" w:space="0" w:color="auto"/>
      </w:divBdr>
      <w:divsChild>
        <w:div w:id="86655139">
          <w:marLeft w:val="0"/>
          <w:marRight w:val="0"/>
          <w:marTop w:val="0"/>
          <w:marBottom w:val="0"/>
          <w:divBdr>
            <w:top w:val="none" w:sz="0" w:space="0" w:color="auto"/>
            <w:left w:val="none" w:sz="0" w:space="0" w:color="auto"/>
            <w:bottom w:val="none" w:sz="0" w:space="0" w:color="auto"/>
            <w:right w:val="none" w:sz="0" w:space="0" w:color="auto"/>
          </w:divBdr>
        </w:div>
      </w:divsChild>
    </w:div>
    <w:div w:id="981425054">
      <w:bodyDiv w:val="1"/>
      <w:marLeft w:val="0"/>
      <w:marRight w:val="0"/>
      <w:marTop w:val="0"/>
      <w:marBottom w:val="0"/>
      <w:divBdr>
        <w:top w:val="none" w:sz="0" w:space="0" w:color="auto"/>
        <w:left w:val="none" w:sz="0" w:space="0" w:color="auto"/>
        <w:bottom w:val="none" w:sz="0" w:space="0" w:color="auto"/>
        <w:right w:val="none" w:sz="0" w:space="0" w:color="auto"/>
      </w:divBdr>
    </w:div>
    <w:div w:id="1025257077">
      <w:bodyDiv w:val="1"/>
      <w:marLeft w:val="0"/>
      <w:marRight w:val="0"/>
      <w:marTop w:val="0"/>
      <w:marBottom w:val="0"/>
      <w:divBdr>
        <w:top w:val="none" w:sz="0" w:space="0" w:color="auto"/>
        <w:left w:val="none" w:sz="0" w:space="0" w:color="auto"/>
        <w:bottom w:val="none" w:sz="0" w:space="0" w:color="auto"/>
        <w:right w:val="none" w:sz="0" w:space="0" w:color="auto"/>
      </w:divBdr>
      <w:divsChild>
        <w:div w:id="1928414579">
          <w:marLeft w:val="0"/>
          <w:marRight w:val="0"/>
          <w:marTop w:val="0"/>
          <w:marBottom w:val="0"/>
          <w:divBdr>
            <w:top w:val="none" w:sz="0" w:space="0" w:color="auto"/>
            <w:left w:val="none" w:sz="0" w:space="0" w:color="auto"/>
            <w:bottom w:val="none" w:sz="0" w:space="0" w:color="auto"/>
            <w:right w:val="none" w:sz="0" w:space="0" w:color="auto"/>
          </w:divBdr>
          <w:divsChild>
            <w:div w:id="783161051">
              <w:marLeft w:val="0"/>
              <w:marRight w:val="0"/>
              <w:marTop w:val="0"/>
              <w:marBottom w:val="0"/>
              <w:divBdr>
                <w:top w:val="none" w:sz="0" w:space="0" w:color="auto"/>
                <w:left w:val="none" w:sz="0" w:space="0" w:color="auto"/>
                <w:bottom w:val="none" w:sz="0" w:space="0" w:color="auto"/>
                <w:right w:val="none" w:sz="0" w:space="0" w:color="auto"/>
              </w:divBdr>
              <w:divsChild>
                <w:div w:id="362243744">
                  <w:marLeft w:val="0"/>
                  <w:marRight w:val="0"/>
                  <w:marTop w:val="0"/>
                  <w:marBottom w:val="0"/>
                  <w:divBdr>
                    <w:top w:val="none" w:sz="0" w:space="0" w:color="auto"/>
                    <w:left w:val="none" w:sz="0" w:space="0" w:color="auto"/>
                    <w:bottom w:val="none" w:sz="0" w:space="0" w:color="auto"/>
                    <w:right w:val="none" w:sz="0" w:space="0" w:color="auto"/>
                  </w:divBdr>
                </w:div>
              </w:divsChild>
            </w:div>
            <w:div w:id="1678121210">
              <w:marLeft w:val="0"/>
              <w:marRight w:val="0"/>
              <w:marTop w:val="0"/>
              <w:marBottom w:val="0"/>
              <w:divBdr>
                <w:top w:val="none" w:sz="0" w:space="0" w:color="auto"/>
                <w:left w:val="none" w:sz="0" w:space="0" w:color="auto"/>
                <w:bottom w:val="none" w:sz="0" w:space="0" w:color="auto"/>
                <w:right w:val="none" w:sz="0" w:space="0" w:color="auto"/>
              </w:divBdr>
              <w:divsChild>
                <w:div w:id="133187024">
                  <w:marLeft w:val="0"/>
                  <w:marRight w:val="0"/>
                  <w:marTop w:val="0"/>
                  <w:marBottom w:val="0"/>
                  <w:divBdr>
                    <w:top w:val="none" w:sz="0" w:space="0" w:color="auto"/>
                    <w:left w:val="none" w:sz="0" w:space="0" w:color="auto"/>
                    <w:bottom w:val="none" w:sz="0" w:space="0" w:color="auto"/>
                    <w:right w:val="none" w:sz="0" w:space="0" w:color="auto"/>
                  </w:divBdr>
                  <w:divsChild>
                    <w:div w:id="1405950240">
                      <w:marLeft w:val="0"/>
                      <w:marRight w:val="0"/>
                      <w:marTop w:val="0"/>
                      <w:marBottom w:val="0"/>
                      <w:divBdr>
                        <w:top w:val="none" w:sz="0" w:space="0" w:color="auto"/>
                        <w:left w:val="none" w:sz="0" w:space="0" w:color="auto"/>
                        <w:bottom w:val="none" w:sz="0" w:space="0" w:color="auto"/>
                        <w:right w:val="none" w:sz="0" w:space="0" w:color="auto"/>
                      </w:divBdr>
                    </w:div>
                    <w:div w:id="60250825">
                      <w:marLeft w:val="0"/>
                      <w:marRight w:val="0"/>
                      <w:marTop w:val="0"/>
                      <w:marBottom w:val="0"/>
                      <w:divBdr>
                        <w:top w:val="none" w:sz="0" w:space="0" w:color="auto"/>
                        <w:left w:val="none" w:sz="0" w:space="0" w:color="auto"/>
                        <w:bottom w:val="none" w:sz="0" w:space="0" w:color="auto"/>
                        <w:right w:val="none" w:sz="0" w:space="0" w:color="auto"/>
                      </w:divBdr>
                      <w:divsChild>
                        <w:div w:id="995955069">
                          <w:marLeft w:val="0"/>
                          <w:marRight w:val="0"/>
                          <w:marTop w:val="0"/>
                          <w:marBottom w:val="0"/>
                          <w:divBdr>
                            <w:top w:val="none" w:sz="0" w:space="0" w:color="auto"/>
                            <w:left w:val="none" w:sz="0" w:space="0" w:color="auto"/>
                            <w:bottom w:val="none" w:sz="0" w:space="0" w:color="auto"/>
                            <w:right w:val="none" w:sz="0" w:space="0" w:color="auto"/>
                          </w:divBdr>
                          <w:divsChild>
                            <w:div w:id="906264572">
                              <w:marLeft w:val="0"/>
                              <w:marRight w:val="0"/>
                              <w:marTop w:val="0"/>
                              <w:marBottom w:val="0"/>
                              <w:divBdr>
                                <w:top w:val="none" w:sz="0" w:space="0" w:color="auto"/>
                                <w:left w:val="none" w:sz="0" w:space="0" w:color="auto"/>
                                <w:bottom w:val="none" w:sz="0" w:space="0" w:color="auto"/>
                                <w:right w:val="none" w:sz="0" w:space="0" w:color="auto"/>
                              </w:divBdr>
                            </w:div>
                            <w:div w:id="812914264">
                              <w:marLeft w:val="0"/>
                              <w:marRight w:val="0"/>
                              <w:marTop w:val="0"/>
                              <w:marBottom w:val="0"/>
                              <w:divBdr>
                                <w:top w:val="none" w:sz="0" w:space="0" w:color="auto"/>
                                <w:left w:val="none" w:sz="0" w:space="0" w:color="auto"/>
                                <w:bottom w:val="none" w:sz="0" w:space="0" w:color="auto"/>
                                <w:right w:val="none" w:sz="0" w:space="0" w:color="auto"/>
                              </w:divBdr>
                              <w:divsChild>
                                <w:div w:id="44323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00331">
              <w:marLeft w:val="0"/>
              <w:marRight w:val="0"/>
              <w:marTop w:val="0"/>
              <w:marBottom w:val="0"/>
              <w:divBdr>
                <w:top w:val="none" w:sz="0" w:space="0" w:color="auto"/>
                <w:left w:val="none" w:sz="0" w:space="0" w:color="auto"/>
                <w:bottom w:val="none" w:sz="0" w:space="0" w:color="auto"/>
                <w:right w:val="none" w:sz="0" w:space="0" w:color="auto"/>
              </w:divBdr>
              <w:divsChild>
                <w:div w:id="530916276">
                  <w:marLeft w:val="0"/>
                  <w:marRight w:val="0"/>
                  <w:marTop w:val="0"/>
                  <w:marBottom w:val="0"/>
                  <w:divBdr>
                    <w:top w:val="none" w:sz="0" w:space="0" w:color="auto"/>
                    <w:left w:val="none" w:sz="0" w:space="0" w:color="auto"/>
                    <w:bottom w:val="none" w:sz="0" w:space="0" w:color="auto"/>
                    <w:right w:val="none" w:sz="0" w:space="0" w:color="auto"/>
                  </w:divBdr>
                  <w:divsChild>
                    <w:div w:id="539709456">
                      <w:marLeft w:val="0"/>
                      <w:marRight w:val="0"/>
                      <w:marTop w:val="0"/>
                      <w:marBottom w:val="0"/>
                      <w:divBdr>
                        <w:top w:val="none" w:sz="0" w:space="0" w:color="auto"/>
                        <w:left w:val="none" w:sz="0" w:space="0" w:color="auto"/>
                        <w:bottom w:val="none" w:sz="0" w:space="0" w:color="auto"/>
                        <w:right w:val="none" w:sz="0" w:space="0" w:color="auto"/>
                      </w:divBdr>
                      <w:divsChild>
                        <w:div w:id="1598829729">
                          <w:marLeft w:val="0"/>
                          <w:marRight w:val="0"/>
                          <w:marTop w:val="0"/>
                          <w:marBottom w:val="0"/>
                          <w:divBdr>
                            <w:top w:val="none" w:sz="0" w:space="0" w:color="auto"/>
                            <w:left w:val="none" w:sz="0" w:space="0" w:color="auto"/>
                            <w:bottom w:val="none" w:sz="0" w:space="0" w:color="auto"/>
                            <w:right w:val="none" w:sz="0" w:space="0" w:color="auto"/>
                          </w:divBdr>
                          <w:divsChild>
                            <w:div w:id="960845022">
                              <w:marLeft w:val="0"/>
                              <w:marRight w:val="0"/>
                              <w:marTop w:val="0"/>
                              <w:marBottom w:val="0"/>
                              <w:divBdr>
                                <w:top w:val="none" w:sz="0" w:space="0" w:color="auto"/>
                                <w:left w:val="none" w:sz="0" w:space="0" w:color="auto"/>
                                <w:bottom w:val="none" w:sz="0" w:space="0" w:color="auto"/>
                                <w:right w:val="none" w:sz="0" w:space="0" w:color="auto"/>
                              </w:divBdr>
                              <w:divsChild>
                                <w:div w:id="42010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568957">
              <w:marLeft w:val="0"/>
              <w:marRight w:val="0"/>
              <w:marTop w:val="0"/>
              <w:marBottom w:val="0"/>
              <w:divBdr>
                <w:top w:val="none" w:sz="0" w:space="0" w:color="auto"/>
                <w:left w:val="none" w:sz="0" w:space="0" w:color="auto"/>
                <w:bottom w:val="none" w:sz="0" w:space="0" w:color="auto"/>
                <w:right w:val="none" w:sz="0" w:space="0" w:color="auto"/>
              </w:divBdr>
              <w:divsChild>
                <w:div w:id="1303384432">
                  <w:marLeft w:val="0"/>
                  <w:marRight w:val="0"/>
                  <w:marTop w:val="0"/>
                  <w:marBottom w:val="0"/>
                  <w:divBdr>
                    <w:top w:val="none" w:sz="0" w:space="0" w:color="auto"/>
                    <w:left w:val="none" w:sz="0" w:space="0" w:color="auto"/>
                    <w:bottom w:val="none" w:sz="0" w:space="0" w:color="auto"/>
                    <w:right w:val="none" w:sz="0" w:space="0" w:color="auto"/>
                  </w:divBdr>
                  <w:divsChild>
                    <w:div w:id="1478254567">
                      <w:marLeft w:val="0"/>
                      <w:marRight w:val="0"/>
                      <w:marTop w:val="0"/>
                      <w:marBottom w:val="0"/>
                      <w:divBdr>
                        <w:top w:val="none" w:sz="0" w:space="0" w:color="auto"/>
                        <w:left w:val="none" w:sz="0" w:space="0" w:color="auto"/>
                        <w:bottom w:val="none" w:sz="0" w:space="0" w:color="auto"/>
                        <w:right w:val="none" w:sz="0" w:space="0" w:color="auto"/>
                      </w:divBdr>
                      <w:divsChild>
                        <w:div w:id="1812401828">
                          <w:marLeft w:val="0"/>
                          <w:marRight w:val="0"/>
                          <w:marTop w:val="0"/>
                          <w:marBottom w:val="0"/>
                          <w:divBdr>
                            <w:top w:val="none" w:sz="0" w:space="0" w:color="auto"/>
                            <w:left w:val="none" w:sz="0" w:space="0" w:color="auto"/>
                            <w:bottom w:val="none" w:sz="0" w:space="0" w:color="auto"/>
                            <w:right w:val="none" w:sz="0" w:space="0" w:color="auto"/>
                          </w:divBdr>
                          <w:divsChild>
                            <w:div w:id="1866285129">
                              <w:marLeft w:val="0"/>
                              <w:marRight w:val="0"/>
                              <w:marTop w:val="0"/>
                              <w:marBottom w:val="0"/>
                              <w:divBdr>
                                <w:top w:val="none" w:sz="0" w:space="0" w:color="auto"/>
                                <w:left w:val="none" w:sz="0" w:space="0" w:color="auto"/>
                                <w:bottom w:val="none" w:sz="0" w:space="0" w:color="auto"/>
                                <w:right w:val="none" w:sz="0" w:space="0" w:color="auto"/>
                              </w:divBdr>
                              <w:divsChild>
                                <w:div w:id="1926761846">
                                  <w:marLeft w:val="0"/>
                                  <w:marRight w:val="0"/>
                                  <w:marTop w:val="0"/>
                                  <w:marBottom w:val="0"/>
                                  <w:divBdr>
                                    <w:top w:val="none" w:sz="0" w:space="0" w:color="auto"/>
                                    <w:left w:val="none" w:sz="0" w:space="0" w:color="auto"/>
                                    <w:bottom w:val="none" w:sz="0" w:space="0" w:color="auto"/>
                                    <w:right w:val="none" w:sz="0" w:space="0" w:color="auto"/>
                                  </w:divBdr>
                                </w:div>
                              </w:divsChild>
                            </w:div>
                            <w:div w:id="224608994">
                              <w:marLeft w:val="0"/>
                              <w:marRight w:val="0"/>
                              <w:marTop w:val="0"/>
                              <w:marBottom w:val="0"/>
                              <w:divBdr>
                                <w:top w:val="none" w:sz="0" w:space="0" w:color="auto"/>
                                <w:left w:val="none" w:sz="0" w:space="0" w:color="auto"/>
                                <w:bottom w:val="none" w:sz="0" w:space="0" w:color="auto"/>
                                <w:right w:val="none" w:sz="0" w:space="0" w:color="auto"/>
                              </w:divBdr>
                              <w:divsChild>
                                <w:div w:id="1353798582">
                                  <w:marLeft w:val="0"/>
                                  <w:marRight w:val="0"/>
                                  <w:marTop w:val="0"/>
                                  <w:marBottom w:val="0"/>
                                  <w:divBdr>
                                    <w:top w:val="none" w:sz="0" w:space="0" w:color="auto"/>
                                    <w:left w:val="none" w:sz="0" w:space="0" w:color="auto"/>
                                    <w:bottom w:val="none" w:sz="0" w:space="0" w:color="auto"/>
                                    <w:right w:val="none" w:sz="0" w:space="0" w:color="auto"/>
                                  </w:divBdr>
                                  <w:divsChild>
                                    <w:div w:id="855651130">
                                      <w:marLeft w:val="0"/>
                                      <w:marRight w:val="0"/>
                                      <w:marTop w:val="0"/>
                                      <w:marBottom w:val="0"/>
                                      <w:divBdr>
                                        <w:top w:val="none" w:sz="0" w:space="0" w:color="auto"/>
                                        <w:left w:val="none" w:sz="0" w:space="0" w:color="auto"/>
                                        <w:bottom w:val="none" w:sz="0" w:space="0" w:color="auto"/>
                                        <w:right w:val="none" w:sz="0" w:space="0" w:color="auto"/>
                                      </w:divBdr>
                                      <w:divsChild>
                                        <w:div w:id="1013192058">
                                          <w:marLeft w:val="0"/>
                                          <w:marRight w:val="0"/>
                                          <w:marTop w:val="0"/>
                                          <w:marBottom w:val="0"/>
                                          <w:divBdr>
                                            <w:top w:val="none" w:sz="0" w:space="0" w:color="auto"/>
                                            <w:left w:val="none" w:sz="0" w:space="0" w:color="auto"/>
                                            <w:bottom w:val="none" w:sz="0" w:space="0" w:color="auto"/>
                                            <w:right w:val="none" w:sz="0" w:space="0" w:color="auto"/>
                                          </w:divBdr>
                                        </w:div>
                                        <w:div w:id="21092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159099">
                          <w:marLeft w:val="0"/>
                          <w:marRight w:val="0"/>
                          <w:marTop w:val="0"/>
                          <w:marBottom w:val="0"/>
                          <w:divBdr>
                            <w:top w:val="none" w:sz="0" w:space="0" w:color="auto"/>
                            <w:left w:val="none" w:sz="0" w:space="0" w:color="auto"/>
                            <w:bottom w:val="none" w:sz="0" w:space="0" w:color="auto"/>
                            <w:right w:val="none" w:sz="0" w:space="0" w:color="auto"/>
                          </w:divBdr>
                          <w:divsChild>
                            <w:div w:id="1337150924">
                              <w:marLeft w:val="0"/>
                              <w:marRight w:val="0"/>
                              <w:marTop w:val="0"/>
                              <w:marBottom w:val="0"/>
                              <w:divBdr>
                                <w:top w:val="none" w:sz="0" w:space="0" w:color="auto"/>
                                <w:left w:val="none" w:sz="0" w:space="0" w:color="auto"/>
                                <w:bottom w:val="none" w:sz="0" w:space="0" w:color="auto"/>
                                <w:right w:val="none" w:sz="0" w:space="0" w:color="auto"/>
                              </w:divBdr>
                              <w:divsChild>
                                <w:div w:id="108163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053242">
              <w:marLeft w:val="0"/>
              <w:marRight w:val="0"/>
              <w:marTop w:val="0"/>
              <w:marBottom w:val="0"/>
              <w:divBdr>
                <w:top w:val="none" w:sz="0" w:space="0" w:color="auto"/>
                <w:left w:val="none" w:sz="0" w:space="0" w:color="auto"/>
                <w:bottom w:val="none" w:sz="0" w:space="0" w:color="auto"/>
                <w:right w:val="none" w:sz="0" w:space="0" w:color="auto"/>
              </w:divBdr>
              <w:divsChild>
                <w:div w:id="710229501">
                  <w:marLeft w:val="0"/>
                  <w:marRight w:val="0"/>
                  <w:marTop w:val="0"/>
                  <w:marBottom w:val="0"/>
                  <w:divBdr>
                    <w:top w:val="none" w:sz="0" w:space="0" w:color="auto"/>
                    <w:left w:val="none" w:sz="0" w:space="0" w:color="auto"/>
                    <w:bottom w:val="none" w:sz="0" w:space="0" w:color="auto"/>
                    <w:right w:val="none" w:sz="0" w:space="0" w:color="auto"/>
                  </w:divBdr>
                  <w:divsChild>
                    <w:div w:id="1779445294">
                      <w:marLeft w:val="0"/>
                      <w:marRight w:val="0"/>
                      <w:marTop w:val="0"/>
                      <w:marBottom w:val="0"/>
                      <w:divBdr>
                        <w:top w:val="none" w:sz="0" w:space="0" w:color="auto"/>
                        <w:left w:val="none" w:sz="0" w:space="0" w:color="auto"/>
                        <w:bottom w:val="none" w:sz="0" w:space="0" w:color="auto"/>
                        <w:right w:val="none" w:sz="0" w:space="0" w:color="auto"/>
                      </w:divBdr>
                      <w:divsChild>
                        <w:div w:id="20788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0026">
              <w:marLeft w:val="0"/>
              <w:marRight w:val="0"/>
              <w:marTop w:val="0"/>
              <w:marBottom w:val="0"/>
              <w:divBdr>
                <w:top w:val="none" w:sz="0" w:space="0" w:color="auto"/>
                <w:left w:val="none" w:sz="0" w:space="0" w:color="auto"/>
                <w:bottom w:val="none" w:sz="0" w:space="0" w:color="auto"/>
                <w:right w:val="none" w:sz="0" w:space="0" w:color="auto"/>
              </w:divBdr>
              <w:divsChild>
                <w:div w:id="2112623701">
                  <w:marLeft w:val="0"/>
                  <w:marRight w:val="0"/>
                  <w:marTop w:val="0"/>
                  <w:marBottom w:val="0"/>
                  <w:divBdr>
                    <w:top w:val="none" w:sz="0" w:space="0" w:color="auto"/>
                    <w:left w:val="none" w:sz="0" w:space="0" w:color="auto"/>
                    <w:bottom w:val="none" w:sz="0" w:space="0" w:color="auto"/>
                    <w:right w:val="none" w:sz="0" w:space="0" w:color="auto"/>
                  </w:divBdr>
                  <w:divsChild>
                    <w:div w:id="1546913446">
                      <w:marLeft w:val="0"/>
                      <w:marRight w:val="0"/>
                      <w:marTop w:val="0"/>
                      <w:marBottom w:val="0"/>
                      <w:divBdr>
                        <w:top w:val="none" w:sz="0" w:space="0" w:color="auto"/>
                        <w:left w:val="none" w:sz="0" w:space="0" w:color="auto"/>
                        <w:bottom w:val="none" w:sz="0" w:space="0" w:color="auto"/>
                        <w:right w:val="none" w:sz="0" w:space="0" w:color="auto"/>
                      </w:divBdr>
                      <w:divsChild>
                        <w:div w:id="728648635">
                          <w:marLeft w:val="0"/>
                          <w:marRight w:val="0"/>
                          <w:marTop w:val="0"/>
                          <w:marBottom w:val="0"/>
                          <w:divBdr>
                            <w:top w:val="none" w:sz="0" w:space="0" w:color="auto"/>
                            <w:left w:val="none" w:sz="0" w:space="0" w:color="auto"/>
                            <w:bottom w:val="none" w:sz="0" w:space="0" w:color="auto"/>
                            <w:right w:val="none" w:sz="0" w:space="0" w:color="auto"/>
                          </w:divBdr>
                          <w:divsChild>
                            <w:div w:id="155733789">
                              <w:marLeft w:val="0"/>
                              <w:marRight w:val="0"/>
                              <w:marTop w:val="0"/>
                              <w:marBottom w:val="0"/>
                              <w:divBdr>
                                <w:top w:val="none" w:sz="0" w:space="0" w:color="auto"/>
                                <w:left w:val="none" w:sz="0" w:space="0" w:color="auto"/>
                                <w:bottom w:val="none" w:sz="0" w:space="0" w:color="auto"/>
                                <w:right w:val="none" w:sz="0" w:space="0" w:color="auto"/>
                              </w:divBdr>
                              <w:divsChild>
                                <w:div w:id="159850652">
                                  <w:marLeft w:val="0"/>
                                  <w:marRight w:val="0"/>
                                  <w:marTop w:val="0"/>
                                  <w:marBottom w:val="0"/>
                                  <w:divBdr>
                                    <w:top w:val="none" w:sz="0" w:space="0" w:color="auto"/>
                                    <w:left w:val="none" w:sz="0" w:space="0" w:color="auto"/>
                                    <w:bottom w:val="none" w:sz="0" w:space="0" w:color="auto"/>
                                    <w:right w:val="none" w:sz="0" w:space="0" w:color="auto"/>
                                  </w:divBdr>
                                  <w:divsChild>
                                    <w:div w:id="2023312106">
                                      <w:marLeft w:val="0"/>
                                      <w:marRight w:val="0"/>
                                      <w:marTop w:val="0"/>
                                      <w:marBottom w:val="0"/>
                                      <w:divBdr>
                                        <w:top w:val="none" w:sz="0" w:space="0" w:color="auto"/>
                                        <w:left w:val="none" w:sz="0" w:space="0" w:color="auto"/>
                                        <w:bottom w:val="none" w:sz="0" w:space="0" w:color="auto"/>
                                        <w:right w:val="none" w:sz="0" w:space="0" w:color="auto"/>
                                      </w:divBdr>
                                      <w:divsChild>
                                        <w:div w:id="609581835">
                                          <w:marLeft w:val="0"/>
                                          <w:marRight w:val="0"/>
                                          <w:marTop w:val="0"/>
                                          <w:marBottom w:val="0"/>
                                          <w:divBdr>
                                            <w:top w:val="none" w:sz="0" w:space="0" w:color="auto"/>
                                            <w:left w:val="none" w:sz="0" w:space="0" w:color="auto"/>
                                            <w:bottom w:val="none" w:sz="0" w:space="0" w:color="auto"/>
                                            <w:right w:val="none" w:sz="0" w:space="0" w:color="auto"/>
                                          </w:divBdr>
                                          <w:divsChild>
                                            <w:div w:id="238369270">
                                              <w:marLeft w:val="0"/>
                                              <w:marRight w:val="0"/>
                                              <w:marTop w:val="0"/>
                                              <w:marBottom w:val="0"/>
                                              <w:divBdr>
                                                <w:top w:val="none" w:sz="0" w:space="0" w:color="auto"/>
                                                <w:left w:val="none" w:sz="0" w:space="0" w:color="auto"/>
                                                <w:bottom w:val="none" w:sz="0" w:space="0" w:color="auto"/>
                                                <w:right w:val="none" w:sz="0" w:space="0" w:color="auto"/>
                                              </w:divBdr>
                                              <w:divsChild>
                                                <w:div w:id="1242786911">
                                                  <w:marLeft w:val="0"/>
                                                  <w:marRight w:val="0"/>
                                                  <w:marTop w:val="0"/>
                                                  <w:marBottom w:val="0"/>
                                                  <w:divBdr>
                                                    <w:top w:val="none" w:sz="0" w:space="0" w:color="auto"/>
                                                    <w:left w:val="none" w:sz="0" w:space="0" w:color="auto"/>
                                                    <w:bottom w:val="none" w:sz="0" w:space="0" w:color="auto"/>
                                                    <w:right w:val="none" w:sz="0" w:space="0" w:color="auto"/>
                                                  </w:divBdr>
                                                  <w:divsChild>
                                                    <w:div w:id="23556426">
                                                      <w:marLeft w:val="1650"/>
                                                      <w:marRight w:val="0"/>
                                                      <w:marTop w:val="12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8723035">
                      <w:marLeft w:val="0"/>
                      <w:marRight w:val="0"/>
                      <w:marTop w:val="0"/>
                      <w:marBottom w:val="0"/>
                      <w:divBdr>
                        <w:top w:val="none" w:sz="0" w:space="0" w:color="auto"/>
                        <w:left w:val="none" w:sz="0" w:space="0" w:color="auto"/>
                        <w:bottom w:val="none" w:sz="0" w:space="0" w:color="auto"/>
                        <w:right w:val="none" w:sz="0" w:space="0" w:color="auto"/>
                      </w:divBdr>
                      <w:divsChild>
                        <w:div w:id="609699159">
                          <w:marLeft w:val="0"/>
                          <w:marRight w:val="0"/>
                          <w:marTop w:val="0"/>
                          <w:marBottom w:val="0"/>
                          <w:divBdr>
                            <w:top w:val="none" w:sz="0" w:space="0" w:color="auto"/>
                            <w:left w:val="none" w:sz="0" w:space="0" w:color="auto"/>
                            <w:bottom w:val="none" w:sz="0" w:space="0" w:color="auto"/>
                            <w:right w:val="none" w:sz="0" w:space="0" w:color="auto"/>
                          </w:divBdr>
                          <w:divsChild>
                            <w:div w:id="756362577">
                              <w:marLeft w:val="0"/>
                              <w:marRight w:val="0"/>
                              <w:marTop w:val="0"/>
                              <w:marBottom w:val="0"/>
                              <w:divBdr>
                                <w:top w:val="none" w:sz="0" w:space="0" w:color="auto"/>
                                <w:left w:val="none" w:sz="0" w:space="0" w:color="auto"/>
                                <w:bottom w:val="none" w:sz="0" w:space="0" w:color="auto"/>
                                <w:right w:val="none" w:sz="0" w:space="0" w:color="auto"/>
                              </w:divBdr>
                              <w:divsChild>
                                <w:div w:id="1901284532">
                                  <w:marLeft w:val="0"/>
                                  <w:marRight w:val="0"/>
                                  <w:marTop w:val="0"/>
                                  <w:marBottom w:val="0"/>
                                  <w:divBdr>
                                    <w:top w:val="none" w:sz="0" w:space="0" w:color="auto"/>
                                    <w:left w:val="none" w:sz="0" w:space="0" w:color="auto"/>
                                    <w:bottom w:val="none" w:sz="0" w:space="0" w:color="auto"/>
                                    <w:right w:val="none" w:sz="0" w:space="0" w:color="auto"/>
                                  </w:divBdr>
                                  <w:divsChild>
                                    <w:div w:id="1654217871">
                                      <w:marLeft w:val="0"/>
                                      <w:marRight w:val="0"/>
                                      <w:marTop w:val="0"/>
                                      <w:marBottom w:val="0"/>
                                      <w:divBdr>
                                        <w:top w:val="none" w:sz="0" w:space="0" w:color="auto"/>
                                        <w:left w:val="none" w:sz="0" w:space="0" w:color="auto"/>
                                        <w:bottom w:val="none" w:sz="0" w:space="0" w:color="auto"/>
                                        <w:right w:val="none" w:sz="0" w:space="0" w:color="auto"/>
                                      </w:divBdr>
                                      <w:divsChild>
                                        <w:div w:id="1631209111">
                                          <w:marLeft w:val="0"/>
                                          <w:marRight w:val="0"/>
                                          <w:marTop w:val="0"/>
                                          <w:marBottom w:val="0"/>
                                          <w:divBdr>
                                            <w:top w:val="none" w:sz="0" w:space="0" w:color="auto"/>
                                            <w:left w:val="none" w:sz="0" w:space="0" w:color="auto"/>
                                            <w:bottom w:val="none" w:sz="0" w:space="0" w:color="auto"/>
                                            <w:right w:val="none" w:sz="0" w:space="0" w:color="auto"/>
                                          </w:divBdr>
                                          <w:divsChild>
                                            <w:div w:id="214396054">
                                              <w:marLeft w:val="0"/>
                                              <w:marRight w:val="0"/>
                                              <w:marTop w:val="0"/>
                                              <w:marBottom w:val="0"/>
                                              <w:divBdr>
                                                <w:top w:val="none" w:sz="0" w:space="0" w:color="auto"/>
                                                <w:left w:val="none" w:sz="0" w:space="0" w:color="auto"/>
                                                <w:bottom w:val="none" w:sz="0" w:space="0" w:color="auto"/>
                                                <w:right w:val="none" w:sz="0" w:space="0" w:color="auto"/>
                                              </w:divBdr>
                                            </w:div>
                                          </w:divsChild>
                                        </w:div>
                                        <w:div w:id="543710584">
                                          <w:marLeft w:val="0"/>
                                          <w:marRight w:val="0"/>
                                          <w:marTop w:val="0"/>
                                          <w:marBottom w:val="0"/>
                                          <w:divBdr>
                                            <w:top w:val="none" w:sz="0" w:space="0" w:color="auto"/>
                                            <w:left w:val="none" w:sz="0" w:space="0" w:color="auto"/>
                                            <w:bottom w:val="none" w:sz="0" w:space="0" w:color="auto"/>
                                            <w:right w:val="none" w:sz="0" w:space="0" w:color="auto"/>
                                          </w:divBdr>
                                          <w:divsChild>
                                            <w:div w:id="414666408">
                                              <w:marLeft w:val="0"/>
                                              <w:marRight w:val="0"/>
                                              <w:marTop w:val="0"/>
                                              <w:marBottom w:val="0"/>
                                              <w:divBdr>
                                                <w:top w:val="none" w:sz="0" w:space="0" w:color="auto"/>
                                                <w:left w:val="none" w:sz="0" w:space="0" w:color="auto"/>
                                                <w:bottom w:val="none" w:sz="0" w:space="0" w:color="auto"/>
                                                <w:right w:val="none" w:sz="0" w:space="0" w:color="auto"/>
                                              </w:divBdr>
                                              <w:divsChild>
                                                <w:div w:id="526992216">
                                                  <w:marLeft w:val="0"/>
                                                  <w:marRight w:val="0"/>
                                                  <w:marTop w:val="0"/>
                                                  <w:marBottom w:val="0"/>
                                                  <w:divBdr>
                                                    <w:top w:val="none" w:sz="0" w:space="0" w:color="auto"/>
                                                    <w:left w:val="none" w:sz="0" w:space="0" w:color="auto"/>
                                                    <w:bottom w:val="none" w:sz="0" w:space="0" w:color="auto"/>
                                                    <w:right w:val="none" w:sz="0" w:space="0" w:color="auto"/>
                                                  </w:divBdr>
                                                </w:div>
                                                <w:div w:id="1336879477">
                                                  <w:marLeft w:val="0"/>
                                                  <w:marRight w:val="0"/>
                                                  <w:marTop w:val="0"/>
                                                  <w:marBottom w:val="0"/>
                                                  <w:divBdr>
                                                    <w:top w:val="none" w:sz="0" w:space="0" w:color="auto"/>
                                                    <w:left w:val="none" w:sz="0" w:space="0" w:color="auto"/>
                                                    <w:bottom w:val="none" w:sz="0" w:space="0" w:color="auto"/>
                                                    <w:right w:val="none" w:sz="0" w:space="0" w:color="auto"/>
                                                  </w:divBdr>
                                                  <w:divsChild>
                                                    <w:div w:id="819082669">
                                                      <w:marLeft w:val="0"/>
                                                      <w:marRight w:val="0"/>
                                                      <w:marTop w:val="0"/>
                                                      <w:marBottom w:val="0"/>
                                                      <w:divBdr>
                                                        <w:top w:val="none" w:sz="0" w:space="0" w:color="auto"/>
                                                        <w:left w:val="none" w:sz="0" w:space="0" w:color="auto"/>
                                                        <w:bottom w:val="none" w:sz="0" w:space="0" w:color="auto"/>
                                                        <w:right w:val="none" w:sz="0" w:space="0" w:color="auto"/>
                                                      </w:divBdr>
                                                    </w:div>
                                                  </w:divsChild>
                                                </w:div>
                                                <w:div w:id="17939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685185">
                      <w:marLeft w:val="0"/>
                      <w:marRight w:val="0"/>
                      <w:marTop w:val="0"/>
                      <w:marBottom w:val="0"/>
                      <w:divBdr>
                        <w:top w:val="none" w:sz="0" w:space="0" w:color="auto"/>
                        <w:left w:val="none" w:sz="0" w:space="0" w:color="auto"/>
                        <w:bottom w:val="none" w:sz="0" w:space="0" w:color="auto"/>
                        <w:right w:val="none" w:sz="0" w:space="0" w:color="auto"/>
                      </w:divBdr>
                      <w:divsChild>
                        <w:div w:id="314456094">
                          <w:marLeft w:val="0"/>
                          <w:marRight w:val="0"/>
                          <w:marTop w:val="0"/>
                          <w:marBottom w:val="0"/>
                          <w:divBdr>
                            <w:top w:val="none" w:sz="0" w:space="0" w:color="auto"/>
                            <w:left w:val="none" w:sz="0" w:space="0" w:color="auto"/>
                            <w:bottom w:val="none" w:sz="0" w:space="0" w:color="auto"/>
                            <w:right w:val="none" w:sz="0" w:space="0" w:color="auto"/>
                          </w:divBdr>
                          <w:divsChild>
                            <w:div w:id="511459680">
                              <w:marLeft w:val="0"/>
                              <w:marRight w:val="0"/>
                              <w:marTop w:val="0"/>
                              <w:marBottom w:val="0"/>
                              <w:divBdr>
                                <w:top w:val="none" w:sz="0" w:space="0" w:color="auto"/>
                                <w:left w:val="none" w:sz="0" w:space="0" w:color="auto"/>
                                <w:bottom w:val="none" w:sz="0" w:space="0" w:color="auto"/>
                                <w:right w:val="none" w:sz="0" w:space="0" w:color="auto"/>
                              </w:divBdr>
                              <w:divsChild>
                                <w:div w:id="1693844331">
                                  <w:marLeft w:val="0"/>
                                  <w:marRight w:val="0"/>
                                  <w:marTop w:val="0"/>
                                  <w:marBottom w:val="0"/>
                                  <w:divBdr>
                                    <w:top w:val="none" w:sz="0" w:space="0" w:color="auto"/>
                                    <w:left w:val="none" w:sz="0" w:space="0" w:color="auto"/>
                                    <w:bottom w:val="none" w:sz="0" w:space="0" w:color="auto"/>
                                    <w:right w:val="none" w:sz="0" w:space="0" w:color="auto"/>
                                  </w:divBdr>
                                  <w:divsChild>
                                    <w:div w:id="716203525">
                                      <w:marLeft w:val="0"/>
                                      <w:marRight w:val="0"/>
                                      <w:marTop w:val="0"/>
                                      <w:marBottom w:val="0"/>
                                      <w:divBdr>
                                        <w:top w:val="none" w:sz="0" w:space="0" w:color="auto"/>
                                        <w:left w:val="none" w:sz="0" w:space="0" w:color="auto"/>
                                        <w:bottom w:val="none" w:sz="0" w:space="0" w:color="auto"/>
                                        <w:right w:val="none" w:sz="0" w:space="0" w:color="auto"/>
                                      </w:divBdr>
                                      <w:divsChild>
                                        <w:div w:id="247858965">
                                          <w:marLeft w:val="0"/>
                                          <w:marRight w:val="0"/>
                                          <w:marTop w:val="0"/>
                                          <w:marBottom w:val="0"/>
                                          <w:divBdr>
                                            <w:top w:val="none" w:sz="0" w:space="0" w:color="auto"/>
                                            <w:left w:val="none" w:sz="0" w:space="0" w:color="auto"/>
                                            <w:bottom w:val="none" w:sz="0" w:space="0" w:color="auto"/>
                                            <w:right w:val="none" w:sz="0" w:space="0" w:color="auto"/>
                                          </w:divBdr>
                                          <w:divsChild>
                                            <w:div w:id="1420567391">
                                              <w:marLeft w:val="0"/>
                                              <w:marRight w:val="0"/>
                                              <w:marTop w:val="0"/>
                                              <w:marBottom w:val="0"/>
                                              <w:divBdr>
                                                <w:top w:val="none" w:sz="0" w:space="0" w:color="auto"/>
                                                <w:left w:val="none" w:sz="0" w:space="0" w:color="auto"/>
                                                <w:bottom w:val="none" w:sz="0" w:space="0" w:color="auto"/>
                                                <w:right w:val="none" w:sz="0" w:space="0" w:color="auto"/>
                                              </w:divBdr>
                                              <w:divsChild>
                                                <w:div w:id="1289625761">
                                                  <w:marLeft w:val="0"/>
                                                  <w:marRight w:val="0"/>
                                                  <w:marTop w:val="0"/>
                                                  <w:marBottom w:val="0"/>
                                                  <w:divBdr>
                                                    <w:top w:val="none" w:sz="0" w:space="0" w:color="auto"/>
                                                    <w:left w:val="none" w:sz="0" w:space="0" w:color="auto"/>
                                                    <w:bottom w:val="none" w:sz="0" w:space="0" w:color="auto"/>
                                                    <w:right w:val="none" w:sz="0" w:space="0" w:color="auto"/>
                                                  </w:divBdr>
                                                  <w:divsChild>
                                                    <w:div w:id="1775133658">
                                                      <w:marLeft w:val="0"/>
                                                      <w:marRight w:val="0"/>
                                                      <w:marTop w:val="0"/>
                                                      <w:marBottom w:val="0"/>
                                                      <w:divBdr>
                                                        <w:top w:val="none" w:sz="0" w:space="0" w:color="auto"/>
                                                        <w:left w:val="none" w:sz="0" w:space="0" w:color="auto"/>
                                                        <w:bottom w:val="none" w:sz="0" w:space="0" w:color="auto"/>
                                                        <w:right w:val="none" w:sz="0" w:space="0" w:color="auto"/>
                                                      </w:divBdr>
                                                      <w:divsChild>
                                                        <w:div w:id="343437753">
                                                          <w:marLeft w:val="0"/>
                                                          <w:marRight w:val="0"/>
                                                          <w:marTop w:val="0"/>
                                                          <w:marBottom w:val="0"/>
                                                          <w:divBdr>
                                                            <w:top w:val="none" w:sz="0" w:space="0" w:color="auto"/>
                                                            <w:left w:val="none" w:sz="0" w:space="0" w:color="auto"/>
                                                            <w:bottom w:val="none" w:sz="0" w:space="0" w:color="auto"/>
                                                            <w:right w:val="none" w:sz="0" w:space="0" w:color="auto"/>
                                                          </w:divBdr>
                                                          <w:divsChild>
                                                            <w:div w:id="1596013796">
                                                              <w:marLeft w:val="0"/>
                                                              <w:marRight w:val="0"/>
                                                              <w:marTop w:val="0"/>
                                                              <w:marBottom w:val="0"/>
                                                              <w:divBdr>
                                                                <w:top w:val="none" w:sz="0" w:space="0" w:color="auto"/>
                                                                <w:left w:val="none" w:sz="0" w:space="0" w:color="auto"/>
                                                                <w:bottom w:val="none" w:sz="0" w:space="0" w:color="auto"/>
                                                                <w:right w:val="none" w:sz="0" w:space="0" w:color="auto"/>
                                                              </w:divBdr>
                                                              <w:divsChild>
                                                                <w:div w:id="295188389">
                                                                  <w:marLeft w:val="0"/>
                                                                  <w:marRight w:val="0"/>
                                                                  <w:marTop w:val="0"/>
                                                                  <w:marBottom w:val="0"/>
                                                                  <w:divBdr>
                                                                    <w:top w:val="none" w:sz="0" w:space="0" w:color="auto"/>
                                                                    <w:left w:val="none" w:sz="0" w:space="0" w:color="auto"/>
                                                                    <w:bottom w:val="none" w:sz="0" w:space="0" w:color="auto"/>
                                                                    <w:right w:val="none" w:sz="0" w:space="0" w:color="auto"/>
                                                                  </w:divBdr>
                                                                </w:div>
                                                              </w:divsChild>
                                                            </w:div>
                                                            <w:div w:id="51002450">
                                                              <w:marLeft w:val="0"/>
                                                              <w:marRight w:val="0"/>
                                                              <w:marTop w:val="0"/>
                                                              <w:marBottom w:val="0"/>
                                                              <w:divBdr>
                                                                <w:top w:val="none" w:sz="0" w:space="0" w:color="auto"/>
                                                                <w:left w:val="none" w:sz="0" w:space="0" w:color="auto"/>
                                                                <w:bottom w:val="none" w:sz="0" w:space="0" w:color="auto"/>
                                                                <w:right w:val="none" w:sz="0" w:space="0" w:color="auto"/>
                                                              </w:divBdr>
                                                            </w:div>
                                                            <w:div w:id="9419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5054">
                      <w:marLeft w:val="0"/>
                      <w:marRight w:val="0"/>
                      <w:marTop w:val="0"/>
                      <w:marBottom w:val="0"/>
                      <w:divBdr>
                        <w:top w:val="none" w:sz="0" w:space="0" w:color="auto"/>
                        <w:left w:val="none" w:sz="0" w:space="0" w:color="auto"/>
                        <w:bottom w:val="none" w:sz="0" w:space="0" w:color="auto"/>
                        <w:right w:val="none" w:sz="0" w:space="0" w:color="auto"/>
                      </w:divBdr>
                      <w:divsChild>
                        <w:div w:id="381563413">
                          <w:marLeft w:val="0"/>
                          <w:marRight w:val="0"/>
                          <w:marTop w:val="0"/>
                          <w:marBottom w:val="0"/>
                          <w:divBdr>
                            <w:top w:val="none" w:sz="0" w:space="0" w:color="auto"/>
                            <w:left w:val="none" w:sz="0" w:space="0" w:color="auto"/>
                            <w:bottom w:val="none" w:sz="0" w:space="0" w:color="auto"/>
                            <w:right w:val="none" w:sz="0" w:space="0" w:color="auto"/>
                          </w:divBdr>
                          <w:divsChild>
                            <w:div w:id="228344620">
                              <w:marLeft w:val="0"/>
                              <w:marRight w:val="0"/>
                              <w:marTop w:val="0"/>
                              <w:marBottom w:val="0"/>
                              <w:divBdr>
                                <w:top w:val="none" w:sz="0" w:space="0" w:color="auto"/>
                                <w:left w:val="none" w:sz="0" w:space="0" w:color="auto"/>
                                <w:bottom w:val="none" w:sz="0" w:space="0" w:color="auto"/>
                                <w:right w:val="none" w:sz="0" w:space="0" w:color="auto"/>
                              </w:divBdr>
                              <w:divsChild>
                                <w:div w:id="336811160">
                                  <w:marLeft w:val="0"/>
                                  <w:marRight w:val="0"/>
                                  <w:marTop w:val="0"/>
                                  <w:marBottom w:val="0"/>
                                  <w:divBdr>
                                    <w:top w:val="none" w:sz="0" w:space="0" w:color="auto"/>
                                    <w:left w:val="none" w:sz="0" w:space="0" w:color="auto"/>
                                    <w:bottom w:val="none" w:sz="0" w:space="0" w:color="auto"/>
                                    <w:right w:val="none" w:sz="0" w:space="0" w:color="auto"/>
                                  </w:divBdr>
                                  <w:divsChild>
                                    <w:div w:id="380400425">
                                      <w:marLeft w:val="0"/>
                                      <w:marRight w:val="0"/>
                                      <w:marTop w:val="0"/>
                                      <w:marBottom w:val="0"/>
                                      <w:divBdr>
                                        <w:top w:val="none" w:sz="0" w:space="0" w:color="auto"/>
                                        <w:left w:val="none" w:sz="0" w:space="0" w:color="auto"/>
                                        <w:bottom w:val="none" w:sz="0" w:space="0" w:color="auto"/>
                                        <w:right w:val="none" w:sz="0" w:space="0" w:color="auto"/>
                                      </w:divBdr>
                                      <w:divsChild>
                                        <w:div w:id="1856921050">
                                          <w:marLeft w:val="0"/>
                                          <w:marRight w:val="0"/>
                                          <w:marTop w:val="0"/>
                                          <w:marBottom w:val="0"/>
                                          <w:divBdr>
                                            <w:top w:val="none" w:sz="0" w:space="0" w:color="auto"/>
                                            <w:left w:val="none" w:sz="0" w:space="0" w:color="auto"/>
                                            <w:bottom w:val="none" w:sz="0" w:space="0" w:color="auto"/>
                                            <w:right w:val="none" w:sz="0" w:space="0" w:color="auto"/>
                                          </w:divBdr>
                                          <w:divsChild>
                                            <w:div w:id="119735392">
                                              <w:marLeft w:val="0"/>
                                              <w:marRight w:val="0"/>
                                              <w:marTop w:val="0"/>
                                              <w:marBottom w:val="0"/>
                                              <w:divBdr>
                                                <w:top w:val="none" w:sz="0" w:space="0" w:color="auto"/>
                                                <w:left w:val="none" w:sz="0" w:space="0" w:color="auto"/>
                                                <w:bottom w:val="none" w:sz="0" w:space="0" w:color="auto"/>
                                                <w:right w:val="none" w:sz="0" w:space="0" w:color="auto"/>
                                              </w:divBdr>
                                              <w:divsChild>
                                                <w:div w:id="1807121607">
                                                  <w:marLeft w:val="0"/>
                                                  <w:marRight w:val="0"/>
                                                  <w:marTop w:val="0"/>
                                                  <w:marBottom w:val="0"/>
                                                  <w:divBdr>
                                                    <w:top w:val="none" w:sz="0" w:space="0" w:color="auto"/>
                                                    <w:left w:val="none" w:sz="0" w:space="0" w:color="auto"/>
                                                    <w:bottom w:val="none" w:sz="0" w:space="0" w:color="auto"/>
                                                    <w:right w:val="none" w:sz="0" w:space="0" w:color="auto"/>
                                                  </w:divBdr>
                                                  <w:divsChild>
                                                    <w:div w:id="1317489328">
                                                      <w:marLeft w:val="0"/>
                                                      <w:marRight w:val="0"/>
                                                      <w:marTop w:val="0"/>
                                                      <w:marBottom w:val="0"/>
                                                      <w:divBdr>
                                                        <w:top w:val="none" w:sz="0" w:space="0" w:color="auto"/>
                                                        <w:left w:val="none" w:sz="0" w:space="0" w:color="auto"/>
                                                        <w:bottom w:val="none" w:sz="0" w:space="0" w:color="auto"/>
                                                        <w:right w:val="none" w:sz="0" w:space="0" w:color="auto"/>
                                                      </w:divBdr>
                                                      <w:divsChild>
                                                        <w:div w:id="1980722425">
                                                          <w:marLeft w:val="0"/>
                                                          <w:marRight w:val="0"/>
                                                          <w:marTop w:val="0"/>
                                                          <w:marBottom w:val="0"/>
                                                          <w:divBdr>
                                                            <w:top w:val="none" w:sz="0" w:space="0" w:color="auto"/>
                                                            <w:left w:val="none" w:sz="0" w:space="0" w:color="auto"/>
                                                            <w:bottom w:val="none" w:sz="0" w:space="0" w:color="auto"/>
                                                            <w:right w:val="none" w:sz="0" w:space="0" w:color="auto"/>
                                                          </w:divBdr>
                                                          <w:divsChild>
                                                            <w:div w:id="1509979561">
                                                              <w:marLeft w:val="0"/>
                                                              <w:marRight w:val="0"/>
                                                              <w:marTop w:val="0"/>
                                                              <w:marBottom w:val="0"/>
                                                              <w:divBdr>
                                                                <w:top w:val="none" w:sz="0" w:space="0" w:color="auto"/>
                                                                <w:left w:val="none" w:sz="0" w:space="0" w:color="auto"/>
                                                                <w:bottom w:val="none" w:sz="0" w:space="0" w:color="auto"/>
                                                                <w:right w:val="none" w:sz="0" w:space="0" w:color="auto"/>
                                                              </w:divBdr>
                                                              <w:divsChild>
                                                                <w:div w:id="461308209">
                                                                  <w:marLeft w:val="0"/>
                                                                  <w:marRight w:val="0"/>
                                                                  <w:marTop w:val="0"/>
                                                                  <w:marBottom w:val="0"/>
                                                                  <w:divBdr>
                                                                    <w:top w:val="none" w:sz="0" w:space="0" w:color="auto"/>
                                                                    <w:left w:val="none" w:sz="0" w:space="0" w:color="auto"/>
                                                                    <w:bottom w:val="none" w:sz="0" w:space="0" w:color="auto"/>
                                                                    <w:right w:val="none" w:sz="0" w:space="0" w:color="auto"/>
                                                                  </w:divBdr>
                                                                </w:div>
                                                                <w:div w:id="132377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02781">
                                                          <w:marLeft w:val="0"/>
                                                          <w:marRight w:val="0"/>
                                                          <w:marTop w:val="0"/>
                                                          <w:marBottom w:val="0"/>
                                                          <w:divBdr>
                                                            <w:top w:val="none" w:sz="0" w:space="0" w:color="auto"/>
                                                            <w:left w:val="none" w:sz="0" w:space="0" w:color="auto"/>
                                                            <w:bottom w:val="none" w:sz="0" w:space="0" w:color="auto"/>
                                                            <w:right w:val="none" w:sz="0" w:space="0" w:color="auto"/>
                                                          </w:divBdr>
                                                          <w:divsChild>
                                                            <w:div w:id="1296258792">
                                                              <w:marLeft w:val="0"/>
                                                              <w:marRight w:val="0"/>
                                                              <w:marTop w:val="0"/>
                                                              <w:marBottom w:val="0"/>
                                                              <w:divBdr>
                                                                <w:top w:val="none" w:sz="0" w:space="0" w:color="auto"/>
                                                                <w:left w:val="none" w:sz="0" w:space="0" w:color="auto"/>
                                                                <w:bottom w:val="none" w:sz="0" w:space="0" w:color="auto"/>
                                                                <w:right w:val="none" w:sz="0" w:space="0" w:color="auto"/>
                                                              </w:divBdr>
                                                              <w:divsChild>
                                                                <w:div w:id="834613739">
                                                                  <w:marLeft w:val="0"/>
                                                                  <w:marRight w:val="0"/>
                                                                  <w:marTop w:val="0"/>
                                                                  <w:marBottom w:val="0"/>
                                                                  <w:divBdr>
                                                                    <w:top w:val="none" w:sz="0" w:space="0" w:color="auto"/>
                                                                    <w:left w:val="none" w:sz="0" w:space="0" w:color="auto"/>
                                                                    <w:bottom w:val="none" w:sz="0" w:space="0" w:color="auto"/>
                                                                    <w:right w:val="none" w:sz="0" w:space="0" w:color="auto"/>
                                                                  </w:divBdr>
                                                                </w:div>
                                                                <w:div w:id="28149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543414">
                                                          <w:marLeft w:val="0"/>
                                                          <w:marRight w:val="0"/>
                                                          <w:marTop w:val="0"/>
                                                          <w:marBottom w:val="0"/>
                                                          <w:divBdr>
                                                            <w:top w:val="none" w:sz="0" w:space="0" w:color="auto"/>
                                                            <w:left w:val="none" w:sz="0" w:space="0" w:color="auto"/>
                                                            <w:bottom w:val="none" w:sz="0" w:space="0" w:color="auto"/>
                                                            <w:right w:val="none" w:sz="0" w:space="0" w:color="auto"/>
                                                          </w:divBdr>
                                                          <w:divsChild>
                                                            <w:div w:id="1183207769">
                                                              <w:marLeft w:val="0"/>
                                                              <w:marRight w:val="0"/>
                                                              <w:marTop w:val="0"/>
                                                              <w:marBottom w:val="0"/>
                                                              <w:divBdr>
                                                                <w:top w:val="none" w:sz="0" w:space="0" w:color="auto"/>
                                                                <w:left w:val="none" w:sz="0" w:space="0" w:color="auto"/>
                                                                <w:bottom w:val="none" w:sz="0" w:space="0" w:color="auto"/>
                                                                <w:right w:val="none" w:sz="0" w:space="0" w:color="auto"/>
                                                              </w:divBdr>
                                                              <w:divsChild>
                                                                <w:div w:id="1315380016">
                                                                  <w:marLeft w:val="0"/>
                                                                  <w:marRight w:val="0"/>
                                                                  <w:marTop w:val="0"/>
                                                                  <w:marBottom w:val="0"/>
                                                                  <w:divBdr>
                                                                    <w:top w:val="none" w:sz="0" w:space="0" w:color="auto"/>
                                                                    <w:left w:val="none" w:sz="0" w:space="0" w:color="auto"/>
                                                                    <w:bottom w:val="none" w:sz="0" w:space="0" w:color="auto"/>
                                                                    <w:right w:val="none" w:sz="0" w:space="0" w:color="auto"/>
                                                                  </w:divBdr>
                                                                </w:div>
                                                                <w:div w:id="21128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17310">
                                                          <w:marLeft w:val="0"/>
                                                          <w:marRight w:val="0"/>
                                                          <w:marTop w:val="0"/>
                                                          <w:marBottom w:val="0"/>
                                                          <w:divBdr>
                                                            <w:top w:val="none" w:sz="0" w:space="0" w:color="auto"/>
                                                            <w:left w:val="none" w:sz="0" w:space="0" w:color="auto"/>
                                                            <w:bottom w:val="none" w:sz="0" w:space="0" w:color="auto"/>
                                                            <w:right w:val="none" w:sz="0" w:space="0" w:color="auto"/>
                                                          </w:divBdr>
                                                          <w:divsChild>
                                                            <w:div w:id="1026560439">
                                                              <w:marLeft w:val="0"/>
                                                              <w:marRight w:val="0"/>
                                                              <w:marTop w:val="0"/>
                                                              <w:marBottom w:val="0"/>
                                                              <w:divBdr>
                                                                <w:top w:val="none" w:sz="0" w:space="0" w:color="auto"/>
                                                                <w:left w:val="none" w:sz="0" w:space="0" w:color="auto"/>
                                                                <w:bottom w:val="none" w:sz="0" w:space="0" w:color="auto"/>
                                                                <w:right w:val="none" w:sz="0" w:space="0" w:color="auto"/>
                                                              </w:divBdr>
                                                              <w:divsChild>
                                                                <w:div w:id="1643347798">
                                                                  <w:marLeft w:val="0"/>
                                                                  <w:marRight w:val="0"/>
                                                                  <w:marTop w:val="0"/>
                                                                  <w:marBottom w:val="0"/>
                                                                  <w:divBdr>
                                                                    <w:top w:val="none" w:sz="0" w:space="0" w:color="auto"/>
                                                                    <w:left w:val="none" w:sz="0" w:space="0" w:color="auto"/>
                                                                    <w:bottom w:val="none" w:sz="0" w:space="0" w:color="auto"/>
                                                                    <w:right w:val="none" w:sz="0" w:space="0" w:color="auto"/>
                                                                  </w:divBdr>
                                                                </w:div>
                                                                <w:div w:id="7072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492904">
                                              <w:marLeft w:val="0"/>
                                              <w:marRight w:val="0"/>
                                              <w:marTop w:val="0"/>
                                              <w:marBottom w:val="0"/>
                                              <w:divBdr>
                                                <w:top w:val="none" w:sz="0" w:space="0" w:color="auto"/>
                                                <w:left w:val="none" w:sz="0" w:space="0" w:color="auto"/>
                                                <w:bottom w:val="none" w:sz="0" w:space="0" w:color="auto"/>
                                                <w:right w:val="none" w:sz="0" w:space="0" w:color="auto"/>
                                              </w:divBdr>
                                              <w:divsChild>
                                                <w:div w:id="870650951">
                                                  <w:marLeft w:val="0"/>
                                                  <w:marRight w:val="0"/>
                                                  <w:marTop w:val="0"/>
                                                  <w:marBottom w:val="0"/>
                                                  <w:divBdr>
                                                    <w:top w:val="none" w:sz="0" w:space="0" w:color="auto"/>
                                                    <w:left w:val="none" w:sz="0" w:space="0" w:color="auto"/>
                                                    <w:bottom w:val="none" w:sz="0" w:space="0" w:color="auto"/>
                                                    <w:right w:val="none" w:sz="0" w:space="0" w:color="auto"/>
                                                  </w:divBdr>
                                                  <w:divsChild>
                                                    <w:div w:id="585962619">
                                                      <w:marLeft w:val="0"/>
                                                      <w:marRight w:val="0"/>
                                                      <w:marTop w:val="0"/>
                                                      <w:marBottom w:val="0"/>
                                                      <w:divBdr>
                                                        <w:top w:val="none" w:sz="0" w:space="0" w:color="auto"/>
                                                        <w:left w:val="none" w:sz="0" w:space="0" w:color="auto"/>
                                                        <w:bottom w:val="none" w:sz="0" w:space="0" w:color="auto"/>
                                                        <w:right w:val="none" w:sz="0" w:space="0" w:color="auto"/>
                                                      </w:divBdr>
                                                      <w:divsChild>
                                                        <w:div w:id="328409893">
                                                          <w:marLeft w:val="0"/>
                                                          <w:marRight w:val="0"/>
                                                          <w:marTop w:val="0"/>
                                                          <w:marBottom w:val="0"/>
                                                          <w:divBdr>
                                                            <w:top w:val="none" w:sz="0" w:space="0" w:color="auto"/>
                                                            <w:left w:val="none" w:sz="0" w:space="0" w:color="auto"/>
                                                            <w:bottom w:val="none" w:sz="0" w:space="0" w:color="auto"/>
                                                            <w:right w:val="none" w:sz="0" w:space="0" w:color="auto"/>
                                                          </w:divBdr>
                                                          <w:divsChild>
                                                            <w:div w:id="1382556545">
                                                              <w:marLeft w:val="0"/>
                                                              <w:marRight w:val="0"/>
                                                              <w:marTop w:val="0"/>
                                                              <w:marBottom w:val="0"/>
                                                              <w:divBdr>
                                                                <w:top w:val="none" w:sz="0" w:space="0" w:color="auto"/>
                                                                <w:left w:val="none" w:sz="0" w:space="0" w:color="auto"/>
                                                                <w:bottom w:val="none" w:sz="0" w:space="0" w:color="auto"/>
                                                                <w:right w:val="none" w:sz="0" w:space="0" w:color="auto"/>
                                                              </w:divBdr>
                                                              <w:divsChild>
                                                                <w:div w:id="1397511449">
                                                                  <w:marLeft w:val="0"/>
                                                                  <w:marRight w:val="0"/>
                                                                  <w:marTop w:val="0"/>
                                                                  <w:marBottom w:val="0"/>
                                                                  <w:divBdr>
                                                                    <w:top w:val="none" w:sz="0" w:space="0" w:color="auto"/>
                                                                    <w:left w:val="none" w:sz="0" w:space="0" w:color="auto"/>
                                                                    <w:bottom w:val="none" w:sz="0" w:space="0" w:color="auto"/>
                                                                    <w:right w:val="none" w:sz="0" w:space="0" w:color="auto"/>
                                                                  </w:divBdr>
                                                                </w:div>
                                                                <w:div w:id="13993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2801">
                                                          <w:marLeft w:val="0"/>
                                                          <w:marRight w:val="0"/>
                                                          <w:marTop w:val="0"/>
                                                          <w:marBottom w:val="0"/>
                                                          <w:divBdr>
                                                            <w:top w:val="none" w:sz="0" w:space="0" w:color="auto"/>
                                                            <w:left w:val="none" w:sz="0" w:space="0" w:color="auto"/>
                                                            <w:bottom w:val="none" w:sz="0" w:space="0" w:color="auto"/>
                                                            <w:right w:val="none" w:sz="0" w:space="0" w:color="auto"/>
                                                          </w:divBdr>
                                                          <w:divsChild>
                                                            <w:div w:id="1484814580">
                                                              <w:marLeft w:val="0"/>
                                                              <w:marRight w:val="0"/>
                                                              <w:marTop w:val="0"/>
                                                              <w:marBottom w:val="0"/>
                                                              <w:divBdr>
                                                                <w:top w:val="none" w:sz="0" w:space="0" w:color="auto"/>
                                                                <w:left w:val="none" w:sz="0" w:space="0" w:color="auto"/>
                                                                <w:bottom w:val="none" w:sz="0" w:space="0" w:color="auto"/>
                                                                <w:right w:val="none" w:sz="0" w:space="0" w:color="auto"/>
                                                              </w:divBdr>
                                                              <w:divsChild>
                                                                <w:div w:id="1397822333">
                                                                  <w:marLeft w:val="0"/>
                                                                  <w:marRight w:val="0"/>
                                                                  <w:marTop w:val="0"/>
                                                                  <w:marBottom w:val="0"/>
                                                                  <w:divBdr>
                                                                    <w:top w:val="none" w:sz="0" w:space="0" w:color="auto"/>
                                                                    <w:left w:val="none" w:sz="0" w:space="0" w:color="auto"/>
                                                                    <w:bottom w:val="none" w:sz="0" w:space="0" w:color="auto"/>
                                                                    <w:right w:val="none" w:sz="0" w:space="0" w:color="auto"/>
                                                                  </w:divBdr>
                                                                </w:div>
                                                                <w:div w:id="63572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5177">
                                                          <w:marLeft w:val="0"/>
                                                          <w:marRight w:val="0"/>
                                                          <w:marTop w:val="0"/>
                                                          <w:marBottom w:val="0"/>
                                                          <w:divBdr>
                                                            <w:top w:val="none" w:sz="0" w:space="0" w:color="auto"/>
                                                            <w:left w:val="none" w:sz="0" w:space="0" w:color="auto"/>
                                                            <w:bottom w:val="none" w:sz="0" w:space="0" w:color="auto"/>
                                                            <w:right w:val="none" w:sz="0" w:space="0" w:color="auto"/>
                                                          </w:divBdr>
                                                          <w:divsChild>
                                                            <w:div w:id="308242410">
                                                              <w:marLeft w:val="0"/>
                                                              <w:marRight w:val="0"/>
                                                              <w:marTop w:val="0"/>
                                                              <w:marBottom w:val="0"/>
                                                              <w:divBdr>
                                                                <w:top w:val="none" w:sz="0" w:space="0" w:color="auto"/>
                                                                <w:left w:val="none" w:sz="0" w:space="0" w:color="auto"/>
                                                                <w:bottom w:val="none" w:sz="0" w:space="0" w:color="auto"/>
                                                                <w:right w:val="none" w:sz="0" w:space="0" w:color="auto"/>
                                                              </w:divBdr>
                                                              <w:divsChild>
                                                                <w:div w:id="1033648181">
                                                                  <w:marLeft w:val="0"/>
                                                                  <w:marRight w:val="0"/>
                                                                  <w:marTop w:val="0"/>
                                                                  <w:marBottom w:val="0"/>
                                                                  <w:divBdr>
                                                                    <w:top w:val="none" w:sz="0" w:space="0" w:color="auto"/>
                                                                    <w:left w:val="none" w:sz="0" w:space="0" w:color="auto"/>
                                                                    <w:bottom w:val="none" w:sz="0" w:space="0" w:color="auto"/>
                                                                    <w:right w:val="none" w:sz="0" w:space="0" w:color="auto"/>
                                                                  </w:divBdr>
                                                                </w:div>
                                                                <w:div w:id="107231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658269">
                                          <w:marLeft w:val="0"/>
                                          <w:marRight w:val="0"/>
                                          <w:marTop w:val="0"/>
                                          <w:marBottom w:val="0"/>
                                          <w:divBdr>
                                            <w:top w:val="none" w:sz="0" w:space="0" w:color="auto"/>
                                            <w:left w:val="none" w:sz="0" w:space="0" w:color="auto"/>
                                            <w:bottom w:val="none" w:sz="0" w:space="0" w:color="auto"/>
                                            <w:right w:val="none" w:sz="0" w:space="0" w:color="auto"/>
                                          </w:divBdr>
                                          <w:divsChild>
                                            <w:div w:id="977613916">
                                              <w:marLeft w:val="0"/>
                                              <w:marRight w:val="0"/>
                                              <w:marTop w:val="0"/>
                                              <w:marBottom w:val="0"/>
                                              <w:divBdr>
                                                <w:top w:val="none" w:sz="0" w:space="0" w:color="auto"/>
                                                <w:left w:val="none" w:sz="0" w:space="0" w:color="auto"/>
                                                <w:bottom w:val="none" w:sz="0" w:space="0" w:color="auto"/>
                                                <w:right w:val="none" w:sz="0" w:space="0" w:color="auto"/>
                                              </w:divBdr>
                                              <w:divsChild>
                                                <w:div w:id="430514679">
                                                  <w:marLeft w:val="0"/>
                                                  <w:marRight w:val="0"/>
                                                  <w:marTop w:val="0"/>
                                                  <w:marBottom w:val="0"/>
                                                  <w:divBdr>
                                                    <w:top w:val="none" w:sz="0" w:space="0" w:color="auto"/>
                                                    <w:left w:val="none" w:sz="0" w:space="0" w:color="auto"/>
                                                    <w:bottom w:val="none" w:sz="0" w:space="0" w:color="auto"/>
                                                    <w:right w:val="none" w:sz="0" w:space="0" w:color="auto"/>
                                                  </w:divBdr>
                                                </w:div>
                                                <w:div w:id="6180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732104">
                                  <w:marLeft w:val="0"/>
                                  <w:marRight w:val="0"/>
                                  <w:marTop w:val="0"/>
                                  <w:marBottom w:val="0"/>
                                  <w:divBdr>
                                    <w:top w:val="none" w:sz="0" w:space="0" w:color="auto"/>
                                    <w:left w:val="none" w:sz="0" w:space="0" w:color="auto"/>
                                    <w:bottom w:val="none" w:sz="0" w:space="0" w:color="auto"/>
                                    <w:right w:val="none" w:sz="0" w:space="0" w:color="auto"/>
                                  </w:divBdr>
                                  <w:divsChild>
                                    <w:div w:id="2040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53246">
                      <w:marLeft w:val="0"/>
                      <w:marRight w:val="0"/>
                      <w:marTop w:val="0"/>
                      <w:marBottom w:val="0"/>
                      <w:divBdr>
                        <w:top w:val="none" w:sz="0" w:space="0" w:color="auto"/>
                        <w:left w:val="none" w:sz="0" w:space="0" w:color="auto"/>
                        <w:bottom w:val="none" w:sz="0" w:space="0" w:color="auto"/>
                        <w:right w:val="none" w:sz="0" w:space="0" w:color="auto"/>
                      </w:divBdr>
                      <w:divsChild>
                        <w:div w:id="1471362063">
                          <w:marLeft w:val="0"/>
                          <w:marRight w:val="0"/>
                          <w:marTop w:val="0"/>
                          <w:marBottom w:val="0"/>
                          <w:divBdr>
                            <w:top w:val="none" w:sz="0" w:space="0" w:color="auto"/>
                            <w:left w:val="none" w:sz="0" w:space="0" w:color="auto"/>
                            <w:bottom w:val="none" w:sz="0" w:space="0" w:color="auto"/>
                            <w:right w:val="none" w:sz="0" w:space="0" w:color="auto"/>
                          </w:divBdr>
                          <w:divsChild>
                            <w:div w:id="704253398">
                              <w:marLeft w:val="0"/>
                              <w:marRight w:val="0"/>
                              <w:marTop w:val="0"/>
                              <w:marBottom w:val="0"/>
                              <w:divBdr>
                                <w:top w:val="none" w:sz="0" w:space="0" w:color="auto"/>
                                <w:left w:val="none" w:sz="0" w:space="0" w:color="auto"/>
                                <w:bottom w:val="none" w:sz="0" w:space="0" w:color="auto"/>
                                <w:right w:val="none" w:sz="0" w:space="0" w:color="auto"/>
                              </w:divBdr>
                              <w:divsChild>
                                <w:div w:id="937444361">
                                  <w:marLeft w:val="0"/>
                                  <w:marRight w:val="0"/>
                                  <w:marTop w:val="0"/>
                                  <w:marBottom w:val="0"/>
                                  <w:divBdr>
                                    <w:top w:val="none" w:sz="0" w:space="0" w:color="auto"/>
                                    <w:left w:val="none" w:sz="0" w:space="0" w:color="auto"/>
                                    <w:bottom w:val="none" w:sz="0" w:space="0" w:color="auto"/>
                                    <w:right w:val="none" w:sz="0" w:space="0" w:color="auto"/>
                                  </w:divBdr>
                                  <w:divsChild>
                                    <w:div w:id="239758090">
                                      <w:marLeft w:val="0"/>
                                      <w:marRight w:val="0"/>
                                      <w:marTop w:val="0"/>
                                      <w:marBottom w:val="0"/>
                                      <w:divBdr>
                                        <w:top w:val="none" w:sz="0" w:space="0" w:color="auto"/>
                                        <w:left w:val="none" w:sz="0" w:space="0" w:color="auto"/>
                                        <w:bottom w:val="none" w:sz="0" w:space="0" w:color="auto"/>
                                        <w:right w:val="none" w:sz="0" w:space="0" w:color="auto"/>
                                      </w:divBdr>
                                      <w:divsChild>
                                        <w:div w:id="948044270">
                                          <w:marLeft w:val="0"/>
                                          <w:marRight w:val="0"/>
                                          <w:marTop w:val="0"/>
                                          <w:marBottom w:val="0"/>
                                          <w:divBdr>
                                            <w:top w:val="none" w:sz="0" w:space="0" w:color="auto"/>
                                            <w:left w:val="none" w:sz="0" w:space="0" w:color="auto"/>
                                            <w:bottom w:val="none" w:sz="0" w:space="0" w:color="auto"/>
                                            <w:right w:val="none" w:sz="0" w:space="0" w:color="auto"/>
                                          </w:divBdr>
                                        </w:div>
                                      </w:divsChild>
                                    </w:div>
                                    <w:div w:id="22295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779287">
              <w:marLeft w:val="0"/>
              <w:marRight w:val="0"/>
              <w:marTop w:val="0"/>
              <w:marBottom w:val="0"/>
              <w:divBdr>
                <w:top w:val="none" w:sz="0" w:space="0" w:color="auto"/>
                <w:left w:val="none" w:sz="0" w:space="0" w:color="auto"/>
                <w:bottom w:val="none" w:sz="0" w:space="0" w:color="auto"/>
                <w:right w:val="none" w:sz="0" w:space="0" w:color="auto"/>
              </w:divBdr>
              <w:divsChild>
                <w:div w:id="20129430">
                  <w:marLeft w:val="0"/>
                  <w:marRight w:val="0"/>
                  <w:marTop w:val="0"/>
                  <w:marBottom w:val="0"/>
                  <w:divBdr>
                    <w:top w:val="none" w:sz="0" w:space="0" w:color="auto"/>
                    <w:left w:val="none" w:sz="0" w:space="0" w:color="auto"/>
                    <w:bottom w:val="none" w:sz="0" w:space="0" w:color="auto"/>
                    <w:right w:val="none" w:sz="0" w:space="0" w:color="auto"/>
                  </w:divBdr>
                  <w:divsChild>
                    <w:div w:id="868223187">
                      <w:marLeft w:val="0"/>
                      <w:marRight w:val="0"/>
                      <w:marTop w:val="0"/>
                      <w:marBottom w:val="0"/>
                      <w:divBdr>
                        <w:top w:val="none" w:sz="0" w:space="0" w:color="auto"/>
                        <w:left w:val="none" w:sz="0" w:space="0" w:color="auto"/>
                        <w:bottom w:val="none" w:sz="0" w:space="0" w:color="auto"/>
                        <w:right w:val="none" w:sz="0" w:space="0" w:color="auto"/>
                      </w:divBdr>
                      <w:divsChild>
                        <w:div w:id="1101803312">
                          <w:marLeft w:val="0"/>
                          <w:marRight w:val="0"/>
                          <w:marTop w:val="0"/>
                          <w:marBottom w:val="0"/>
                          <w:divBdr>
                            <w:top w:val="none" w:sz="0" w:space="0" w:color="auto"/>
                            <w:left w:val="none" w:sz="0" w:space="0" w:color="auto"/>
                            <w:bottom w:val="none" w:sz="0" w:space="0" w:color="auto"/>
                            <w:right w:val="none" w:sz="0" w:space="0" w:color="auto"/>
                          </w:divBdr>
                        </w:div>
                        <w:div w:id="1238249829">
                          <w:marLeft w:val="0"/>
                          <w:marRight w:val="0"/>
                          <w:marTop w:val="0"/>
                          <w:marBottom w:val="0"/>
                          <w:divBdr>
                            <w:top w:val="none" w:sz="0" w:space="0" w:color="auto"/>
                            <w:left w:val="none" w:sz="0" w:space="0" w:color="auto"/>
                            <w:bottom w:val="none" w:sz="0" w:space="0" w:color="auto"/>
                            <w:right w:val="none" w:sz="0" w:space="0" w:color="auto"/>
                          </w:divBdr>
                        </w:div>
                        <w:div w:id="2063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09320">
                  <w:marLeft w:val="0"/>
                  <w:marRight w:val="0"/>
                  <w:marTop w:val="0"/>
                  <w:marBottom w:val="0"/>
                  <w:divBdr>
                    <w:top w:val="none" w:sz="0" w:space="0" w:color="auto"/>
                    <w:left w:val="none" w:sz="0" w:space="0" w:color="auto"/>
                    <w:bottom w:val="none" w:sz="0" w:space="0" w:color="auto"/>
                    <w:right w:val="none" w:sz="0" w:space="0" w:color="auto"/>
                  </w:divBdr>
                  <w:divsChild>
                    <w:div w:id="1278411093">
                      <w:marLeft w:val="0"/>
                      <w:marRight w:val="0"/>
                      <w:marTop w:val="0"/>
                      <w:marBottom w:val="0"/>
                      <w:divBdr>
                        <w:top w:val="none" w:sz="0" w:space="0" w:color="auto"/>
                        <w:left w:val="none" w:sz="0" w:space="0" w:color="auto"/>
                        <w:bottom w:val="none" w:sz="0" w:space="0" w:color="auto"/>
                        <w:right w:val="none" w:sz="0" w:space="0" w:color="auto"/>
                      </w:divBdr>
                    </w:div>
                  </w:divsChild>
                </w:div>
                <w:div w:id="830873197">
                  <w:marLeft w:val="0"/>
                  <w:marRight w:val="0"/>
                  <w:marTop w:val="0"/>
                  <w:marBottom w:val="0"/>
                  <w:divBdr>
                    <w:top w:val="none" w:sz="0" w:space="0" w:color="auto"/>
                    <w:left w:val="none" w:sz="0" w:space="0" w:color="auto"/>
                    <w:bottom w:val="none" w:sz="0" w:space="0" w:color="auto"/>
                    <w:right w:val="none" w:sz="0" w:space="0" w:color="auto"/>
                  </w:divBdr>
                  <w:divsChild>
                    <w:div w:id="169321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500062">
          <w:marLeft w:val="0"/>
          <w:marRight w:val="0"/>
          <w:marTop w:val="0"/>
          <w:marBottom w:val="0"/>
          <w:divBdr>
            <w:top w:val="none" w:sz="0" w:space="0" w:color="auto"/>
            <w:left w:val="none" w:sz="0" w:space="0" w:color="auto"/>
            <w:bottom w:val="none" w:sz="0" w:space="0" w:color="auto"/>
            <w:right w:val="none" w:sz="0" w:space="0" w:color="auto"/>
          </w:divBdr>
          <w:divsChild>
            <w:div w:id="1686707610">
              <w:marLeft w:val="0"/>
              <w:marRight w:val="0"/>
              <w:marTop w:val="0"/>
              <w:marBottom w:val="0"/>
              <w:divBdr>
                <w:top w:val="none" w:sz="0" w:space="0" w:color="auto"/>
                <w:left w:val="none" w:sz="0" w:space="0" w:color="auto"/>
                <w:bottom w:val="none" w:sz="0" w:space="0" w:color="auto"/>
                <w:right w:val="none" w:sz="0" w:space="0" w:color="auto"/>
              </w:divBdr>
              <w:divsChild>
                <w:div w:id="233127362">
                  <w:marLeft w:val="0"/>
                  <w:marRight w:val="0"/>
                  <w:marTop w:val="0"/>
                  <w:marBottom w:val="0"/>
                  <w:divBdr>
                    <w:top w:val="none" w:sz="0" w:space="0" w:color="auto"/>
                    <w:left w:val="none" w:sz="0" w:space="0" w:color="auto"/>
                    <w:bottom w:val="none" w:sz="0" w:space="0" w:color="auto"/>
                    <w:right w:val="none" w:sz="0" w:space="0" w:color="auto"/>
                  </w:divBdr>
                  <w:divsChild>
                    <w:div w:id="143855851">
                      <w:marLeft w:val="0"/>
                      <w:marRight w:val="0"/>
                      <w:marTop w:val="0"/>
                      <w:marBottom w:val="0"/>
                      <w:divBdr>
                        <w:top w:val="none" w:sz="0" w:space="0" w:color="auto"/>
                        <w:left w:val="none" w:sz="0" w:space="0" w:color="auto"/>
                        <w:bottom w:val="none" w:sz="0" w:space="0" w:color="auto"/>
                        <w:right w:val="none" w:sz="0" w:space="0" w:color="auto"/>
                      </w:divBdr>
                      <w:divsChild>
                        <w:div w:id="2014646867">
                          <w:marLeft w:val="0"/>
                          <w:marRight w:val="0"/>
                          <w:marTop w:val="0"/>
                          <w:marBottom w:val="0"/>
                          <w:divBdr>
                            <w:top w:val="none" w:sz="0" w:space="0" w:color="auto"/>
                            <w:left w:val="none" w:sz="0" w:space="0" w:color="auto"/>
                            <w:bottom w:val="none" w:sz="0" w:space="0" w:color="auto"/>
                            <w:right w:val="none" w:sz="0" w:space="0" w:color="auto"/>
                          </w:divBdr>
                          <w:divsChild>
                            <w:div w:id="1993755413">
                              <w:marLeft w:val="0"/>
                              <w:marRight w:val="0"/>
                              <w:marTop w:val="0"/>
                              <w:marBottom w:val="0"/>
                              <w:divBdr>
                                <w:top w:val="none" w:sz="0" w:space="0" w:color="auto"/>
                                <w:left w:val="none" w:sz="0" w:space="0" w:color="auto"/>
                                <w:bottom w:val="none" w:sz="0" w:space="0" w:color="auto"/>
                                <w:right w:val="none" w:sz="0" w:space="0" w:color="auto"/>
                              </w:divBdr>
                              <w:divsChild>
                                <w:div w:id="1554459376">
                                  <w:marLeft w:val="0"/>
                                  <w:marRight w:val="0"/>
                                  <w:marTop w:val="0"/>
                                  <w:marBottom w:val="0"/>
                                  <w:divBdr>
                                    <w:top w:val="none" w:sz="0" w:space="0" w:color="auto"/>
                                    <w:left w:val="none" w:sz="0" w:space="0" w:color="auto"/>
                                    <w:bottom w:val="none" w:sz="0" w:space="0" w:color="auto"/>
                                    <w:right w:val="none" w:sz="0" w:space="0" w:color="auto"/>
                                  </w:divBdr>
                                </w:div>
                                <w:div w:id="1491022144">
                                  <w:marLeft w:val="0"/>
                                  <w:marRight w:val="0"/>
                                  <w:marTop w:val="0"/>
                                  <w:marBottom w:val="0"/>
                                  <w:divBdr>
                                    <w:top w:val="none" w:sz="0" w:space="0" w:color="auto"/>
                                    <w:left w:val="none" w:sz="0" w:space="0" w:color="auto"/>
                                    <w:bottom w:val="none" w:sz="0" w:space="0" w:color="auto"/>
                                    <w:right w:val="none" w:sz="0" w:space="0" w:color="auto"/>
                                  </w:divBdr>
                                </w:div>
                              </w:divsChild>
                            </w:div>
                            <w:div w:id="1869905497">
                              <w:marLeft w:val="0"/>
                              <w:marRight w:val="0"/>
                              <w:marTop w:val="0"/>
                              <w:marBottom w:val="0"/>
                              <w:divBdr>
                                <w:top w:val="none" w:sz="0" w:space="0" w:color="auto"/>
                                <w:left w:val="none" w:sz="0" w:space="0" w:color="auto"/>
                                <w:bottom w:val="none" w:sz="0" w:space="0" w:color="auto"/>
                                <w:right w:val="none" w:sz="0" w:space="0" w:color="auto"/>
                              </w:divBdr>
                            </w:div>
                            <w:div w:id="1540509031">
                              <w:marLeft w:val="0"/>
                              <w:marRight w:val="0"/>
                              <w:marTop w:val="0"/>
                              <w:marBottom w:val="0"/>
                              <w:divBdr>
                                <w:top w:val="none" w:sz="0" w:space="0" w:color="auto"/>
                                <w:left w:val="none" w:sz="0" w:space="0" w:color="auto"/>
                                <w:bottom w:val="none" w:sz="0" w:space="0" w:color="auto"/>
                                <w:right w:val="none" w:sz="0" w:space="0" w:color="auto"/>
                              </w:divBdr>
                              <w:divsChild>
                                <w:div w:id="951013824">
                                  <w:marLeft w:val="0"/>
                                  <w:marRight w:val="0"/>
                                  <w:marTop w:val="0"/>
                                  <w:marBottom w:val="0"/>
                                  <w:divBdr>
                                    <w:top w:val="none" w:sz="0" w:space="0" w:color="auto"/>
                                    <w:left w:val="none" w:sz="0" w:space="0" w:color="auto"/>
                                    <w:bottom w:val="none" w:sz="0" w:space="0" w:color="auto"/>
                                    <w:right w:val="none" w:sz="0" w:space="0" w:color="auto"/>
                                  </w:divBdr>
                                  <w:divsChild>
                                    <w:div w:id="248543776">
                                      <w:marLeft w:val="0"/>
                                      <w:marRight w:val="0"/>
                                      <w:marTop w:val="0"/>
                                      <w:marBottom w:val="0"/>
                                      <w:divBdr>
                                        <w:top w:val="none" w:sz="0" w:space="0" w:color="auto"/>
                                        <w:left w:val="none" w:sz="0" w:space="0" w:color="auto"/>
                                        <w:bottom w:val="none" w:sz="0" w:space="0" w:color="auto"/>
                                        <w:right w:val="none" w:sz="0" w:space="0" w:color="auto"/>
                                      </w:divBdr>
                                      <w:divsChild>
                                        <w:div w:id="25382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9363172">
      <w:bodyDiv w:val="1"/>
      <w:marLeft w:val="0"/>
      <w:marRight w:val="0"/>
      <w:marTop w:val="0"/>
      <w:marBottom w:val="0"/>
      <w:divBdr>
        <w:top w:val="none" w:sz="0" w:space="0" w:color="auto"/>
        <w:left w:val="none" w:sz="0" w:space="0" w:color="auto"/>
        <w:bottom w:val="none" w:sz="0" w:space="0" w:color="auto"/>
        <w:right w:val="none" w:sz="0" w:space="0" w:color="auto"/>
      </w:divBdr>
    </w:div>
    <w:div w:id="1781028808">
      <w:bodyDiv w:val="1"/>
      <w:marLeft w:val="0"/>
      <w:marRight w:val="0"/>
      <w:marTop w:val="0"/>
      <w:marBottom w:val="0"/>
      <w:divBdr>
        <w:top w:val="none" w:sz="0" w:space="0" w:color="auto"/>
        <w:left w:val="none" w:sz="0" w:space="0" w:color="auto"/>
        <w:bottom w:val="none" w:sz="0" w:space="0" w:color="auto"/>
        <w:right w:val="none" w:sz="0" w:space="0" w:color="auto"/>
      </w:divBdr>
    </w:div>
    <w:div w:id="1854608380">
      <w:bodyDiv w:val="1"/>
      <w:marLeft w:val="0"/>
      <w:marRight w:val="0"/>
      <w:marTop w:val="0"/>
      <w:marBottom w:val="0"/>
      <w:divBdr>
        <w:top w:val="none" w:sz="0" w:space="0" w:color="auto"/>
        <w:left w:val="none" w:sz="0" w:space="0" w:color="auto"/>
        <w:bottom w:val="none" w:sz="0" w:space="0" w:color="auto"/>
        <w:right w:val="none" w:sz="0" w:space="0" w:color="auto"/>
      </w:divBdr>
    </w:div>
    <w:div w:id="188483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cpubenchmark.net/" TargetMode="External"/><Relationship Id="rId4" Type="http://schemas.microsoft.com/office/2007/relationships/stylesWithEffects" Target="stylesWithEffects.xml"/><Relationship Id="rId9" Type="http://schemas.openxmlformats.org/officeDocument/2006/relationships/hyperlink" Target="http://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D7DE5-5B8B-4BA9-AC06-0629566BD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11</Pages>
  <Words>2764</Words>
  <Characters>16590</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Użytkownik systemu Windows</cp:lastModifiedBy>
  <cp:revision>63</cp:revision>
  <cp:lastPrinted>2019-11-27T11:13:00Z</cp:lastPrinted>
  <dcterms:created xsi:type="dcterms:W3CDTF">2019-11-22T14:11:00Z</dcterms:created>
  <dcterms:modified xsi:type="dcterms:W3CDTF">2020-01-30T11:13:00Z</dcterms:modified>
</cp:coreProperties>
</file>