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30" w:rsidRPr="00590030" w:rsidRDefault="00590030" w:rsidP="00590030">
      <w:pPr>
        <w:spacing w:after="24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Ogłoszenie nr 513931-N-2020 z dnia 2020-02-18 r. </w:t>
      </w:r>
    </w:p>
    <w:p w:rsidR="00590030" w:rsidRPr="00590030" w:rsidRDefault="00590030" w:rsidP="00590030">
      <w:pPr>
        <w:spacing w:after="0" w:line="240" w:lineRule="auto"/>
        <w:jc w:val="center"/>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Powiat Jędrzejowski: Przebudowa boiska piłkarskiego, boiska wielofunkcyjnego, bieżni prostej przy Liceum Ogólnokształcącym im. Mikołaja Reja w Jędrzejowie </w:t>
      </w:r>
      <w:r w:rsidRPr="00590030">
        <w:rPr>
          <w:rFonts w:ascii="Times New Roman" w:eastAsia="Times New Roman" w:hAnsi="Times New Roman" w:cs="Times New Roman"/>
          <w:sz w:val="24"/>
          <w:szCs w:val="24"/>
          <w:lang w:eastAsia="pl-PL"/>
        </w:rPr>
        <w:br/>
        <w:t xml:space="preserve">OGŁOSZENIE O ZAMÓWIENIU - Roboty budowlane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Zamieszczanie ogłoszenia:</w:t>
      </w:r>
      <w:r w:rsidRPr="00590030">
        <w:rPr>
          <w:rFonts w:ascii="Times New Roman" w:eastAsia="Times New Roman" w:hAnsi="Times New Roman" w:cs="Times New Roman"/>
          <w:sz w:val="24"/>
          <w:szCs w:val="24"/>
          <w:lang w:eastAsia="pl-PL"/>
        </w:rPr>
        <w:t xml:space="preserve"> Zamieszczanie obowiązkowe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Ogłoszenie dotyczy:</w:t>
      </w:r>
      <w:r w:rsidRPr="00590030">
        <w:rPr>
          <w:rFonts w:ascii="Times New Roman" w:eastAsia="Times New Roman" w:hAnsi="Times New Roman" w:cs="Times New Roman"/>
          <w:sz w:val="24"/>
          <w:szCs w:val="24"/>
          <w:lang w:eastAsia="pl-PL"/>
        </w:rPr>
        <w:t xml:space="preserve"> Zamówienia publicznego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Nie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Nazwa projektu lub programu</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Nie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90030">
        <w:rPr>
          <w:rFonts w:ascii="Times New Roman" w:eastAsia="Times New Roman" w:hAnsi="Times New Roman" w:cs="Times New Roman"/>
          <w:sz w:val="24"/>
          <w:szCs w:val="24"/>
          <w:lang w:eastAsia="pl-PL"/>
        </w:rPr>
        <w:t>Pzp</w:t>
      </w:r>
      <w:proofErr w:type="spellEnd"/>
      <w:r w:rsidRPr="0059003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90030">
        <w:rPr>
          <w:rFonts w:ascii="Times New Roman" w:eastAsia="Times New Roman" w:hAnsi="Times New Roman" w:cs="Times New Roman"/>
          <w:sz w:val="24"/>
          <w:szCs w:val="24"/>
          <w:lang w:eastAsia="pl-PL"/>
        </w:rPr>
        <w:br/>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u w:val="single"/>
          <w:lang w:eastAsia="pl-PL"/>
        </w:rPr>
        <w:t>SEKCJA I: ZAMAWIAJĄCY</w:t>
      </w:r>
      <w:r w:rsidRPr="00590030">
        <w:rPr>
          <w:rFonts w:ascii="Times New Roman" w:eastAsia="Times New Roman" w:hAnsi="Times New Roman" w:cs="Times New Roman"/>
          <w:sz w:val="24"/>
          <w:szCs w:val="24"/>
          <w:lang w:eastAsia="pl-PL"/>
        </w:rPr>
        <w:t xml:space="preserv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 xml:space="preserve">Postępowanie przeprowadza centralny zamawiający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Nie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Nie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Informacje na temat podmiotu któremu zamawiający powierzył/powierzyli prowadzenie postępowania:</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Postępowanie jest przeprowadzane wspólnie przez zamawiających</w:t>
      </w:r>
      <w:r w:rsidRPr="00590030">
        <w:rPr>
          <w:rFonts w:ascii="Times New Roman" w:eastAsia="Times New Roman" w:hAnsi="Times New Roman" w:cs="Times New Roman"/>
          <w:sz w:val="24"/>
          <w:szCs w:val="24"/>
          <w:lang w:eastAsia="pl-PL"/>
        </w:rPr>
        <w:t xml:space="preserv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Nie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Nie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Informacje dodatkowe:</w:t>
      </w:r>
      <w:r w:rsidRPr="00590030">
        <w:rPr>
          <w:rFonts w:ascii="Times New Roman" w:eastAsia="Times New Roman" w:hAnsi="Times New Roman" w:cs="Times New Roman"/>
          <w:sz w:val="24"/>
          <w:szCs w:val="24"/>
          <w:lang w:eastAsia="pl-PL"/>
        </w:rPr>
        <w:t xml:space="preserv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 xml:space="preserve">I. 1) NAZWA I ADRES: </w:t>
      </w:r>
      <w:r w:rsidRPr="00590030">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Polska, tel. 413 863 741, e-mail powiat@powiatjedrzejow.pl, faks 413 863 741. </w:t>
      </w:r>
      <w:r w:rsidRPr="00590030">
        <w:rPr>
          <w:rFonts w:ascii="Times New Roman" w:eastAsia="Times New Roman" w:hAnsi="Times New Roman" w:cs="Times New Roman"/>
          <w:sz w:val="24"/>
          <w:szCs w:val="24"/>
          <w:lang w:eastAsia="pl-PL"/>
        </w:rPr>
        <w:br/>
        <w:t xml:space="preserve">Adres strony internetowej (URL): www.powiatjedrzejow.pl </w:t>
      </w:r>
      <w:r w:rsidRPr="00590030">
        <w:rPr>
          <w:rFonts w:ascii="Times New Roman" w:eastAsia="Times New Roman" w:hAnsi="Times New Roman" w:cs="Times New Roman"/>
          <w:sz w:val="24"/>
          <w:szCs w:val="24"/>
          <w:lang w:eastAsia="pl-PL"/>
        </w:rPr>
        <w:br/>
        <w:t xml:space="preserve">Adres profilu nabywcy: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 xml:space="preserve">I. 2) RODZAJ ZAMAWIAJĄCEGO: </w:t>
      </w:r>
      <w:r w:rsidRPr="00590030">
        <w:rPr>
          <w:rFonts w:ascii="Times New Roman" w:eastAsia="Times New Roman" w:hAnsi="Times New Roman" w:cs="Times New Roman"/>
          <w:sz w:val="24"/>
          <w:szCs w:val="24"/>
          <w:lang w:eastAsia="pl-PL"/>
        </w:rPr>
        <w:t xml:space="preserve">Administracja samorządowa </w:t>
      </w:r>
      <w:r w:rsidRPr="00590030">
        <w:rPr>
          <w:rFonts w:ascii="Times New Roman" w:eastAsia="Times New Roman" w:hAnsi="Times New Roman" w:cs="Times New Roman"/>
          <w:sz w:val="24"/>
          <w:szCs w:val="24"/>
          <w:lang w:eastAsia="pl-PL"/>
        </w:rPr>
        <w:br/>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 xml:space="preserve">I.3) WSPÓLNE UDZIELANIE ZAMÓWIENIA </w:t>
      </w:r>
      <w:r w:rsidRPr="00590030">
        <w:rPr>
          <w:rFonts w:ascii="Times New Roman" w:eastAsia="Times New Roman" w:hAnsi="Times New Roman" w:cs="Times New Roman"/>
          <w:b/>
          <w:bCs/>
          <w:i/>
          <w:iCs/>
          <w:sz w:val="24"/>
          <w:szCs w:val="24"/>
          <w:lang w:eastAsia="pl-PL"/>
        </w:rPr>
        <w:t>(jeżeli dotyczy)</w:t>
      </w:r>
      <w:r w:rsidRPr="00590030">
        <w:rPr>
          <w:rFonts w:ascii="Times New Roman" w:eastAsia="Times New Roman" w:hAnsi="Times New Roman" w:cs="Times New Roman"/>
          <w:b/>
          <w:bCs/>
          <w:sz w:val="24"/>
          <w:szCs w:val="24"/>
          <w:lang w:eastAsia="pl-PL"/>
        </w:rPr>
        <w:t xml:space="preserv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90030">
        <w:rPr>
          <w:rFonts w:ascii="Times New Roman" w:eastAsia="Times New Roman" w:hAnsi="Times New Roman" w:cs="Times New Roman"/>
          <w:sz w:val="24"/>
          <w:szCs w:val="24"/>
          <w:lang w:eastAsia="pl-PL"/>
        </w:rPr>
        <w:br/>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 xml:space="preserve">I.4) KOMUNIKACJA: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90030">
        <w:rPr>
          <w:rFonts w:ascii="Times New Roman" w:eastAsia="Times New Roman" w:hAnsi="Times New Roman" w:cs="Times New Roman"/>
          <w:sz w:val="24"/>
          <w:szCs w:val="24"/>
          <w:lang w:eastAsia="pl-PL"/>
        </w:rPr>
        <w:t xml:space="preserv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Nie </w:t>
      </w:r>
      <w:r w:rsidRPr="00590030">
        <w:rPr>
          <w:rFonts w:ascii="Times New Roman" w:eastAsia="Times New Roman" w:hAnsi="Times New Roman" w:cs="Times New Roman"/>
          <w:sz w:val="24"/>
          <w:szCs w:val="24"/>
          <w:lang w:eastAsia="pl-PL"/>
        </w:rPr>
        <w:br/>
        <w:t xml:space="preserve">https://www.powiatjedrzejow.pl/bipkod/007/003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Nie </w:t>
      </w:r>
      <w:r w:rsidRPr="00590030">
        <w:rPr>
          <w:rFonts w:ascii="Times New Roman" w:eastAsia="Times New Roman" w:hAnsi="Times New Roman" w:cs="Times New Roman"/>
          <w:sz w:val="24"/>
          <w:szCs w:val="24"/>
          <w:lang w:eastAsia="pl-PL"/>
        </w:rPr>
        <w:br/>
        <w:t xml:space="preserve">https://www.powiatjedrzejow.pl/bipkod/007/003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Nie </w:t>
      </w:r>
      <w:r w:rsidRPr="00590030">
        <w:rPr>
          <w:rFonts w:ascii="Times New Roman" w:eastAsia="Times New Roman" w:hAnsi="Times New Roman" w:cs="Times New Roman"/>
          <w:sz w:val="24"/>
          <w:szCs w:val="24"/>
          <w:lang w:eastAsia="pl-PL"/>
        </w:rPr>
        <w:br/>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Oferty lub wnioski o dopuszczenie do udziału w postępowaniu należy przesyłać:</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Elektronicznie</w:t>
      </w:r>
      <w:r w:rsidRPr="00590030">
        <w:rPr>
          <w:rFonts w:ascii="Times New Roman" w:eastAsia="Times New Roman" w:hAnsi="Times New Roman" w:cs="Times New Roman"/>
          <w:sz w:val="24"/>
          <w:szCs w:val="24"/>
          <w:lang w:eastAsia="pl-PL"/>
        </w:rPr>
        <w:t xml:space="preserv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Nie </w:t>
      </w:r>
      <w:r w:rsidRPr="00590030">
        <w:rPr>
          <w:rFonts w:ascii="Times New Roman" w:eastAsia="Times New Roman" w:hAnsi="Times New Roman" w:cs="Times New Roman"/>
          <w:sz w:val="24"/>
          <w:szCs w:val="24"/>
          <w:lang w:eastAsia="pl-PL"/>
        </w:rPr>
        <w:br/>
        <w:t xml:space="preserve">adres </w:t>
      </w:r>
      <w:r w:rsidRPr="00590030">
        <w:rPr>
          <w:rFonts w:ascii="Times New Roman" w:eastAsia="Times New Roman" w:hAnsi="Times New Roman" w:cs="Times New Roman"/>
          <w:sz w:val="24"/>
          <w:szCs w:val="24"/>
          <w:lang w:eastAsia="pl-PL"/>
        </w:rPr>
        <w:br/>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t xml:space="preserve">Nie </w:t>
      </w:r>
      <w:r w:rsidRPr="00590030">
        <w:rPr>
          <w:rFonts w:ascii="Times New Roman" w:eastAsia="Times New Roman" w:hAnsi="Times New Roman" w:cs="Times New Roman"/>
          <w:sz w:val="24"/>
          <w:szCs w:val="24"/>
          <w:lang w:eastAsia="pl-PL"/>
        </w:rPr>
        <w:br/>
        <w:t xml:space="preserve">Inny sposób: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t xml:space="preserve">Tak </w:t>
      </w:r>
      <w:r w:rsidRPr="00590030">
        <w:rPr>
          <w:rFonts w:ascii="Times New Roman" w:eastAsia="Times New Roman" w:hAnsi="Times New Roman" w:cs="Times New Roman"/>
          <w:sz w:val="24"/>
          <w:szCs w:val="24"/>
          <w:lang w:eastAsia="pl-PL"/>
        </w:rPr>
        <w:br/>
        <w:t xml:space="preserve">Inny sposób: </w:t>
      </w:r>
      <w:r w:rsidRPr="00590030">
        <w:rPr>
          <w:rFonts w:ascii="Times New Roman" w:eastAsia="Times New Roman" w:hAnsi="Times New Roman" w:cs="Times New Roman"/>
          <w:sz w:val="24"/>
          <w:szCs w:val="24"/>
          <w:lang w:eastAsia="pl-PL"/>
        </w:rPr>
        <w:br/>
        <w:t xml:space="preserve">Oferty należy składać w formie pisemnej </w:t>
      </w:r>
      <w:r w:rsidRPr="00590030">
        <w:rPr>
          <w:rFonts w:ascii="Times New Roman" w:eastAsia="Times New Roman" w:hAnsi="Times New Roman" w:cs="Times New Roman"/>
          <w:sz w:val="24"/>
          <w:szCs w:val="24"/>
          <w:lang w:eastAsia="pl-PL"/>
        </w:rPr>
        <w:br/>
        <w:t xml:space="preserve">Adres: </w:t>
      </w:r>
      <w:r w:rsidRPr="00590030">
        <w:rPr>
          <w:rFonts w:ascii="Times New Roman" w:eastAsia="Times New Roman" w:hAnsi="Times New Roman" w:cs="Times New Roman"/>
          <w:sz w:val="24"/>
          <w:szCs w:val="24"/>
          <w:lang w:eastAsia="pl-PL"/>
        </w:rPr>
        <w:br/>
        <w:t xml:space="preserve">Starostwo Powiatowe w Jędrzejowie, ul. 11 Listopada 83, pokój nr 10 – sekretariat.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90030">
        <w:rPr>
          <w:rFonts w:ascii="Times New Roman" w:eastAsia="Times New Roman" w:hAnsi="Times New Roman" w:cs="Times New Roman"/>
          <w:sz w:val="24"/>
          <w:szCs w:val="24"/>
          <w:lang w:eastAsia="pl-PL"/>
        </w:rPr>
        <w:t xml:space="preserv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lastRenderedPageBreak/>
        <w:t xml:space="preserve">Nie </w:t>
      </w:r>
      <w:r w:rsidRPr="0059003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90030">
        <w:rPr>
          <w:rFonts w:ascii="Times New Roman" w:eastAsia="Times New Roman" w:hAnsi="Times New Roman" w:cs="Times New Roman"/>
          <w:sz w:val="24"/>
          <w:szCs w:val="24"/>
          <w:lang w:eastAsia="pl-PL"/>
        </w:rPr>
        <w:br/>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u w:val="single"/>
          <w:lang w:eastAsia="pl-PL"/>
        </w:rPr>
        <w:t xml:space="preserve">SEKCJA II: PRZEDMIOT ZAMÓWIENIA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II.1) Nazwa nadana zamówieniu przez zamawiającego: </w:t>
      </w:r>
      <w:r w:rsidRPr="00590030">
        <w:rPr>
          <w:rFonts w:ascii="Times New Roman" w:eastAsia="Times New Roman" w:hAnsi="Times New Roman" w:cs="Times New Roman"/>
          <w:sz w:val="24"/>
          <w:szCs w:val="24"/>
          <w:lang w:eastAsia="pl-PL"/>
        </w:rPr>
        <w:t xml:space="preserve">Przebudowa boiska piłkarskiego, boiska wielofunkcyjnego, bieżni prostej przy Liceum Ogólnokształcącym im. Mikołaja Reja w Jędrzejowie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Numer referencyjny: </w:t>
      </w:r>
      <w:r w:rsidRPr="00590030">
        <w:rPr>
          <w:rFonts w:ascii="Times New Roman" w:eastAsia="Times New Roman" w:hAnsi="Times New Roman" w:cs="Times New Roman"/>
          <w:sz w:val="24"/>
          <w:szCs w:val="24"/>
          <w:lang w:eastAsia="pl-PL"/>
        </w:rPr>
        <w:t xml:space="preserve">OKSO.272.5.2020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90030" w:rsidRPr="00590030" w:rsidRDefault="00590030" w:rsidP="00590030">
      <w:pPr>
        <w:spacing w:after="0" w:line="240" w:lineRule="auto"/>
        <w:jc w:val="both"/>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Nie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II.2) Rodzaj zamówienia: </w:t>
      </w:r>
      <w:r w:rsidRPr="00590030">
        <w:rPr>
          <w:rFonts w:ascii="Times New Roman" w:eastAsia="Times New Roman" w:hAnsi="Times New Roman" w:cs="Times New Roman"/>
          <w:sz w:val="24"/>
          <w:szCs w:val="24"/>
          <w:lang w:eastAsia="pl-PL"/>
        </w:rPr>
        <w:t xml:space="preserve">Roboty budowlane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II.3) Informacja o możliwości składania ofert częściowych</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t xml:space="preserve">Zamówienie podzielone jest na części: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Nie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Oferty lub wnioski o dopuszczenie do udziału w postępowaniu można składać w odniesieniu do:</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II.4) Krótki opis przedmiotu zamówienia </w:t>
      </w:r>
      <w:r w:rsidRPr="0059003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9003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90030">
        <w:rPr>
          <w:rFonts w:ascii="Times New Roman" w:eastAsia="Times New Roman" w:hAnsi="Times New Roman" w:cs="Times New Roman"/>
          <w:sz w:val="24"/>
          <w:szCs w:val="24"/>
          <w:lang w:eastAsia="pl-PL"/>
        </w:rPr>
        <w:t xml:space="preserve">3.1. Przedmiotem zamówienia jest przebudowa boiska piłkarskiego, boiska wielofunkcyjnego, bieżni prostej przy Liceum Ogólnokształcącym im. Mikołaja Reja w Jędrzejowie realizowane w ramach inwestycji pn. Przebudowa i modernizacja boiska sportowego przy I Liceum Ogólnokształcącym im. Mikołaja Reja w Jędrzejowie Zadanie inwestycyjne jest realizowane w ramach programu Sportowa Polska – Program Rozwoju Lokalnej Infrastruktury Sportowej – Edycja 2019 organizowanego przez Ministerstwo Sportu i Turystyki, a dofinansowane ze środków Funduszu Rozwoju Kultury Fizycznej. Adres inwestycji: Liceum Ogólnokształcące im. Mikołaja Reja zlokalizowane na działce o nr ew. 289/1 w miejscowości Jędrzejów, ul. 11 Listopada 37. Zakres zadania obejmuje przebudowę i modernizację istniejącego kompleksu sportowego (boisko do piłki nożnej z powierzchnią buforową, boisko do piłki ręcznej i koszykowej z powierzchnią buforową, boisko do piłki siatkowej i tenisa z powierzchnią buforową, bieżnia lekkoatletyczna z powierzchnią buforową, montaż </w:t>
      </w:r>
      <w:proofErr w:type="spellStart"/>
      <w:r w:rsidRPr="00590030">
        <w:rPr>
          <w:rFonts w:ascii="Times New Roman" w:eastAsia="Times New Roman" w:hAnsi="Times New Roman" w:cs="Times New Roman"/>
          <w:sz w:val="24"/>
          <w:szCs w:val="24"/>
          <w:lang w:eastAsia="pl-PL"/>
        </w:rPr>
        <w:t>piłkochwytów</w:t>
      </w:r>
      <w:proofErr w:type="spellEnd"/>
      <w:r w:rsidRPr="00590030">
        <w:rPr>
          <w:rFonts w:ascii="Times New Roman" w:eastAsia="Times New Roman" w:hAnsi="Times New Roman" w:cs="Times New Roman"/>
          <w:sz w:val="24"/>
          <w:szCs w:val="24"/>
          <w:lang w:eastAsia="pl-PL"/>
        </w:rPr>
        <w:t xml:space="preserve">, wykonanie instalacji oświetleniowej boiska do piłki nożnej oraz instalacji oświetlenia kompleksu sportowego i instalacji monitoringu. 3.2. Zadanie, które będzie realizowane, zostało określone w kompletnej dokumentacji zamówienia, tj.: dokumentacji projektowej, specyfikacji technicznej wykonania i odbioru robót budowlanych oraz przedmiarze robót – stanowiących Załącznik nr 9 do SIWZ. Załączone do SIWZ przedmiary mają charakter informacyjny. Wykonawca po </w:t>
      </w:r>
      <w:r w:rsidRPr="00590030">
        <w:rPr>
          <w:rFonts w:ascii="Times New Roman" w:eastAsia="Times New Roman" w:hAnsi="Times New Roman" w:cs="Times New Roman"/>
          <w:sz w:val="24"/>
          <w:szCs w:val="24"/>
          <w:lang w:eastAsia="pl-PL"/>
        </w:rPr>
        <w:lastRenderedPageBreak/>
        <w:t xml:space="preserve">zapoznaniu się z dokumentacją projektową i innymi dokumentami po dokonaniu wizji lokalnej zobowiązany jest do ustalenia zakresu robót niezbędnych do osiągnięcia rezultatu. 3.3.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dopuszcza się wykazanie normami równoważnymi w stosunku do tych wskazanych w dokumentacji i specyfikacji technicznej wykonania i odbioru robót budowlanych. Na Wykonawcy spoczywa ciężar wskazania „równoważności”. 3.5. Wykonawca zobowiązany jest wykonać przedmiot umowy z materiałów własnych. 3.6. Winien również zabezpieczyć teren prowadzonych robót, zaś organizacja i koordynacja w zakresie BHP, </w:t>
      </w:r>
      <w:proofErr w:type="spellStart"/>
      <w:r w:rsidRPr="00590030">
        <w:rPr>
          <w:rFonts w:ascii="Times New Roman" w:eastAsia="Times New Roman" w:hAnsi="Times New Roman" w:cs="Times New Roman"/>
          <w:sz w:val="24"/>
          <w:szCs w:val="24"/>
          <w:lang w:eastAsia="pl-PL"/>
        </w:rPr>
        <w:t>ppoż</w:t>
      </w:r>
      <w:proofErr w:type="spellEnd"/>
      <w:r w:rsidRPr="00590030">
        <w:rPr>
          <w:rFonts w:ascii="Times New Roman" w:eastAsia="Times New Roman" w:hAnsi="Times New Roman" w:cs="Times New Roman"/>
          <w:sz w:val="24"/>
          <w:szCs w:val="24"/>
          <w:lang w:eastAsia="pl-PL"/>
        </w:rPr>
        <w:t xml:space="preserve"> itp. winny być realizowane w oparciu o aktualne normy i przepisy. 3.7. Szczegółowy zakres robót oraz technologia wykonania zawarta jest w załącznikach do niniejszej specyfikacji, w szczególności w: a) dokumentacji projektowej, b) przedmiarze robót, c) specyfikacji technicznej wykonania i odbioru robót budowlanych, d) umowie o roboty budowlane - Załącznik nr 4 do SIWZ. 3.9. Przedmiot zamówienia należy wykonać zgodnie z dokumentacją, specyfikacją istotnych warunków zamówienia wraz z załącznikami, zasadami wiedzy technicznej i obowiązującymi przepisami w szczególności techniczno-budowlanymi oraz normami. Realizowana inwestycja będzie prowadzona w funkcjonującym obiekcie, zatem koniecznym będzie ograniczenie przez Wykonawcę do minimum niedogodności związanych z realizacją zakresu robót oraz umożliwienie ciągłości jego pracy, a także zabezpieczenie terenu budowy. Obowiązkiem Wykonawcy przy realizacji prac wewnątrz budynków będzie zabezpieczenie pomieszczeń w taki sposób, aby kurz i pył nie przedostawał się do pomieszczeń sąsiednich. Roboty nadmiernie uciążliwe (generujące hałas, drgania </w:t>
      </w:r>
      <w:proofErr w:type="spellStart"/>
      <w:r w:rsidRPr="00590030">
        <w:rPr>
          <w:rFonts w:ascii="Times New Roman" w:eastAsia="Times New Roman" w:hAnsi="Times New Roman" w:cs="Times New Roman"/>
          <w:sz w:val="24"/>
          <w:szCs w:val="24"/>
          <w:lang w:eastAsia="pl-PL"/>
        </w:rPr>
        <w:t>itp</w:t>
      </w:r>
      <w:proofErr w:type="spellEnd"/>
      <w:r w:rsidRPr="00590030">
        <w:rPr>
          <w:rFonts w:ascii="Times New Roman" w:eastAsia="Times New Roman" w:hAnsi="Times New Roman" w:cs="Times New Roman"/>
          <w:sz w:val="24"/>
          <w:szCs w:val="24"/>
          <w:lang w:eastAsia="pl-PL"/>
        </w:rPr>
        <w:t xml:space="preserve">) winny być wykonywane poza godzinami pracy obiektu. Dopuszcza się dokonywanie ustaleń z Zamawiającym co do innych godzin prowadzenia prac budowlanych. 3.10. 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(materiały i urządzenia równoważne).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w:t>
      </w:r>
      <w:r w:rsidRPr="00590030">
        <w:rPr>
          <w:rFonts w:ascii="Times New Roman" w:eastAsia="Times New Roman" w:hAnsi="Times New Roman" w:cs="Times New Roman"/>
          <w:sz w:val="24"/>
          <w:szCs w:val="24"/>
          <w:lang w:eastAsia="pl-PL"/>
        </w:rPr>
        <w:lastRenderedPageBreak/>
        <w:t xml:space="preserve">nieprzekraczalnym terminie określonym przez Zamawiającego. Jakość dostarczonych na budowę materiałów, wyrobów i elementów oraz urządzeń technicznych przed ich wbudowaniem musi być zgodna z wymaganiami normowymi, atestami, świadectwami dopuszczenia do stosowania i ustaleniami projektów wykonawczych oraz wymaganiami zawartymi w SIWZ. Dokumenty potwierdzające spełnienie powyższych warunków Wykonawca przekaże Zamawiającemu. 3.11.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3.12.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 3.13. Wykonawca przygotuje i przeprowadzi, o ile są wymagane zakresem przeprowadzanych robót, odbiory z udziałem przedstawicieli właściwych organów i instytucji oraz przekaże Zamawiającemu protokoły z pozytywnym wynikiem tych odbiorów. 3.14. Roboty będą przebiegały zgodnie z harmonogramem rzeczowo-finansowym robót wykonanym przez Wykonawcę i akceptowanym przez Zamawiającego. Każdy etap będzie musiał być wykazany w harmonogramie robót wykonanym przez Wykonawcę i zaakceptowany przez Zamawiającego.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II.5) Główny kod CPV: </w:t>
      </w:r>
      <w:r w:rsidRPr="00590030">
        <w:rPr>
          <w:rFonts w:ascii="Times New Roman" w:eastAsia="Times New Roman" w:hAnsi="Times New Roman" w:cs="Times New Roman"/>
          <w:sz w:val="24"/>
          <w:szCs w:val="24"/>
          <w:lang w:eastAsia="pl-PL"/>
        </w:rPr>
        <w:t xml:space="preserve">45000000-7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Dodatkowe kody CPV:</w:t>
      </w:r>
      <w:r w:rsidRPr="0059003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90030" w:rsidRPr="00590030" w:rsidTr="00590030">
        <w:tc>
          <w:tcPr>
            <w:tcW w:w="0" w:type="auto"/>
            <w:tcBorders>
              <w:top w:val="single" w:sz="6" w:space="0" w:color="000000"/>
              <w:left w:val="single" w:sz="6" w:space="0" w:color="000000"/>
              <w:bottom w:val="single" w:sz="6" w:space="0" w:color="000000"/>
              <w:right w:val="single" w:sz="6" w:space="0" w:color="000000"/>
            </w:tcBorders>
            <w:vAlign w:val="center"/>
            <w:hideMark/>
          </w:tcPr>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Kod CPV</w:t>
            </w:r>
          </w:p>
        </w:tc>
      </w:tr>
      <w:tr w:rsidR="00590030" w:rsidRPr="00590030" w:rsidTr="00590030">
        <w:tc>
          <w:tcPr>
            <w:tcW w:w="0" w:type="auto"/>
            <w:tcBorders>
              <w:top w:val="single" w:sz="6" w:space="0" w:color="000000"/>
              <w:left w:val="single" w:sz="6" w:space="0" w:color="000000"/>
              <w:bottom w:val="single" w:sz="6" w:space="0" w:color="000000"/>
              <w:right w:val="single" w:sz="6" w:space="0" w:color="000000"/>
            </w:tcBorders>
            <w:vAlign w:val="center"/>
            <w:hideMark/>
          </w:tcPr>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45111200-0</w:t>
            </w:r>
          </w:p>
        </w:tc>
      </w:tr>
      <w:tr w:rsidR="00590030" w:rsidRPr="00590030" w:rsidTr="00590030">
        <w:tc>
          <w:tcPr>
            <w:tcW w:w="0" w:type="auto"/>
            <w:tcBorders>
              <w:top w:val="single" w:sz="6" w:space="0" w:color="000000"/>
              <w:left w:val="single" w:sz="6" w:space="0" w:color="000000"/>
              <w:bottom w:val="single" w:sz="6" w:space="0" w:color="000000"/>
              <w:right w:val="single" w:sz="6" w:space="0" w:color="000000"/>
            </w:tcBorders>
            <w:vAlign w:val="center"/>
            <w:hideMark/>
          </w:tcPr>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45262210-6</w:t>
            </w:r>
          </w:p>
        </w:tc>
      </w:tr>
      <w:tr w:rsidR="00590030" w:rsidRPr="00590030" w:rsidTr="00590030">
        <w:tc>
          <w:tcPr>
            <w:tcW w:w="0" w:type="auto"/>
            <w:tcBorders>
              <w:top w:val="single" w:sz="6" w:space="0" w:color="000000"/>
              <w:left w:val="single" w:sz="6" w:space="0" w:color="000000"/>
              <w:bottom w:val="single" w:sz="6" w:space="0" w:color="000000"/>
              <w:right w:val="single" w:sz="6" w:space="0" w:color="000000"/>
            </w:tcBorders>
            <w:vAlign w:val="center"/>
            <w:hideMark/>
          </w:tcPr>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45100000-8</w:t>
            </w:r>
          </w:p>
        </w:tc>
      </w:tr>
      <w:tr w:rsidR="00590030" w:rsidRPr="00590030" w:rsidTr="00590030">
        <w:tc>
          <w:tcPr>
            <w:tcW w:w="0" w:type="auto"/>
            <w:tcBorders>
              <w:top w:val="single" w:sz="6" w:space="0" w:color="000000"/>
              <w:left w:val="single" w:sz="6" w:space="0" w:color="000000"/>
              <w:bottom w:val="single" w:sz="6" w:space="0" w:color="000000"/>
              <w:right w:val="single" w:sz="6" w:space="0" w:color="000000"/>
            </w:tcBorders>
            <w:vAlign w:val="center"/>
            <w:hideMark/>
          </w:tcPr>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45233000-9</w:t>
            </w:r>
          </w:p>
        </w:tc>
      </w:tr>
      <w:tr w:rsidR="00590030" w:rsidRPr="00590030" w:rsidTr="00590030">
        <w:tc>
          <w:tcPr>
            <w:tcW w:w="0" w:type="auto"/>
            <w:tcBorders>
              <w:top w:val="single" w:sz="6" w:space="0" w:color="000000"/>
              <w:left w:val="single" w:sz="6" w:space="0" w:color="000000"/>
              <w:bottom w:val="single" w:sz="6" w:space="0" w:color="000000"/>
              <w:right w:val="single" w:sz="6" w:space="0" w:color="000000"/>
            </w:tcBorders>
            <w:vAlign w:val="center"/>
            <w:hideMark/>
          </w:tcPr>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45233220-7</w:t>
            </w:r>
          </w:p>
        </w:tc>
      </w:tr>
      <w:tr w:rsidR="00590030" w:rsidRPr="00590030" w:rsidTr="00590030">
        <w:tc>
          <w:tcPr>
            <w:tcW w:w="0" w:type="auto"/>
            <w:tcBorders>
              <w:top w:val="single" w:sz="6" w:space="0" w:color="000000"/>
              <w:left w:val="single" w:sz="6" w:space="0" w:color="000000"/>
              <w:bottom w:val="single" w:sz="6" w:space="0" w:color="000000"/>
              <w:right w:val="single" w:sz="6" w:space="0" w:color="000000"/>
            </w:tcBorders>
            <w:vAlign w:val="center"/>
            <w:hideMark/>
          </w:tcPr>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45233222-1</w:t>
            </w:r>
          </w:p>
        </w:tc>
      </w:tr>
      <w:tr w:rsidR="00590030" w:rsidRPr="00590030" w:rsidTr="00590030">
        <w:tc>
          <w:tcPr>
            <w:tcW w:w="0" w:type="auto"/>
            <w:tcBorders>
              <w:top w:val="single" w:sz="6" w:space="0" w:color="000000"/>
              <w:left w:val="single" w:sz="6" w:space="0" w:color="000000"/>
              <w:bottom w:val="single" w:sz="6" w:space="0" w:color="000000"/>
              <w:right w:val="single" w:sz="6" w:space="0" w:color="000000"/>
            </w:tcBorders>
            <w:vAlign w:val="center"/>
            <w:hideMark/>
          </w:tcPr>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45421100-5</w:t>
            </w:r>
          </w:p>
        </w:tc>
      </w:tr>
      <w:tr w:rsidR="00590030" w:rsidRPr="00590030" w:rsidTr="00590030">
        <w:tc>
          <w:tcPr>
            <w:tcW w:w="0" w:type="auto"/>
            <w:tcBorders>
              <w:top w:val="single" w:sz="6" w:space="0" w:color="000000"/>
              <w:left w:val="single" w:sz="6" w:space="0" w:color="000000"/>
              <w:bottom w:val="single" w:sz="6" w:space="0" w:color="000000"/>
              <w:right w:val="single" w:sz="6" w:space="0" w:color="000000"/>
            </w:tcBorders>
            <w:vAlign w:val="center"/>
            <w:hideMark/>
          </w:tcPr>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45231300-8</w:t>
            </w:r>
          </w:p>
        </w:tc>
      </w:tr>
      <w:tr w:rsidR="00590030" w:rsidRPr="00590030" w:rsidTr="00590030">
        <w:tc>
          <w:tcPr>
            <w:tcW w:w="0" w:type="auto"/>
            <w:tcBorders>
              <w:top w:val="single" w:sz="6" w:space="0" w:color="000000"/>
              <w:left w:val="single" w:sz="6" w:space="0" w:color="000000"/>
              <w:bottom w:val="single" w:sz="6" w:space="0" w:color="000000"/>
              <w:right w:val="single" w:sz="6" w:space="0" w:color="000000"/>
            </w:tcBorders>
            <w:vAlign w:val="center"/>
            <w:hideMark/>
          </w:tcPr>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51314000-6</w:t>
            </w:r>
          </w:p>
        </w:tc>
      </w:tr>
    </w:tbl>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lastRenderedPageBreak/>
        <w:t xml:space="preserve">II.6) Całkowita wartość zamówienia </w:t>
      </w:r>
      <w:r w:rsidRPr="00590030">
        <w:rPr>
          <w:rFonts w:ascii="Times New Roman" w:eastAsia="Times New Roman" w:hAnsi="Times New Roman" w:cs="Times New Roman"/>
          <w:i/>
          <w:iCs/>
          <w:sz w:val="24"/>
          <w:szCs w:val="24"/>
          <w:lang w:eastAsia="pl-PL"/>
        </w:rPr>
        <w:t>(jeżeli zamawiający podaje informacje o wartości zamówienia)</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t xml:space="preserve">Wartość bez VAT: </w:t>
      </w:r>
      <w:r w:rsidRPr="00590030">
        <w:rPr>
          <w:rFonts w:ascii="Times New Roman" w:eastAsia="Times New Roman" w:hAnsi="Times New Roman" w:cs="Times New Roman"/>
          <w:sz w:val="24"/>
          <w:szCs w:val="24"/>
          <w:lang w:eastAsia="pl-PL"/>
        </w:rPr>
        <w:br/>
        <w:t xml:space="preserve">Waluta: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90030">
        <w:rPr>
          <w:rFonts w:ascii="Times New Roman" w:eastAsia="Times New Roman" w:hAnsi="Times New Roman" w:cs="Times New Roman"/>
          <w:sz w:val="24"/>
          <w:szCs w:val="24"/>
          <w:lang w:eastAsia="pl-PL"/>
        </w:rPr>
        <w:t xml:space="preserv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90030">
        <w:rPr>
          <w:rFonts w:ascii="Times New Roman" w:eastAsia="Times New Roman" w:hAnsi="Times New Roman" w:cs="Times New Roman"/>
          <w:b/>
          <w:bCs/>
          <w:sz w:val="24"/>
          <w:szCs w:val="24"/>
          <w:lang w:eastAsia="pl-PL"/>
        </w:rPr>
        <w:t>Pzp</w:t>
      </w:r>
      <w:proofErr w:type="spellEnd"/>
      <w:r w:rsidRPr="00590030">
        <w:rPr>
          <w:rFonts w:ascii="Times New Roman" w:eastAsia="Times New Roman" w:hAnsi="Times New Roman" w:cs="Times New Roman"/>
          <w:b/>
          <w:bCs/>
          <w:sz w:val="24"/>
          <w:szCs w:val="24"/>
          <w:lang w:eastAsia="pl-PL"/>
        </w:rPr>
        <w:t xml:space="preserve">: </w:t>
      </w:r>
      <w:r w:rsidRPr="00590030">
        <w:rPr>
          <w:rFonts w:ascii="Times New Roman" w:eastAsia="Times New Roman" w:hAnsi="Times New Roman" w:cs="Times New Roman"/>
          <w:sz w:val="24"/>
          <w:szCs w:val="24"/>
          <w:lang w:eastAsia="pl-PL"/>
        </w:rPr>
        <w:t xml:space="preserve">Nie </w:t>
      </w:r>
      <w:r w:rsidRPr="0059003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90030">
        <w:rPr>
          <w:rFonts w:ascii="Times New Roman" w:eastAsia="Times New Roman" w:hAnsi="Times New Roman" w:cs="Times New Roman"/>
          <w:sz w:val="24"/>
          <w:szCs w:val="24"/>
          <w:lang w:eastAsia="pl-PL"/>
        </w:rPr>
        <w:t>Pzp</w:t>
      </w:r>
      <w:proofErr w:type="spellEnd"/>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t>miesiącach:   </w:t>
      </w:r>
      <w:r w:rsidRPr="00590030">
        <w:rPr>
          <w:rFonts w:ascii="Times New Roman" w:eastAsia="Times New Roman" w:hAnsi="Times New Roman" w:cs="Times New Roman"/>
          <w:i/>
          <w:iCs/>
          <w:sz w:val="24"/>
          <w:szCs w:val="24"/>
          <w:lang w:eastAsia="pl-PL"/>
        </w:rPr>
        <w:t xml:space="preserve"> lub </w:t>
      </w:r>
      <w:r w:rsidRPr="00590030">
        <w:rPr>
          <w:rFonts w:ascii="Times New Roman" w:eastAsia="Times New Roman" w:hAnsi="Times New Roman" w:cs="Times New Roman"/>
          <w:b/>
          <w:bCs/>
          <w:sz w:val="24"/>
          <w:szCs w:val="24"/>
          <w:lang w:eastAsia="pl-PL"/>
        </w:rPr>
        <w:t>dniach:</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i/>
          <w:iCs/>
          <w:sz w:val="24"/>
          <w:szCs w:val="24"/>
          <w:lang w:eastAsia="pl-PL"/>
        </w:rPr>
        <w:t>lub</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data rozpoczęcia: </w:t>
      </w:r>
      <w:r w:rsidRPr="00590030">
        <w:rPr>
          <w:rFonts w:ascii="Times New Roman" w:eastAsia="Times New Roman" w:hAnsi="Times New Roman" w:cs="Times New Roman"/>
          <w:sz w:val="24"/>
          <w:szCs w:val="24"/>
          <w:lang w:eastAsia="pl-PL"/>
        </w:rPr>
        <w:t> </w:t>
      </w:r>
      <w:r w:rsidRPr="00590030">
        <w:rPr>
          <w:rFonts w:ascii="Times New Roman" w:eastAsia="Times New Roman" w:hAnsi="Times New Roman" w:cs="Times New Roman"/>
          <w:i/>
          <w:iCs/>
          <w:sz w:val="24"/>
          <w:szCs w:val="24"/>
          <w:lang w:eastAsia="pl-PL"/>
        </w:rPr>
        <w:t xml:space="preserve"> lub </w:t>
      </w:r>
      <w:r w:rsidRPr="00590030">
        <w:rPr>
          <w:rFonts w:ascii="Times New Roman" w:eastAsia="Times New Roman" w:hAnsi="Times New Roman" w:cs="Times New Roman"/>
          <w:b/>
          <w:bCs/>
          <w:sz w:val="24"/>
          <w:szCs w:val="24"/>
          <w:lang w:eastAsia="pl-PL"/>
        </w:rPr>
        <w:t xml:space="preserve">zakończenia: </w:t>
      </w:r>
      <w:r w:rsidRPr="00590030">
        <w:rPr>
          <w:rFonts w:ascii="Times New Roman" w:eastAsia="Times New Roman" w:hAnsi="Times New Roman" w:cs="Times New Roman"/>
          <w:sz w:val="24"/>
          <w:szCs w:val="24"/>
          <w:lang w:eastAsia="pl-PL"/>
        </w:rPr>
        <w:t xml:space="preserve">2020-08-31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II.9) Informacje dodatkowe: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 xml:space="preserve">III.1) WARUNKI UDZIAŁU W POSTĘPOWANIU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t xml:space="preserve">Określenie warunków: Na potwierdzenie należy złożyć oświadczenie zgodne z Załącznikiem nr 2 do SIWZ. </w:t>
      </w:r>
      <w:r w:rsidRPr="00590030">
        <w:rPr>
          <w:rFonts w:ascii="Times New Roman" w:eastAsia="Times New Roman" w:hAnsi="Times New Roman" w:cs="Times New Roman"/>
          <w:sz w:val="24"/>
          <w:szCs w:val="24"/>
          <w:lang w:eastAsia="pl-PL"/>
        </w:rPr>
        <w:br/>
        <w:t xml:space="preserve">Informacje dodatkowe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III.1.2) Sytuacja finansowa lub ekonomiczna </w:t>
      </w:r>
      <w:r w:rsidRPr="00590030">
        <w:rPr>
          <w:rFonts w:ascii="Times New Roman" w:eastAsia="Times New Roman" w:hAnsi="Times New Roman" w:cs="Times New Roman"/>
          <w:sz w:val="24"/>
          <w:szCs w:val="24"/>
          <w:lang w:eastAsia="pl-PL"/>
        </w:rPr>
        <w:br/>
        <w:t xml:space="preserve">Określenie warunków: Na potwierdzenie należy złożyć oświadczenie zgodne z Załącznikiem nr 2 do SIWZ. </w:t>
      </w:r>
      <w:r w:rsidRPr="00590030">
        <w:rPr>
          <w:rFonts w:ascii="Times New Roman" w:eastAsia="Times New Roman" w:hAnsi="Times New Roman" w:cs="Times New Roman"/>
          <w:sz w:val="24"/>
          <w:szCs w:val="24"/>
          <w:lang w:eastAsia="pl-PL"/>
        </w:rPr>
        <w:br/>
        <w:t xml:space="preserve">Informacje dodatkowe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III.1.3) Zdolność techniczna lub zawodowa </w:t>
      </w:r>
      <w:r w:rsidRPr="00590030">
        <w:rPr>
          <w:rFonts w:ascii="Times New Roman" w:eastAsia="Times New Roman" w:hAnsi="Times New Roman" w:cs="Times New Roman"/>
          <w:sz w:val="24"/>
          <w:szCs w:val="24"/>
          <w:lang w:eastAsia="pl-PL"/>
        </w:rPr>
        <w:br/>
        <w:t xml:space="preserve">Określenie warunków: 3.1) Wykonanych robót Na potwierdzenie warunku należy złożyć wykaz robót budowlanych potwierdzający, że nie wcześniej niż w okresie ostatnich pięciu lat przed upływem terminu składania ofert, a jeżeli okres prowadzenia działalności jest krótszy-w tym okresie, wykonał należycie: - co najmniej 1 robotę budowlaną o wartości nie mniejszej niż 500 000,00 zł brutto związaną z budową, przebudową lub rozbudową boiska lub obiektu sportowego;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Do każdej pozycji wykazu należy załączyć dowody określające, czy roboty te zostały wykonane w sposób należyty, w szczególności informacji o tym czy roboty zostały wykonane zgodnie z przepisami prawa budowlanego i prawidłowo ukończone (do wykorzystania Załącznik nr 6 do SIWZ). 3.2) Wykazu osób, które będą </w:t>
      </w:r>
      <w:r w:rsidRPr="00590030">
        <w:rPr>
          <w:rFonts w:ascii="Times New Roman" w:eastAsia="Times New Roman" w:hAnsi="Times New Roman" w:cs="Times New Roman"/>
          <w:sz w:val="24"/>
          <w:szCs w:val="24"/>
          <w:lang w:eastAsia="pl-PL"/>
        </w:rPr>
        <w:lastRenderedPageBreak/>
        <w:t>uczestniczyć w wykonywaniu zamówienia publicznego. Wykonawca musi wykazać dysponowanie osobami, które będą skierowane do realizacji zamówienia, posiadającymi uprawnienia do kierowania robotami budowlanymi w specjalności: - konstrukcyjno-budowlanej, która będzie pełnić funkcję kierownika budowy,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(wykorzystania Załącznik nr 7 do SIWZ). Do wykazu osób w stosunku do kierownika budowy należy dołączyć oświadczenie Wykonawcy, że zaproponowana osoba posiada wymagane uprawnienia i przynależy do właściwej izby samorządu zawodowego jeżeli taki wymóg na te osoby nakłada Prawo budowlane. Uwaga: Samodzielne funkcje techniczne w budownictwie, określone w art. 12 ust. 1 ustawy Prawo budowlane mogą również wykonywać osoby, których odpowiednie kwalifikacje zawodowe zostały uznane na zasadach określonych w przepisach odrębnych, tj. m.in. w ustawie z dnia 22 grudnia 2015 r. o zasadach uznawania kwalifikacji zawodowych nabytych w państwach członkowskich Unii Europejskiej (Dz. U. z 2016 r. poz. 65) lub zgodnie z wcześniej obowiązującymi przepisami dotyczące uznawania ww. kwalifikacji lub posiadać prawo do świadczenia usług transgranicznych zgodnie z ustawą z dnia 15 grudnia 2000 r. o samorządach zawodowych architektów oraz inżynierów budownictwa (</w:t>
      </w:r>
      <w:proofErr w:type="spellStart"/>
      <w:r w:rsidRPr="00590030">
        <w:rPr>
          <w:rFonts w:ascii="Times New Roman" w:eastAsia="Times New Roman" w:hAnsi="Times New Roman" w:cs="Times New Roman"/>
          <w:sz w:val="24"/>
          <w:szCs w:val="24"/>
          <w:lang w:eastAsia="pl-PL"/>
        </w:rPr>
        <w:t>t.j</w:t>
      </w:r>
      <w:proofErr w:type="spellEnd"/>
      <w:r w:rsidRPr="00590030">
        <w:rPr>
          <w:rFonts w:ascii="Times New Roman" w:eastAsia="Times New Roman" w:hAnsi="Times New Roman" w:cs="Times New Roman"/>
          <w:sz w:val="24"/>
          <w:szCs w:val="24"/>
          <w:lang w:eastAsia="pl-PL"/>
        </w:rPr>
        <w:t xml:space="preserve">. Dz. U. z 2014 r. poz. 1946 z późn. zm. Zgodnie z art. 12a Prawa Budowlanego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Zamawiający zastrzega, iż na dowolnym etapie postępowania o udzielenie zamówienia publicznego może wezwać Wykonawców w trybie art. 26 ust. 2f ustawy do przedłożenia wszystkich lub niektórych dokumentów potwierdzających, jeżeli jest to niezbędne do zapewnienia odpowiedniego przebiegu postępowania. </w:t>
      </w:r>
      <w:r w:rsidRPr="0059003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590030">
        <w:rPr>
          <w:rFonts w:ascii="Times New Roman" w:eastAsia="Times New Roman" w:hAnsi="Times New Roman" w:cs="Times New Roman"/>
          <w:sz w:val="24"/>
          <w:szCs w:val="24"/>
          <w:lang w:eastAsia="pl-PL"/>
        </w:rPr>
        <w:br/>
        <w:t xml:space="preserve">Informacje dodatkowe: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 xml:space="preserve">III.2) PODSTAWY WYKLUCZENIA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90030">
        <w:rPr>
          <w:rFonts w:ascii="Times New Roman" w:eastAsia="Times New Roman" w:hAnsi="Times New Roman" w:cs="Times New Roman"/>
          <w:b/>
          <w:bCs/>
          <w:sz w:val="24"/>
          <w:szCs w:val="24"/>
          <w:lang w:eastAsia="pl-PL"/>
        </w:rPr>
        <w:t>Pzp</w:t>
      </w:r>
      <w:proofErr w:type="spellEnd"/>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90030">
        <w:rPr>
          <w:rFonts w:ascii="Times New Roman" w:eastAsia="Times New Roman" w:hAnsi="Times New Roman" w:cs="Times New Roman"/>
          <w:b/>
          <w:bCs/>
          <w:sz w:val="24"/>
          <w:szCs w:val="24"/>
          <w:lang w:eastAsia="pl-PL"/>
        </w:rPr>
        <w:t>Pzp</w:t>
      </w:r>
      <w:proofErr w:type="spellEnd"/>
      <w:r w:rsidRPr="0059003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90030">
        <w:rPr>
          <w:rFonts w:ascii="Times New Roman" w:eastAsia="Times New Roman" w:hAnsi="Times New Roman" w:cs="Times New Roman"/>
          <w:sz w:val="24"/>
          <w:szCs w:val="24"/>
          <w:lang w:eastAsia="pl-PL"/>
        </w:rPr>
        <w:t>Pzp</w:t>
      </w:r>
      <w:proofErr w:type="spellEnd"/>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lastRenderedPageBreak/>
        <w:br/>
        <w:t xml:space="preserve">Tak (podstawa wykluczenia określona w art. 24 ust. 5 pkt 8 ustawy </w:t>
      </w:r>
      <w:proofErr w:type="spellStart"/>
      <w:r w:rsidRPr="00590030">
        <w:rPr>
          <w:rFonts w:ascii="Times New Roman" w:eastAsia="Times New Roman" w:hAnsi="Times New Roman" w:cs="Times New Roman"/>
          <w:sz w:val="24"/>
          <w:szCs w:val="24"/>
          <w:lang w:eastAsia="pl-PL"/>
        </w:rPr>
        <w:t>Pzp</w:t>
      </w:r>
      <w:proofErr w:type="spellEnd"/>
      <w:r w:rsidRPr="00590030">
        <w:rPr>
          <w:rFonts w:ascii="Times New Roman" w:eastAsia="Times New Roman" w:hAnsi="Times New Roman" w:cs="Times New Roman"/>
          <w:sz w:val="24"/>
          <w:szCs w:val="24"/>
          <w:lang w:eastAsia="pl-PL"/>
        </w:rPr>
        <w:t xml:space="preserv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90030">
        <w:rPr>
          <w:rFonts w:ascii="Times New Roman" w:eastAsia="Times New Roman" w:hAnsi="Times New Roman" w:cs="Times New Roman"/>
          <w:sz w:val="24"/>
          <w:szCs w:val="24"/>
          <w:lang w:eastAsia="pl-PL"/>
        </w:rPr>
        <w:br/>
        <w:t xml:space="preserve">Tak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Oświadczenie o spełnianiu kryteriów selekcji </w:t>
      </w:r>
      <w:r w:rsidRPr="00590030">
        <w:rPr>
          <w:rFonts w:ascii="Times New Roman" w:eastAsia="Times New Roman" w:hAnsi="Times New Roman" w:cs="Times New Roman"/>
          <w:sz w:val="24"/>
          <w:szCs w:val="24"/>
          <w:lang w:eastAsia="pl-PL"/>
        </w:rPr>
        <w:br/>
        <w:t xml:space="preserve">Nie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9.2.2. Nie podlegają wykluczeniu z postępowania w okolicznościach, o których mowa w: 1) art. 24 ust. 1 2) art. 24 ust. 5 pkt 1 i pkt 8 W celu wykazania braku podstaw do wykluczenia z postępowania o udzielenie zamówienia, o których mowa w art. 24 ust. 1 oraz ust. 5 pkt 1) i 8) ustawy </w:t>
      </w:r>
      <w:proofErr w:type="spellStart"/>
      <w:r w:rsidRPr="00590030">
        <w:rPr>
          <w:rFonts w:ascii="Times New Roman" w:eastAsia="Times New Roman" w:hAnsi="Times New Roman" w:cs="Times New Roman"/>
          <w:sz w:val="24"/>
          <w:szCs w:val="24"/>
          <w:lang w:eastAsia="pl-PL"/>
        </w:rPr>
        <w:t>Pzp</w:t>
      </w:r>
      <w:proofErr w:type="spellEnd"/>
      <w:r w:rsidRPr="00590030">
        <w:rPr>
          <w:rFonts w:ascii="Times New Roman" w:eastAsia="Times New Roman" w:hAnsi="Times New Roman" w:cs="Times New Roman"/>
          <w:sz w:val="24"/>
          <w:szCs w:val="24"/>
          <w:lang w:eastAsia="pl-PL"/>
        </w:rPr>
        <w:t xml:space="preserve">, Wykonawca, złoży oświadczenie o braku podstaw wykluczenia oraz przedłoży na potwierdzenie następujące dokumenty i oświadczenia: - art. 24 ust. 5 pkt 1: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wymagany dokument - odpis z właściwego rejestru lub z centralnej ewidencji i informacji o działalności gospodarczej, jeżeli odrębne przepisy wymagają wpisu do rejestru lub ewidencji, w celu wykazania braku podstaw do wykluczenia na podstawie art. 24 ust. 5 pkt.1 ustawy; - art. 24 ust. 5 pkt 8: Zamawiający wykluczy z postępowania o udzielenie zamówienia publicznego Wykonawcę, który naruszył obowiązki dotyczące płatności podatków; wymagany dokument - zaświadczenie właściwego urzędu skarbowego potwierdzające, że wykonawca nie zalega z opłacaniem podatków, wystawione nie wcześniej niż 3 miesiące przed upływem terminu składania ofert lub inne dokumenty potwierdzające,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art. 24 ust. 5 pkt 8: Zamawiający wykluczy z postępowania o udzielenie zamówienia publicznego Wykonawcę, który naruszył obowiązki dotyczące płatności na ubezpieczenia społeczne lub zdrowotne; wymagany dokument na potwierdzenie wstępnej kwalifikacji - zaświadczenie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w:t>
      </w:r>
      <w:r w:rsidRPr="00590030">
        <w:rPr>
          <w:rFonts w:ascii="Times New Roman" w:eastAsia="Times New Roman" w:hAnsi="Times New Roman" w:cs="Times New Roman"/>
          <w:sz w:val="24"/>
          <w:szCs w:val="24"/>
          <w:lang w:eastAsia="pl-PL"/>
        </w:rPr>
        <w:lastRenderedPageBreak/>
        <w:t xml:space="preserve">szczególności uzyskał przewidziane prawem zwolnienie, odroczenie lub rozłożenie na raty zaległych płatności lub wstrzymanie w całości wykonania decyzji właściwego organu; - Kolejnym wymaganym dokumentem na potwierdzenie wstępnej kwalifikacji o której mowa w art. 24 ust. 5 pkt 8 ustawy </w:t>
      </w:r>
      <w:proofErr w:type="spellStart"/>
      <w:r w:rsidRPr="00590030">
        <w:rPr>
          <w:rFonts w:ascii="Times New Roman" w:eastAsia="Times New Roman" w:hAnsi="Times New Roman" w:cs="Times New Roman"/>
          <w:sz w:val="24"/>
          <w:szCs w:val="24"/>
          <w:lang w:eastAsia="pl-PL"/>
        </w:rPr>
        <w:t>Pzp</w:t>
      </w:r>
      <w:proofErr w:type="spellEnd"/>
      <w:r w:rsidRPr="00590030">
        <w:rPr>
          <w:rFonts w:ascii="Times New Roman" w:eastAsia="Times New Roman" w:hAnsi="Times New Roman" w:cs="Times New Roman"/>
          <w:sz w:val="24"/>
          <w:szCs w:val="24"/>
          <w:lang w:eastAsia="pl-PL"/>
        </w:rPr>
        <w:t xml:space="preserve"> jest; oświadczenie o niezaleganiu z opłacaniem podatków i opłat lokalnych, o których mowa w ustawie z dnia 12 stycznia 1991 r. o podatkach i opłatach lokalnych (Dz. U. z 2019 r. poz. 1170) wg wzoru stanowiącego Załącznik nr 10 do SIWZ. 9.3. Wykonawca, który podlega wykluczeniu na podstawie art. 24 ust. 1 pkt 13 i 14 oraz pkt 16-20 lub art. 24 ust. 5,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 o udzielenie zamówienia oraz nie upłynął określony w tym wyroku okres obowiązywania tego zakazu. 9.4. Wykonawca nie podlega wykluczeniu, jeżeli Zamawiający, uwzględniając wagę i szczególne okoliczności czynu Wykonawcy, uzna za wystarczające dowody przedstawione na podstawie powyższego pkt 9.3. 9.5. Zamawiający może wykluczyć Wykonawcę na każdym etapie postępowania o udzielenie zamówienia. 9.6. Wykluczenie Wykonawcy następuje zgodnie z art. 24 ust. 7 </w:t>
      </w:r>
      <w:proofErr w:type="spellStart"/>
      <w:r w:rsidRPr="00590030">
        <w:rPr>
          <w:rFonts w:ascii="Times New Roman" w:eastAsia="Times New Roman" w:hAnsi="Times New Roman" w:cs="Times New Roman"/>
          <w:sz w:val="24"/>
          <w:szCs w:val="24"/>
          <w:lang w:eastAsia="pl-PL"/>
        </w:rPr>
        <w:t>Pzp</w:t>
      </w:r>
      <w:proofErr w:type="spellEnd"/>
      <w:r w:rsidRPr="00590030">
        <w:rPr>
          <w:rFonts w:ascii="Times New Roman" w:eastAsia="Times New Roman" w:hAnsi="Times New Roman" w:cs="Times New Roman"/>
          <w:sz w:val="24"/>
          <w:szCs w:val="24"/>
          <w:lang w:eastAsia="pl-PL"/>
        </w:rPr>
        <w:t xml:space="preserve">. 10. Informacja dla wykonawców polegających na zasobach innych podmiotów na zasadach określonych w art. 22a </w:t>
      </w:r>
      <w:proofErr w:type="spellStart"/>
      <w:r w:rsidRPr="00590030">
        <w:rPr>
          <w:rFonts w:ascii="Times New Roman" w:eastAsia="Times New Roman" w:hAnsi="Times New Roman" w:cs="Times New Roman"/>
          <w:sz w:val="24"/>
          <w:szCs w:val="24"/>
          <w:lang w:eastAsia="pl-PL"/>
        </w:rPr>
        <w:t>Pzp</w:t>
      </w:r>
      <w:proofErr w:type="spellEnd"/>
      <w:r w:rsidRPr="00590030">
        <w:rPr>
          <w:rFonts w:ascii="Times New Roman" w:eastAsia="Times New Roman" w:hAnsi="Times New Roman" w:cs="Times New Roman"/>
          <w:sz w:val="24"/>
          <w:szCs w:val="24"/>
          <w:lang w:eastAsia="pl-PL"/>
        </w:rPr>
        <w:t xml:space="preserve"> oraz wykonawców występujących wspólnie. 10.1.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10.2. Wykonawca, który polega na zdolnościach lub sytuacji innych podmiotów, musi udowodnić Zamawiającemu, że realizując zamówienie, będzie dysponował niezbędnymi zasobami tych podmiotów, w szczególności przedstawiając wraz z ofertą zobowiązanie podmiotów, o których mowa w art. 22a </w:t>
      </w:r>
      <w:proofErr w:type="spellStart"/>
      <w:r w:rsidRPr="00590030">
        <w:rPr>
          <w:rFonts w:ascii="Times New Roman" w:eastAsia="Times New Roman" w:hAnsi="Times New Roman" w:cs="Times New Roman"/>
          <w:sz w:val="24"/>
          <w:szCs w:val="24"/>
          <w:lang w:eastAsia="pl-PL"/>
        </w:rPr>
        <w:t>Pzp</w:t>
      </w:r>
      <w:proofErr w:type="spellEnd"/>
      <w:r w:rsidRPr="00590030">
        <w:rPr>
          <w:rFonts w:ascii="Times New Roman" w:eastAsia="Times New Roman" w:hAnsi="Times New Roman" w:cs="Times New Roman"/>
          <w:sz w:val="24"/>
          <w:szCs w:val="24"/>
          <w:lang w:eastAsia="pl-PL"/>
        </w:rPr>
        <w:t xml:space="preserve">, do oddania mu do dyspozycji niezbędnych zasobów na potrzeby realizacji zamówienia. Do wykorzystania Załącznik nr 8 do SIWZ. W celu oceny, czy Wykonawca polegając na zdolnościach lub sytuacji innych podmiotów na zasadach określonych w art. 22a </w:t>
      </w:r>
      <w:proofErr w:type="spellStart"/>
      <w:r w:rsidRPr="00590030">
        <w:rPr>
          <w:rFonts w:ascii="Times New Roman" w:eastAsia="Times New Roman" w:hAnsi="Times New Roman" w:cs="Times New Roman"/>
          <w:sz w:val="24"/>
          <w:szCs w:val="24"/>
          <w:lang w:eastAsia="pl-PL"/>
        </w:rPr>
        <w:t>Pzp</w:t>
      </w:r>
      <w:proofErr w:type="spellEnd"/>
      <w:r w:rsidRPr="00590030">
        <w:rPr>
          <w:rFonts w:ascii="Times New Roman" w:eastAsia="Times New Roman" w:hAnsi="Times New Roman" w:cs="Times New Roman"/>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wymaga, aby z treści ww. zobowiązania wynikało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10.3. Wykonawca, który polega na zasobach innych podmiotów składa wraz z ofertą oświadczenie o udostępnieniu zasobów wskazujące na okoliczności opisane w </w:t>
      </w:r>
      <w:proofErr w:type="spellStart"/>
      <w:r w:rsidRPr="00590030">
        <w:rPr>
          <w:rFonts w:ascii="Times New Roman" w:eastAsia="Times New Roman" w:hAnsi="Times New Roman" w:cs="Times New Roman"/>
          <w:sz w:val="24"/>
          <w:szCs w:val="24"/>
          <w:lang w:eastAsia="pl-PL"/>
        </w:rPr>
        <w:t>ppkt</w:t>
      </w:r>
      <w:proofErr w:type="spellEnd"/>
      <w:r w:rsidRPr="00590030">
        <w:rPr>
          <w:rFonts w:ascii="Times New Roman" w:eastAsia="Times New Roman" w:hAnsi="Times New Roman" w:cs="Times New Roman"/>
          <w:sz w:val="24"/>
          <w:szCs w:val="24"/>
          <w:lang w:eastAsia="pl-PL"/>
        </w:rPr>
        <w:t xml:space="preserve"> 1)-4) oraz na wezwanie Zamawiającego dokumenty o których mowa w pkt. 9.2.2, w odniesieniu do tych podmiotów.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w:t>
      </w:r>
      <w:proofErr w:type="spellStart"/>
      <w:r w:rsidRPr="00590030">
        <w:rPr>
          <w:rFonts w:ascii="Times New Roman" w:eastAsia="Times New Roman" w:hAnsi="Times New Roman" w:cs="Times New Roman"/>
          <w:sz w:val="24"/>
          <w:szCs w:val="24"/>
          <w:lang w:eastAsia="pl-PL"/>
        </w:rPr>
        <w:t>Pzp</w:t>
      </w:r>
      <w:proofErr w:type="spellEnd"/>
      <w:r w:rsidRPr="00590030">
        <w:rPr>
          <w:rFonts w:ascii="Times New Roman" w:eastAsia="Times New Roman" w:hAnsi="Times New Roman" w:cs="Times New Roman"/>
          <w:sz w:val="24"/>
          <w:szCs w:val="24"/>
          <w:lang w:eastAsia="pl-PL"/>
        </w:rPr>
        <w:t xml:space="preserve"> oraz art. 24 ust. 5 pkt 1 i pkt 8). 10.4. </w:t>
      </w:r>
      <w:r w:rsidRPr="00590030">
        <w:rPr>
          <w:rFonts w:ascii="Times New Roman" w:eastAsia="Times New Roman" w:hAnsi="Times New Roman" w:cs="Times New Roman"/>
          <w:sz w:val="24"/>
          <w:szCs w:val="24"/>
          <w:lang w:eastAsia="pl-PL"/>
        </w:rPr>
        <w:lastRenderedPageBreak/>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13.1. </w:t>
      </w:r>
      <w:proofErr w:type="spellStart"/>
      <w:r w:rsidRPr="00590030">
        <w:rPr>
          <w:rFonts w:ascii="Times New Roman" w:eastAsia="Times New Roman" w:hAnsi="Times New Roman" w:cs="Times New Roman"/>
          <w:sz w:val="24"/>
          <w:szCs w:val="24"/>
          <w:lang w:eastAsia="pl-PL"/>
        </w:rPr>
        <w:t>ppkt</w:t>
      </w:r>
      <w:proofErr w:type="spellEnd"/>
      <w:r w:rsidRPr="00590030">
        <w:rPr>
          <w:rFonts w:ascii="Times New Roman" w:eastAsia="Times New Roman" w:hAnsi="Times New Roman" w:cs="Times New Roman"/>
          <w:sz w:val="24"/>
          <w:szCs w:val="24"/>
          <w:lang w:eastAsia="pl-PL"/>
        </w:rPr>
        <w:t xml:space="preserve"> 1.2) SIWZ. 10.5. W odniesieniu do warunków dotyczących wykształcenia, kwalifikacji zawodowych lub doświadczenia, wykonawcy mogą polegać na zdolnościach innych podmiotów, jeśli podmioty te zrealizują roboty budowlane, do realizacji których te zdolności są wymagane. 10.6. Jeżeli zdolności techniczne lub zawodowe podmiotu nie potwierdzą spełnienia przez Wykonawcę warunków udziału w postępowaniu lub zachodzą wobec tych podmiotów podstawy wykluczenia, Zamawiający zażąda, aby Wykonawca w terminie określonym przez Zamawiającego: 1) zastąpił ten podmiot innym podmiotem lub podmiotami lub 2) zobowiązał się do osobistego wykonania odpowiedniej części zamówienia, jeżeli wykaże zdolności techniczne lub zawodowe, o których mowa w pkt 1. 10.7. Wykonawcy mogą wspólnie ubiegać się o udzielenie zamówienia. 10.8. Zgodnie z art. 141 </w:t>
      </w:r>
      <w:proofErr w:type="spellStart"/>
      <w:r w:rsidRPr="00590030">
        <w:rPr>
          <w:rFonts w:ascii="Times New Roman" w:eastAsia="Times New Roman" w:hAnsi="Times New Roman" w:cs="Times New Roman"/>
          <w:sz w:val="24"/>
          <w:szCs w:val="24"/>
          <w:lang w:eastAsia="pl-PL"/>
        </w:rPr>
        <w:t>Pzp</w:t>
      </w:r>
      <w:proofErr w:type="spellEnd"/>
      <w:r w:rsidRPr="00590030">
        <w:rPr>
          <w:rFonts w:ascii="Times New Roman" w:eastAsia="Times New Roman" w:hAnsi="Times New Roman" w:cs="Times New Roman"/>
          <w:sz w:val="24"/>
          <w:szCs w:val="24"/>
          <w:lang w:eastAsia="pl-PL"/>
        </w:rPr>
        <w:t xml:space="preserve"> Wykonawcy składający ofertę wspólną ponoszą solidarną odpowiedzialność za wykonanie umowy i wniesienie zabezpieczenia należytego wykonania umowy. 10.9. W przypadku Wykonawców wspólnie ubiegających się o udzielenie zamówienia, zgodnie z art. 23 </w:t>
      </w:r>
      <w:proofErr w:type="spellStart"/>
      <w:r w:rsidRPr="00590030">
        <w:rPr>
          <w:rFonts w:ascii="Times New Roman" w:eastAsia="Times New Roman" w:hAnsi="Times New Roman" w:cs="Times New Roman"/>
          <w:sz w:val="24"/>
          <w:szCs w:val="24"/>
          <w:lang w:eastAsia="pl-PL"/>
        </w:rPr>
        <w:t>Pzp</w:t>
      </w:r>
      <w:proofErr w:type="spellEnd"/>
      <w:r w:rsidRPr="00590030">
        <w:rPr>
          <w:rFonts w:ascii="Times New Roman" w:eastAsia="Times New Roman" w:hAnsi="Times New Roman" w:cs="Times New Roman"/>
          <w:sz w:val="24"/>
          <w:szCs w:val="24"/>
          <w:lang w:eastAsia="pl-PL"/>
        </w:rPr>
        <w:t xml:space="preserve">, Wykonawcy ustanowią pełnomocnika do reprezentowania ich w postępowaniu o udzielenie zamówienia albo reprezentowania w postępowaniu i zawarcia umowy w sprawie zamówienia publicznego. 10.10. W przypadku Wykonawców wspólnie ubiegających się o udzielenie zamówienia: 1) żaden z nich nie może podlegać wykluczeniu z postępowania o udzielenie zamówienia publicznego w okolicznościach, o których mowa w pkt 9.2.2. </w:t>
      </w:r>
      <w:proofErr w:type="spellStart"/>
      <w:r w:rsidRPr="00590030">
        <w:rPr>
          <w:rFonts w:ascii="Times New Roman" w:eastAsia="Times New Roman" w:hAnsi="Times New Roman" w:cs="Times New Roman"/>
          <w:sz w:val="24"/>
          <w:szCs w:val="24"/>
          <w:lang w:eastAsia="pl-PL"/>
        </w:rPr>
        <w:t>ppkt</w:t>
      </w:r>
      <w:proofErr w:type="spellEnd"/>
      <w:r w:rsidRPr="00590030">
        <w:rPr>
          <w:rFonts w:ascii="Times New Roman" w:eastAsia="Times New Roman" w:hAnsi="Times New Roman" w:cs="Times New Roman"/>
          <w:sz w:val="24"/>
          <w:szCs w:val="24"/>
          <w:lang w:eastAsia="pl-PL"/>
        </w:rPr>
        <w:t xml:space="preserve"> 1) i 2) SIWZ, natomiast spełnianie warunków udziału w postępowaniu Wykonawcy wykazują zgodnie z wymogami zawartymi w pkt 9.2.1. SIWZ; 2) oświadczenia, o których mowa w pkt 13.1. </w:t>
      </w:r>
      <w:proofErr w:type="spellStart"/>
      <w:r w:rsidRPr="00590030">
        <w:rPr>
          <w:rFonts w:ascii="Times New Roman" w:eastAsia="Times New Roman" w:hAnsi="Times New Roman" w:cs="Times New Roman"/>
          <w:sz w:val="24"/>
          <w:szCs w:val="24"/>
          <w:lang w:eastAsia="pl-PL"/>
        </w:rPr>
        <w:t>ppkt</w:t>
      </w:r>
      <w:proofErr w:type="spellEnd"/>
      <w:r w:rsidRPr="00590030">
        <w:rPr>
          <w:rFonts w:ascii="Times New Roman" w:eastAsia="Times New Roman" w:hAnsi="Times New Roman" w:cs="Times New Roman"/>
          <w:sz w:val="24"/>
          <w:szCs w:val="24"/>
          <w:lang w:eastAsia="pl-PL"/>
        </w:rPr>
        <w:t xml:space="preserve"> 1.2) SIWZ, składa każdy z Wykonawców wspólnie ubiegających się o udzielenie zamówienia. Oświadczenia mają potwierdzać spełnianie warunków udziału w postępowaniu oraz brak podstaw wykluczenia w zakresie, w którym każdy z Wykonawców wykazuje spełnianie warunków udziału w postępowaniu oraz brak podstaw wykluczenia; 3) oświadczenie o przynależności do grupy kapitałowej, o którym mowa w SIWZ w pkt 13.2. składa każdy z Wykonawców; 4) zobowiązani są oni na wezwanie Zamawiającego złożyć dokumenty i oświadczenia o których mowa w pkt 13.5. SIWZ. 5) W przypadku składania ofert przez podmioty występujące wspólnie, warunki podmiotowe o których mowa w pkt. 9.2.1. </w:t>
      </w:r>
      <w:proofErr w:type="spellStart"/>
      <w:r w:rsidRPr="00590030">
        <w:rPr>
          <w:rFonts w:ascii="Times New Roman" w:eastAsia="Times New Roman" w:hAnsi="Times New Roman" w:cs="Times New Roman"/>
          <w:sz w:val="24"/>
          <w:szCs w:val="24"/>
          <w:lang w:eastAsia="pl-PL"/>
        </w:rPr>
        <w:t>ppkt</w:t>
      </w:r>
      <w:proofErr w:type="spellEnd"/>
      <w:r w:rsidRPr="00590030">
        <w:rPr>
          <w:rFonts w:ascii="Times New Roman" w:eastAsia="Times New Roman" w:hAnsi="Times New Roman" w:cs="Times New Roman"/>
          <w:sz w:val="24"/>
          <w:szCs w:val="24"/>
          <w:lang w:eastAsia="pl-PL"/>
        </w:rPr>
        <w:t xml:space="preserve"> 2) i </w:t>
      </w:r>
      <w:proofErr w:type="spellStart"/>
      <w:r w:rsidRPr="00590030">
        <w:rPr>
          <w:rFonts w:ascii="Times New Roman" w:eastAsia="Times New Roman" w:hAnsi="Times New Roman" w:cs="Times New Roman"/>
          <w:sz w:val="24"/>
          <w:szCs w:val="24"/>
          <w:lang w:eastAsia="pl-PL"/>
        </w:rPr>
        <w:t>ppkt</w:t>
      </w:r>
      <w:proofErr w:type="spellEnd"/>
      <w:r w:rsidRPr="00590030">
        <w:rPr>
          <w:rFonts w:ascii="Times New Roman" w:eastAsia="Times New Roman" w:hAnsi="Times New Roman" w:cs="Times New Roman"/>
          <w:sz w:val="24"/>
          <w:szCs w:val="24"/>
          <w:lang w:eastAsia="pl-PL"/>
        </w:rPr>
        <w:t xml:space="preserve"> 3) podlegają sumowaniu. 10.11.Wykonawcy wspólnie ubiegający się o udzielenie zamówienia, w przypadku uznania ich oferty za najkorzystniejszą, przed podpisaniem umowy zobowiązani są do przedłożenia umowy regulującej ich współpracę. 11. Dodatkowe wymagania od Wykonawców. 11.1. Wykonawca może powierzyć wykonanie części zamówienia podwykonawcy. 11.1.2. Zamawiający żąda wskazania przez Wykonawcę części zamówienia, których wykonanie zamierza powierzyć podwykonawcom i podania przez Wykonawcę nazw (firm) podwykonawców. 11.1.3.Powierzenie wykonania części zamówienia podwykonawcom nie zwalnia Wykonawcy z odpowiedzialności za należyte wykonanie tego zamówienia. 11.1.4. Wykonawca, który zamierza powierzyć wykonanie części zamówienia podwykonawcom, w celu wykazania braku istnienia wobec nich podstaw do wykluczeniu z udziału w postępowaniu zamieszcza informacje o podwykonawcach w oświadczeniu, o którym mowa w pkt 13.1. </w:t>
      </w:r>
      <w:proofErr w:type="spellStart"/>
      <w:r w:rsidRPr="00590030">
        <w:rPr>
          <w:rFonts w:ascii="Times New Roman" w:eastAsia="Times New Roman" w:hAnsi="Times New Roman" w:cs="Times New Roman"/>
          <w:sz w:val="24"/>
          <w:szCs w:val="24"/>
          <w:lang w:eastAsia="pl-PL"/>
        </w:rPr>
        <w:t>ppkt</w:t>
      </w:r>
      <w:proofErr w:type="spellEnd"/>
      <w:r w:rsidRPr="00590030">
        <w:rPr>
          <w:rFonts w:ascii="Times New Roman" w:eastAsia="Times New Roman" w:hAnsi="Times New Roman" w:cs="Times New Roman"/>
          <w:sz w:val="24"/>
          <w:szCs w:val="24"/>
          <w:lang w:eastAsia="pl-PL"/>
        </w:rPr>
        <w:t xml:space="preserve"> 1.2) </w:t>
      </w:r>
      <w:proofErr w:type="spellStart"/>
      <w:r w:rsidRPr="00590030">
        <w:rPr>
          <w:rFonts w:ascii="Times New Roman" w:eastAsia="Times New Roman" w:hAnsi="Times New Roman" w:cs="Times New Roman"/>
          <w:sz w:val="24"/>
          <w:szCs w:val="24"/>
          <w:lang w:eastAsia="pl-PL"/>
        </w:rPr>
        <w:t>lit.b</w:t>
      </w:r>
      <w:proofErr w:type="spellEnd"/>
      <w:r w:rsidRPr="00590030">
        <w:rPr>
          <w:rFonts w:ascii="Times New Roman" w:eastAsia="Times New Roman" w:hAnsi="Times New Roman" w:cs="Times New Roman"/>
          <w:sz w:val="24"/>
          <w:szCs w:val="24"/>
          <w:lang w:eastAsia="pl-PL"/>
        </w:rPr>
        <w:t xml:space="preserve">) SIWZ. 11.1.5. W odniesieniu do warunków dotyczących wykształcenia, kwalifikacji zawodowych lub doświadczenia, wykonawcy mogą polegać na zdolnościach innych podmiotów, jeśli podmioty te zrealizują usługi, do realizacji których te zdolności są wymagane. Zgłoszenie podwykonawcy, na którego zasoby Wykonawca się powołuje, zobowiązuje Wykonawcę aby ten wraz ze złożoną ofertą złożył oświadczenia i na wezwanie Zamawiającego dokumenty potwierdzające brak podstaw wykluczenia wobec tego podwykonawcy (oświadczenia i dokumenty są składane na zasadach </w:t>
      </w:r>
      <w:r w:rsidRPr="00590030">
        <w:rPr>
          <w:rFonts w:ascii="Times New Roman" w:eastAsia="Times New Roman" w:hAnsi="Times New Roman" w:cs="Times New Roman"/>
          <w:sz w:val="24"/>
          <w:szCs w:val="24"/>
          <w:lang w:eastAsia="pl-PL"/>
        </w:rPr>
        <w:lastRenderedPageBreak/>
        <w:t xml:space="preserve">określonych w SIWZ jak dla Wykonawcy). Dla podwykonawców zgłoszonych w trakcie realizacji zamówienia, powyższe zapisy stosuje się odpowiednio. Zamawiający nie wymaga, aby Wykonawca składał dokumenty lub oświadczenia o braku podstaw do wykluczenia odnoszące się do podwykonawcy który nie udostępnił swoich zasobów. 11.1.6. Jeżeli zmiana albo rezygnacja z podwykonawcy dotyczy podmiotu, na którego zasoby Wykonawca powoływał się, na zasadach określonych w art. 22a ust. 1 </w:t>
      </w:r>
      <w:proofErr w:type="spellStart"/>
      <w:r w:rsidRPr="00590030">
        <w:rPr>
          <w:rFonts w:ascii="Times New Roman" w:eastAsia="Times New Roman" w:hAnsi="Times New Roman" w:cs="Times New Roman"/>
          <w:sz w:val="24"/>
          <w:szCs w:val="24"/>
          <w:lang w:eastAsia="pl-PL"/>
        </w:rPr>
        <w:t>Pzp</w:t>
      </w:r>
      <w:proofErr w:type="spellEnd"/>
      <w:r w:rsidRPr="00590030">
        <w:rPr>
          <w:rFonts w:ascii="Times New Roman" w:eastAsia="Times New Roman" w:hAnsi="Times New Roman" w:cs="Times New Roman"/>
          <w:sz w:val="24"/>
          <w:szCs w:val="24"/>
          <w:lang w:eastAsia="pl-PL"/>
        </w:rPr>
        <w:t xml:space="preserve">,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 11.1.7. Jeżeli powierzenie podwykonawcy wykonania części zamówienia następuje w trakcie jego realizacji, wykonawca na żądanie zamawiającego przedstawia oświadczenie, o którym mowa w art. 25a ust. 1 </w:t>
      </w:r>
      <w:proofErr w:type="spellStart"/>
      <w:r w:rsidRPr="00590030">
        <w:rPr>
          <w:rFonts w:ascii="Times New Roman" w:eastAsia="Times New Roman" w:hAnsi="Times New Roman" w:cs="Times New Roman"/>
          <w:sz w:val="24"/>
          <w:szCs w:val="24"/>
          <w:lang w:eastAsia="pl-PL"/>
        </w:rPr>
        <w:t>Pzp</w:t>
      </w:r>
      <w:proofErr w:type="spellEnd"/>
      <w:r w:rsidRPr="00590030">
        <w:rPr>
          <w:rFonts w:ascii="Times New Roman" w:eastAsia="Times New Roman" w:hAnsi="Times New Roman" w:cs="Times New Roman"/>
          <w:sz w:val="24"/>
          <w:szCs w:val="24"/>
          <w:lang w:eastAsia="pl-PL"/>
        </w:rPr>
        <w:t xml:space="preserve"> dotyczące tego podwykonawcy. 11.1.8. Jeżeli Zamawiający stwierdzi, że wobec danego podwykonawcy zachodzą podstawy wykluczenia, wykonawca obowiązany jest zastąpić tego podwykonawcę lub zrezygnować z powierzenia wykonania części zamówienia podwykonawcy. 11.1.9. Powierzenie wykonania części zamówienia podwykonawcom nie zwalnia wykonawcy z odpowiedzialności za należyte wykonanie tego zamówienia. 11.1.10. Szczegółowe uregulowania dotyczące podwykonawstwa znajdują się we wzorze umowy, stanowiącym Załącznik nr 4 do SIWZ. Ponadto do SIWZ załączono istotne postanowienia umowy obowiązującej przy zgłaszaniu podwykonawców robót budowlanych (Załącznik nr 11 do SIWZ). Wykonawca przedkładając do akceptacji umowę z podwykonawcą jest uprawniony do wprowadzania zmian do istotnych postanowień w zakresie nieprzekraczającym zobowiązań wynikających z umowy podstawowej na realizowany przedmiot zamówienia. 11.2. Jeżeli wykonawca ma siedzibę lub miejsce zamieszkania poza terytorium Rzeczypospolitej Polskiej zamiast dokumentów, o których mowa powyżej w pkt 9.2.2 </w:t>
      </w:r>
      <w:proofErr w:type="spellStart"/>
      <w:r w:rsidRPr="00590030">
        <w:rPr>
          <w:rFonts w:ascii="Times New Roman" w:eastAsia="Times New Roman" w:hAnsi="Times New Roman" w:cs="Times New Roman"/>
          <w:sz w:val="24"/>
          <w:szCs w:val="24"/>
          <w:lang w:eastAsia="pl-PL"/>
        </w:rPr>
        <w:t>ppkt</w:t>
      </w:r>
      <w:proofErr w:type="spellEnd"/>
      <w:r w:rsidRPr="00590030">
        <w:rPr>
          <w:rFonts w:ascii="Times New Roman" w:eastAsia="Times New Roman" w:hAnsi="Times New Roman" w:cs="Times New Roman"/>
          <w:sz w:val="24"/>
          <w:szCs w:val="24"/>
          <w:lang w:eastAsia="pl-PL"/>
        </w:rPr>
        <w:t xml:space="preserve"> 2), składa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c) dokumenty, o których mowa powyżej w pkt. a) powinny być wystawione nie wcześniej niż 3 miesiące przed upływem terminu składania ofert, a w pkt. b) powinny być wystawione nie wcześniej niż 6 miesięcy przed upływem terminu składania ofert. d) Jeżeli w kraju, w którym wykonawca ma siedzibę lub miejsce zamieszkania lub miejsce zamieszkania ma osoba, której dokument dotyczy, nie wydaje się dokumentów, o których mowa w pkt. a) i b),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c) stosuje się odpowiednio.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III.5.1) W ZAKRESIE SPEŁNIANIA WARUNKÓW UDZIAŁU W POSTĘPOWANIU:</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t xml:space="preserve">3.1) Wykonanych robót Na potwierdzenie warunku należy złożyć wykaz robót budowlanych potwierdzający, że nie wcześniej niż w okresie ostatnich pięciu lat przed upływem terminu składania ofert, a jeżeli okres prowadzenia działalności jest krótszy-w tym okresie, wykonał </w:t>
      </w:r>
      <w:r w:rsidRPr="00590030">
        <w:rPr>
          <w:rFonts w:ascii="Times New Roman" w:eastAsia="Times New Roman" w:hAnsi="Times New Roman" w:cs="Times New Roman"/>
          <w:sz w:val="24"/>
          <w:szCs w:val="24"/>
          <w:lang w:eastAsia="pl-PL"/>
        </w:rPr>
        <w:lastRenderedPageBreak/>
        <w:t xml:space="preserve">należycie: - co najmniej 1 robotę budowlaną o wartości nie mniejszej niż 500 000,00 zł brutto związaną z budową, przebudową lub rozbudową boiska lub obiektu sportowego;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Do każdej pozycji wykazu należy załączyć dowody określające, czy roboty te zostały wykonane w sposób należyty, w szczególności informacji o tym czy roboty zostały wykonane zgodnie z przepisami prawa budowlanego i prawidłowo ukończone (do wykorzystania Załącznik nr 6 do SIWZ). 3.2) Wykazu osób, które będą uczestniczyć w wykonywaniu zamówienia publicznego. Wykonawca musi wykazać dysponowanie osobami, które będą skierowane do realizacji zamówienia, posiadającymi uprawnienia do kierowania robotami budowlanymi w specjalności: - konstrukcyjno-budowlanej, która będzie pełnić funkcję kierownika budowy,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(wykorzystania Załącznik nr 7 do SIWZ). Do wykazu osób w stosunku do kierownika budowy należy dołączyć oświadczenie Wykonawcy, że zaproponowana osoba posiada wymagane uprawnienia i przynależy do właściwej izby samorządu zawodowego jeżeli taki wymóg na te osoby nakłada Prawo budowlane.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III.5.2) W ZAKRESIE KRYTERIÓW SELEKCJI:</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 xml:space="preserve">III.7) INNE DOKUMENTY NIE WYMIENIONE W pkt III.3) - III.6)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u w:val="single"/>
          <w:lang w:eastAsia="pl-PL"/>
        </w:rPr>
        <w:t xml:space="preserve">SEKCJA IV: PROCEDURA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 xml:space="preserve">IV.1) OPIS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IV.1.1) Tryb udzielenia zamówienia: </w:t>
      </w:r>
      <w:r w:rsidRPr="00590030">
        <w:rPr>
          <w:rFonts w:ascii="Times New Roman" w:eastAsia="Times New Roman" w:hAnsi="Times New Roman" w:cs="Times New Roman"/>
          <w:sz w:val="24"/>
          <w:szCs w:val="24"/>
          <w:lang w:eastAsia="pl-PL"/>
        </w:rPr>
        <w:t xml:space="preserve">Przetarg nieograniczony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IV.1.2) Zamawiający żąda wniesienia wadium:</w:t>
      </w:r>
      <w:r w:rsidRPr="00590030">
        <w:rPr>
          <w:rFonts w:ascii="Times New Roman" w:eastAsia="Times New Roman" w:hAnsi="Times New Roman" w:cs="Times New Roman"/>
          <w:sz w:val="24"/>
          <w:szCs w:val="24"/>
          <w:lang w:eastAsia="pl-PL"/>
        </w:rPr>
        <w:t xml:space="preserv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Tak </w:t>
      </w:r>
      <w:r w:rsidRPr="00590030">
        <w:rPr>
          <w:rFonts w:ascii="Times New Roman" w:eastAsia="Times New Roman" w:hAnsi="Times New Roman" w:cs="Times New Roman"/>
          <w:sz w:val="24"/>
          <w:szCs w:val="24"/>
          <w:lang w:eastAsia="pl-PL"/>
        </w:rPr>
        <w:br/>
        <w:t xml:space="preserve">Informacja na temat wadium </w:t>
      </w:r>
      <w:r w:rsidRPr="00590030">
        <w:rPr>
          <w:rFonts w:ascii="Times New Roman" w:eastAsia="Times New Roman" w:hAnsi="Times New Roman" w:cs="Times New Roman"/>
          <w:sz w:val="24"/>
          <w:szCs w:val="24"/>
          <w:lang w:eastAsia="pl-PL"/>
        </w:rPr>
        <w:br/>
        <w:t xml:space="preserve">15. Wymagania dotyczące wadium 15.1 Wykonawca zobowiązany jest do wniesienia wadium w wysokości: - 20 000,00 zł. (słownie: dwadzieścia tysiące złotych) na zasadach określonych w niniejszym rozdziale SIWZ przed upływem terminu składania ofert. 15.2 Wykonawca może wnieść wadium w jednej lub kilku następujących formach: 1) pieniądzu Wadium wniesione w pieniądzu Wykonawca wpłaca przelewem na rachunek bankowy Zamawiającego: Bank Pekao S.A. Nr 77 1240 1372 1111 0010 6360 5740 (kwota wadium musi być na koncie Zamawiającego przed upływem terminu składania ofert zgodnie z zapisem pkt. 17 SIWZ), a za termin wniesienia przyjmuje się rzeczywisty czas wpływu na rachunek bankowy Zamawiającego. Na poleceniu przelewu należy wpisać „Wadium – Boiska L.O. w Jędrzejowie”. 2) poręczeniach bankowych lub poręczeniach spółdzielczej kasy oszczędnościowo – kredytowej, z tym, że poręczenie kasy jest zawsze poręczeniem </w:t>
      </w:r>
      <w:r w:rsidRPr="00590030">
        <w:rPr>
          <w:rFonts w:ascii="Times New Roman" w:eastAsia="Times New Roman" w:hAnsi="Times New Roman" w:cs="Times New Roman"/>
          <w:sz w:val="24"/>
          <w:szCs w:val="24"/>
          <w:lang w:eastAsia="pl-PL"/>
        </w:rPr>
        <w:lastRenderedPageBreak/>
        <w:t xml:space="preserve">pieniężnym; 3) gwarancjach bankowych; 4) gwarancjach ubezpieczeniowych; 5) poręczeniach udzielanych przez podmioty, o których mowa w art.6b ust. 5 pkt 2 ustawy z dnia 9 listopada 2000 r. o utworzeniu Polskiej Agencji Rozwoju Przedsiębiorczości. W przypadku wniesienia wadium w innej formie niż w pieniądzu, Wykonawca zobowiązany jest do złożenia oryginału dokumentu w osobnej kopercie, w miejscu wyznaczonym na składanie ofert zgodnie z zapisem pkt. 17.1 i 17.2 SIWZ. Decydujący jest wówczas moment fizycznego złożenia tego dokumentu. Dokumenty o których mowa w punkcie 15.2 </w:t>
      </w:r>
      <w:proofErr w:type="spellStart"/>
      <w:r w:rsidRPr="00590030">
        <w:rPr>
          <w:rFonts w:ascii="Times New Roman" w:eastAsia="Times New Roman" w:hAnsi="Times New Roman" w:cs="Times New Roman"/>
          <w:sz w:val="24"/>
          <w:szCs w:val="24"/>
          <w:lang w:eastAsia="pl-PL"/>
        </w:rPr>
        <w:t>ppkt</w:t>
      </w:r>
      <w:proofErr w:type="spellEnd"/>
      <w:r w:rsidRPr="00590030">
        <w:rPr>
          <w:rFonts w:ascii="Times New Roman" w:eastAsia="Times New Roman" w:hAnsi="Times New Roman" w:cs="Times New Roman"/>
          <w:sz w:val="24"/>
          <w:szCs w:val="24"/>
          <w:lang w:eastAsia="pl-PL"/>
        </w:rPr>
        <w:t xml:space="preserve"> 2) – 5) muszą zawierać nazwy Wykonawcy, Zamawiającego, Gwaranta oraz ich adresy, określać wierzytelność, która ma zostać zabezpieczona poręczeniem, zachować ważność przez cały okres związania ofertą, oraz zawierać w swojej treści nieodwołalne i bezwarunkowe zobowiązanie wystawcy do zapłaty Zamawiającemu kwoty wadium w przypadkach wystąpienia jednej z okoliczności wynikających z art. 46 ust. 4a i ust. 5 ustawy </w:t>
      </w:r>
      <w:proofErr w:type="spellStart"/>
      <w:r w:rsidRPr="00590030">
        <w:rPr>
          <w:rFonts w:ascii="Times New Roman" w:eastAsia="Times New Roman" w:hAnsi="Times New Roman" w:cs="Times New Roman"/>
          <w:sz w:val="24"/>
          <w:szCs w:val="24"/>
          <w:lang w:eastAsia="pl-PL"/>
        </w:rPr>
        <w:t>Pzp</w:t>
      </w:r>
      <w:proofErr w:type="spellEnd"/>
      <w:r w:rsidRPr="00590030">
        <w:rPr>
          <w:rFonts w:ascii="Times New Roman" w:eastAsia="Times New Roman" w:hAnsi="Times New Roman" w:cs="Times New Roman"/>
          <w:sz w:val="24"/>
          <w:szCs w:val="24"/>
          <w:lang w:eastAsia="pl-PL"/>
        </w:rPr>
        <w:t xml:space="preserve">. 15.3. Wadium wniesione w pieniądzu zamawiający przechowuje na rachunku bankowym. 15.4. Zamawiający zwraca wadium wszystkim wykonawcom niezwłocznie po wyborze oferty najkorzystniejszej lub unieważnieniu postępowania, z wyjątkiem wykonawcy, którego oferta została wybrana jako najkorzystniejsza, z zastrzeżeniem art. 46 ust. 4a ustawy </w:t>
      </w:r>
      <w:proofErr w:type="spellStart"/>
      <w:r w:rsidRPr="00590030">
        <w:rPr>
          <w:rFonts w:ascii="Times New Roman" w:eastAsia="Times New Roman" w:hAnsi="Times New Roman" w:cs="Times New Roman"/>
          <w:sz w:val="24"/>
          <w:szCs w:val="24"/>
          <w:lang w:eastAsia="pl-PL"/>
        </w:rPr>
        <w:t>Pzp</w:t>
      </w:r>
      <w:proofErr w:type="spellEnd"/>
      <w:r w:rsidRPr="00590030">
        <w:rPr>
          <w:rFonts w:ascii="Times New Roman" w:eastAsia="Times New Roman" w:hAnsi="Times New Roman" w:cs="Times New Roman"/>
          <w:sz w:val="24"/>
          <w:szCs w:val="24"/>
          <w:lang w:eastAsia="pl-PL"/>
        </w:rPr>
        <w:t xml:space="preserve">. 15.5. Zamawiający zwraca niezwłocznie wadium, na wniosek wykonawcy, który wycofał ofertę przed upływem terminu składania ofert. 15.6. Zamawiający żąda ponownego wniesienia wadium przez wykonawcę, któremu zwrócono wadium, jeżeli w wyniku rozstrzygnięcia odwołania jego oferta została wybrana jako najkorzystniejsza. Wykonawca wnosi wadium w terminie określonym przez zamawiającego. 15.7. Zamawiający zatrzyma wadium wraz z odsetkami, jeżeli: 15.7.1.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15.7.2. odmówi podpisania umowy w sprawie zamówienia publicznego na warunkach określonych w ofercie; 15.7.3. Wykonawca, którego oferta zostanie wybrana nie wniesie wymaganego zabezpieczenia należytego wykonania umowy; 15.7.4. zawarcie umowy w sprawie zamówienia publicznego stanie się niemożliwe z przyczyn leżących po stronie Wykonawcy.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IV.1.3) Przewiduje się udzielenie zaliczek na poczet wykonania zamówienia:</w:t>
      </w:r>
      <w:r w:rsidRPr="00590030">
        <w:rPr>
          <w:rFonts w:ascii="Times New Roman" w:eastAsia="Times New Roman" w:hAnsi="Times New Roman" w:cs="Times New Roman"/>
          <w:sz w:val="24"/>
          <w:szCs w:val="24"/>
          <w:lang w:eastAsia="pl-PL"/>
        </w:rPr>
        <w:t xml:space="preserv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Nie </w:t>
      </w:r>
      <w:r w:rsidRPr="00590030">
        <w:rPr>
          <w:rFonts w:ascii="Times New Roman" w:eastAsia="Times New Roman" w:hAnsi="Times New Roman" w:cs="Times New Roman"/>
          <w:sz w:val="24"/>
          <w:szCs w:val="24"/>
          <w:lang w:eastAsia="pl-PL"/>
        </w:rPr>
        <w:br/>
        <w:t xml:space="preserve">Należy podać informacje na temat udzielania zaliczek: </w:t>
      </w:r>
      <w:r w:rsidRPr="00590030">
        <w:rPr>
          <w:rFonts w:ascii="Times New Roman" w:eastAsia="Times New Roman" w:hAnsi="Times New Roman" w:cs="Times New Roman"/>
          <w:sz w:val="24"/>
          <w:szCs w:val="24"/>
          <w:lang w:eastAsia="pl-PL"/>
        </w:rPr>
        <w:br/>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Nie </w:t>
      </w:r>
      <w:r w:rsidRPr="0059003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90030">
        <w:rPr>
          <w:rFonts w:ascii="Times New Roman" w:eastAsia="Times New Roman" w:hAnsi="Times New Roman" w:cs="Times New Roman"/>
          <w:sz w:val="24"/>
          <w:szCs w:val="24"/>
          <w:lang w:eastAsia="pl-PL"/>
        </w:rPr>
        <w:br/>
        <w:t xml:space="preserve">Nie </w:t>
      </w:r>
      <w:r w:rsidRPr="00590030">
        <w:rPr>
          <w:rFonts w:ascii="Times New Roman" w:eastAsia="Times New Roman" w:hAnsi="Times New Roman" w:cs="Times New Roman"/>
          <w:sz w:val="24"/>
          <w:szCs w:val="24"/>
          <w:lang w:eastAsia="pl-PL"/>
        </w:rPr>
        <w:br/>
        <w:t xml:space="preserve">Informacje dodatkowe: </w:t>
      </w:r>
      <w:r w:rsidRPr="00590030">
        <w:rPr>
          <w:rFonts w:ascii="Times New Roman" w:eastAsia="Times New Roman" w:hAnsi="Times New Roman" w:cs="Times New Roman"/>
          <w:sz w:val="24"/>
          <w:szCs w:val="24"/>
          <w:lang w:eastAsia="pl-PL"/>
        </w:rPr>
        <w:br/>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IV.1.5.) Wymaga się złożenia oferty wariantowej: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Nie </w:t>
      </w:r>
      <w:r w:rsidRPr="00590030">
        <w:rPr>
          <w:rFonts w:ascii="Times New Roman" w:eastAsia="Times New Roman" w:hAnsi="Times New Roman" w:cs="Times New Roman"/>
          <w:sz w:val="24"/>
          <w:szCs w:val="24"/>
          <w:lang w:eastAsia="pl-PL"/>
        </w:rPr>
        <w:br/>
        <w:t xml:space="preserve">Dopuszcza się złożenie oferty wariantowej </w:t>
      </w:r>
      <w:r w:rsidRPr="00590030">
        <w:rPr>
          <w:rFonts w:ascii="Times New Roman" w:eastAsia="Times New Roman" w:hAnsi="Times New Roman" w:cs="Times New Roman"/>
          <w:sz w:val="24"/>
          <w:szCs w:val="24"/>
          <w:lang w:eastAsia="pl-PL"/>
        </w:rPr>
        <w:br/>
        <w:t xml:space="preserve">Nie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lastRenderedPageBreak/>
        <w:t xml:space="preserve">Złożenie oferty wariantowej dopuszcza się tylko z jednoczesnym złożeniem oferty zasadniczej: </w:t>
      </w:r>
      <w:r w:rsidRPr="00590030">
        <w:rPr>
          <w:rFonts w:ascii="Times New Roman" w:eastAsia="Times New Roman" w:hAnsi="Times New Roman" w:cs="Times New Roman"/>
          <w:sz w:val="24"/>
          <w:szCs w:val="24"/>
          <w:lang w:eastAsia="pl-PL"/>
        </w:rPr>
        <w:br/>
        <w:t xml:space="preserve">Nie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Liczba wykonawców   </w:t>
      </w:r>
      <w:r w:rsidRPr="00590030">
        <w:rPr>
          <w:rFonts w:ascii="Times New Roman" w:eastAsia="Times New Roman" w:hAnsi="Times New Roman" w:cs="Times New Roman"/>
          <w:sz w:val="24"/>
          <w:szCs w:val="24"/>
          <w:lang w:eastAsia="pl-PL"/>
        </w:rPr>
        <w:br/>
        <w:t xml:space="preserve">Przewidywana minimalna liczba wykonawców </w:t>
      </w:r>
      <w:r w:rsidRPr="00590030">
        <w:rPr>
          <w:rFonts w:ascii="Times New Roman" w:eastAsia="Times New Roman" w:hAnsi="Times New Roman" w:cs="Times New Roman"/>
          <w:sz w:val="24"/>
          <w:szCs w:val="24"/>
          <w:lang w:eastAsia="pl-PL"/>
        </w:rPr>
        <w:br/>
        <w:t xml:space="preserve">Maksymalna liczba wykonawców   </w:t>
      </w:r>
      <w:r w:rsidRPr="00590030">
        <w:rPr>
          <w:rFonts w:ascii="Times New Roman" w:eastAsia="Times New Roman" w:hAnsi="Times New Roman" w:cs="Times New Roman"/>
          <w:sz w:val="24"/>
          <w:szCs w:val="24"/>
          <w:lang w:eastAsia="pl-PL"/>
        </w:rPr>
        <w:br/>
        <w:t xml:space="preserve">Kryteria selekcji wykonawców: </w:t>
      </w:r>
      <w:r w:rsidRPr="00590030">
        <w:rPr>
          <w:rFonts w:ascii="Times New Roman" w:eastAsia="Times New Roman" w:hAnsi="Times New Roman" w:cs="Times New Roman"/>
          <w:sz w:val="24"/>
          <w:szCs w:val="24"/>
          <w:lang w:eastAsia="pl-PL"/>
        </w:rPr>
        <w:br/>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IV.1.7) Informacje na temat umowy ramowej lub dynamicznego systemu zakupów: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Umowa ramowa będzie zawarta: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t xml:space="preserve">Czy przewiduje się ograniczenie liczby uczestników umowy ramowej: </w:t>
      </w:r>
      <w:r w:rsidRPr="00590030">
        <w:rPr>
          <w:rFonts w:ascii="Times New Roman" w:eastAsia="Times New Roman" w:hAnsi="Times New Roman" w:cs="Times New Roman"/>
          <w:sz w:val="24"/>
          <w:szCs w:val="24"/>
          <w:lang w:eastAsia="pl-PL"/>
        </w:rPr>
        <w:br/>
        <w:t xml:space="preserve">Nie </w:t>
      </w:r>
      <w:r w:rsidRPr="00590030">
        <w:rPr>
          <w:rFonts w:ascii="Times New Roman" w:eastAsia="Times New Roman" w:hAnsi="Times New Roman" w:cs="Times New Roman"/>
          <w:sz w:val="24"/>
          <w:szCs w:val="24"/>
          <w:lang w:eastAsia="pl-PL"/>
        </w:rPr>
        <w:br/>
        <w:t xml:space="preserve">Przewidziana maksymalna liczba uczestników umowy ramowej: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t xml:space="preserve">Informacje dodatkowe: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t xml:space="preserve">Zamówienie obejmuje ustanowienie dynamicznego systemu zakupów: </w:t>
      </w:r>
      <w:r w:rsidRPr="00590030">
        <w:rPr>
          <w:rFonts w:ascii="Times New Roman" w:eastAsia="Times New Roman" w:hAnsi="Times New Roman" w:cs="Times New Roman"/>
          <w:sz w:val="24"/>
          <w:szCs w:val="24"/>
          <w:lang w:eastAsia="pl-PL"/>
        </w:rPr>
        <w:br/>
        <w:t xml:space="preserve">Nie </w:t>
      </w:r>
      <w:r w:rsidRPr="0059003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t xml:space="preserve">Informacje dodatkowe: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90030">
        <w:rPr>
          <w:rFonts w:ascii="Times New Roman" w:eastAsia="Times New Roman" w:hAnsi="Times New Roman" w:cs="Times New Roman"/>
          <w:sz w:val="24"/>
          <w:szCs w:val="24"/>
          <w:lang w:eastAsia="pl-PL"/>
        </w:rPr>
        <w:br/>
        <w:t xml:space="preserve">Nie </w:t>
      </w:r>
      <w:r w:rsidRPr="0059003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90030">
        <w:rPr>
          <w:rFonts w:ascii="Times New Roman" w:eastAsia="Times New Roman" w:hAnsi="Times New Roman" w:cs="Times New Roman"/>
          <w:sz w:val="24"/>
          <w:szCs w:val="24"/>
          <w:lang w:eastAsia="pl-PL"/>
        </w:rPr>
        <w:br/>
        <w:t xml:space="preserve">Nie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IV.1.8) Aukcja elektroniczna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Przewidziane jest przeprowadzenie aukcji elektronicznej </w:t>
      </w:r>
      <w:r w:rsidRPr="00590030">
        <w:rPr>
          <w:rFonts w:ascii="Times New Roman" w:eastAsia="Times New Roman" w:hAnsi="Times New Roman" w:cs="Times New Roman"/>
          <w:i/>
          <w:iCs/>
          <w:sz w:val="24"/>
          <w:szCs w:val="24"/>
          <w:lang w:eastAsia="pl-PL"/>
        </w:rPr>
        <w:t xml:space="preserve">(przetarg nieograniczony, przetarg ograniczony, negocjacje z ogłoszeniem) </w:t>
      </w:r>
      <w:r w:rsidRPr="00590030">
        <w:rPr>
          <w:rFonts w:ascii="Times New Roman" w:eastAsia="Times New Roman" w:hAnsi="Times New Roman" w:cs="Times New Roman"/>
          <w:sz w:val="24"/>
          <w:szCs w:val="24"/>
          <w:lang w:eastAsia="pl-PL"/>
        </w:rPr>
        <w:t xml:space="preserve">Nie </w:t>
      </w:r>
      <w:r w:rsidRPr="00590030">
        <w:rPr>
          <w:rFonts w:ascii="Times New Roman" w:eastAsia="Times New Roman" w:hAnsi="Times New Roman" w:cs="Times New Roman"/>
          <w:sz w:val="24"/>
          <w:szCs w:val="24"/>
          <w:lang w:eastAsia="pl-PL"/>
        </w:rPr>
        <w:br/>
        <w:t xml:space="preserve">Należy podać adres strony internetowej, na której aukcja będzie prowadzona: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t xml:space="preserve">Nie </w:t>
      </w:r>
      <w:r w:rsidRPr="0059003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90030">
        <w:rPr>
          <w:rFonts w:ascii="Times New Roman" w:eastAsia="Times New Roman" w:hAnsi="Times New Roman" w:cs="Times New Roman"/>
          <w:sz w:val="24"/>
          <w:szCs w:val="24"/>
          <w:lang w:eastAsia="pl-PL"/>
        </w:rPr>
        <w:br/>
        <w:t xml:space="preserve">Informacje dotyczące przebiegu aukcji elektronicznej: </w:t>
      </w:r>
      <w:r w:rsidRPr="00590030">
        <w:rPr>
          <w:rFonts w:ascii="Times New Roman" w:eastAsia="Times New Roman" w:hAnsi="Times New Roman" w:cs="Times New Roman"/>
          <w:sz w:val="24"/>
          <w:szCs w:val="24"/>
          <w:lang w:eastAsia="pl-PL"/>
        </w:rPr>
        <w:br/>
        <w:t xml:space="preserve">Jaki jest przewidziany sposób postępowania w toku aukcji elektronicznej i jakie będą </w:t>
      </w:r>
      <w:r w:rsidRPr="00590030">
        <w:rPr>
          <w:rFonts w:ascii="Times New Roman" w:eastAsia="Times New Roman" w:hAnsi="Times New Roman" w:cs="Times New Roman"/>
          <w:sz w:val="24"/>
          <w:szCs w:val="24"/>
          <w:lang w:eastAsia="pl-PL"/>
        </w:rPr>
        <w:lastRenderedPageBreak/>
        <w:t xml:space="preserve">warunki, na jakich wykonawcy będą mogli licytować (minimalne wysokości postąpień): </w:t>
      </w:r>
      <w:r w:rsidRPr="0059003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90030">
        <w:rPr>
          <w:rFonts w:ascii="Times New Roman" w:eastAsia="Times New Roman" w:hAnsi="Times New Roman" w:cs="Times New Roman"/>
          <w:sz w:val="24"/>
          <w:szCs w:val="24"/>
          <w:lang w:eastAsia="pl-PL"/>
        </w:rPr>
        <w:br/>
        <w:t xml:space="preserve">Wymagania dotyczące rejestracji i identyfikacji wykonawców w aukcji elektronicznej: </w:t>
      </w:r>
      <w:r w:rsidRPr="00590030">
        <w:rPr>
          <w:rFonts w:ascii="Times New Roman" w:eastAsia="Times New Roman" w:hAnsi="Times New Roman" w:cs="Times New Roman"/>
          <w:sz w:val="24"/>
          <w:szCs w:val="24"/>
          <w:lang w:eastAsia="pl-PL"/>
        </w:rPr>
        <w:br/>
        <w:t xml:space="preserve">Informacje o liczbie etapów aukcji elektronicznej i czasie ich trwania: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t xml:space="preserve">Czas trwania: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590030">
        <w:rPr>
          <w:rFonts w:ascii="Times New Roman" w:eastAsia="Times New Roman" w:hAnsi="Times New Roman" w:cs="Times New Roman"/>
          <w:sz w:val="24"/>
          <w:szCs w:val="24"/>
          <w:lang w:eastAsia="pl-PL"/>
        </w:rPr>
        <w:br/>
        <w:t xml:space="preserve">Warunki zamknięcia aukcji elektronicznej: </w:t>
      </w:r>
      <w:r w:rsidRPr="00590030">
        <w:rPr>
          <w:rFonts w:ascii="Times New Roman" w:eastAsia="Times New Roman" w:hAnsi="Times New Roman" w:cs="Times New Roman"/>
          <w:sz w:val="24"/>
          <w:szCs w:val="24"/>
          <w:lang w:eastAsia="pl-PL"/>
        </w:rPr>
        <w:br/>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IV.2) KRYTERIA OCENY OFERT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IV.2.1) Kryteria oceny ofert: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IV.2.2) Kryteria</w:t>
      </w:r>
      <w:r w:rsidRPr="0059003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590030" w:rsidRPr="00590030" w:rsidTr="00590030">
        <w:tc>
          <w:tcPr>
            <w:tcW w:w="0" w:type="auto"/>
            <w:tcBorders>
              <w:top w:val="single" w:sz="6" w:space="0" w:color="000000"/>
              <w:left w:val="single" w:sz="6" w:space="0" w:color="000000"/>
              <w:bottom w:val="single" w:sz="6" w:space="0" w:color="000000"/>
              <w:right w:val="single" w:sz="6" w:space="0" w:color="000000"/>
            </w:tcBorders>
            <w:vAlign w:val="center"/>
            <w:hideMark/>
          </w:tcPr>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Znaczenie</w:t>
            </w:r>
          </w:p>
        </w:tc>
      </w:tr>
      <w:tr w:rsidR="00590030" w:rsidRPr="00590030" w:rsidTr="00590030">
        <w:tc>
          <w:tcPr>
            <w:tcW w:w="0" w:type="auto"/>
            <w:tcBorders>
              <w:top w:val="single" w:sz="6" w:space="0" w:color="000000"/>
              <w:left w:val="single" w:sz="6" w:space="0" w:color="000000"/>
              <w:bottom w:val="single" w:sz="6" w:space="0" w:color="000000"/>
              <w:right w:val="single" w:sz="6" w:space="0" w:color="000000"/>
            </w:tcBorders>
            <w:vAlign w:val="center"/>
            <w:hideMark/>
          </w:tcPr>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60,00</w:t>
            </w:r>
          </w:p>
        </w:tc>
      </w:tr>
      <w:tr w:rsidR="00590030" w:rsidRPr="00590030" w:rsidTr="00590030">
        <w:tc>
          <w:tcPr>
            <w:tcW w:w="0" w:type="auto"/>
            <w:tcBorders>
              <w:top w:val="single" w:sz="6" w:space="0" w:color="000000"/>
              <w:left w:val="single" w:sz="6" w:space="0" w:color="000000"/>
              <w:bottom w:val="single" w:sz="6" w:space="0" w:color="000000"/>
              <w:right w:val="single" w:sz="6" w:space="0" w:color="000000"/>
            </w:tcBorders>
            <w:vAlign w:val="center"/>
            <w:hideMark/>
          </w:tcPr>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40,00</w:t>
            </w:r>
          </w:p>
        </w:tc>
      </w:tr>
    </w:tbl>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90030">
        <w:rPr>
          <w:rFonts w:ascii="Times New Roman" w:eastAsia="Times New Roman" w:hAnsi="Times New Roman" w:cs="Times New Roman"/>
          <w:b/>
          <w:bCs/>
          <w:sz w:val="24"/>
          <w:szCs w:val="24"/>
          <w:lang w:eastAsia="pl-PL"/>
        </w:rPr>
        <w:t>Pzp</w:t>
      </w:r>
      <w:proofErr w:type="spellEnd"/>
      <w:r w:rsidRPr="00590030">
        <w:rPr>
          <w:rFonts w:ascii="Times New Roman" w:eastAsia="Times New Roman" w:hAnsi="Times New Roman" w:cs="Times New Roman"/>
          <w:b/>
          <w:bCs/>
          <w:sz w:val="24"/>
          <w:szCs w:val="24"/>
          <w:lang w:eastAsia="pl-PL"/>
        </w:rPr>
        <w:t xml:space="preserve"> </w:t>
      </w:r>
      <w:r w:rsidRPr="00590030">
        <w:rPr>
          <w:rFonts w:ascii="Times New Roman" w:eastAsia="Times New Roman" w:hAnsi="Times New Roman" w:cs="Times New Roman"/>
          <w:sz w:val="24"/>
          <w:szCs w:val="24"/>
          <w:lang w:eastAsia="pl-PL"/>
        </w:rPr>
        <w:t xml:space="preserve">(przetarg nieograniczony) </w:t>
      </w:r>
      <w:r w:rsidRPr="00590030">
        <w:rPr>
          <w:rFonts w:ascii="Times New Roman" w:eastAsia="Times New Roman" w:hAnsi="Times New Roman" w:cs="Times New Roman"/>
          <w:sz w:val="24"/>
          <w:szCs w:val="24"/>
          <w:lang w:eastAsia="pl-PL"/>
        </w:rPr>
        <w:br/>
        <w:t xml:space="preserve">Tak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IV.3) Negocjacje z ogłoszeniem, dialog konkurencyjny, partnerstwo innowacyjne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IV.3.1) Informacje na temat negocjacji z ogłoszeniem</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t xml:space="preserve">Minimalne wymagania, które muszą spełniać wszystkie oferty: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590030">
        <w:rPr>
          <w:rFonts w:ascii="Times New Roman" w:eastAsia="Times New Roman" w:hAnsi="Times New Roman" w:cs="Times New Roman"/>
          <w:sz w:val="24"/>
          <w:szCs w:val="24"/>
          <w:lang w:eastAsia="pl-PL"/>
        </w:rPr>
        <w:br/>
        <w:t xml:space="preserve">Przewidziany jest podział negocjacji na etapy w celu ograniczenia liczby ofert: Nie </w:t>
      </w:r>
      <w:r w:rsidRPr="00590030">
        <w:rPr>
          <w:rFonts w:ascii="Times New Roman" w:eastAsia="Times New Roman" w:hAnsi="Times New Roman" w:cs="Times New Roman"/>
          <w:sz w:val="24"/>
          <w:szCs w:val="24"/>
          <w:lang w:eastAsia="pl-PL"/>
        </w:rPr>
        <w:br/>
        <w:t xml:space="preserve">Należy podać informacje na temat etapów negocjacji (w tym liczbę etapów):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t xml:space="preserve">Informacje dodatkowe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IV.3.2) Informacje na temat dialogu konkurencyjnego</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t xml:space="preserve">Wstępny harmonogram postępowania: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t xml:space="preserve">Podział dialogu na etapy w celu ograniczenia liczby rozwiązań: Nie </w:t>
      </w:r>
      <w:r w:rsidRPr="00590030">
        <w:rPr>
          <w:rFonts w:ascii="Times New Roman" w:eastAsia="Times New Roman" w:hAnsi="Times New Roman" w:cs="Times New Roman"/>
          <w:sz w:val="24"/>
          <w:szCs w:val="24"/>
          <w:lang w:eastAsia="pl-PL"/>
        </w:rPr>
        <w:br/>
        <w:t xml:space="preserve">Należy podać informacje na temat etapów dialogu: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t xml:space="preserve">Informacje dodatkowe: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lastRenderedPageBreak/>
        <w:t>IV.3.3) Informacje na temat partnerstwa innowacyjnego</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90030">
        <w:rPr>
          <w:rFonts w:ascii="Times New Roman" w:eastAsia="Times New Roman" w:hAnsi="Times New Roman" w:cs="Times New Roman"/>
          <w:sz w:val="24"/>
          <w:szCs w:val="24"/>
          <w:lang w:eastAsia="pl-PL"/>
        </w:rPr>
        <w:br/>
        <w:t xml:space="preserve">Nie </w:t>
      </w:r>
      <w:r w:rsidRPr="00590030">
        <w:rPr>
          <w:rFonts w:ascii="Times New Roman" w:eastAsia="Times New Roman" w:hAnsi="Times New Roman" w:cs="Times New Roman"/>
          <w:sz w:val="24"/>
          <w:szCs w:val="24"/>
          <w:lang w:eastAsia="pl-PL"/>
        </w:rPr>
        <w:br/>
        <w:t xml:space="preserve">Informacje dodatkowe: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IV.4) Licytacja elektroniczna </w:t>
      </w:r>
      <w:r w:rsidRPr="00590030">
        <w:rPr>
          <w:rFonts w:ascii="Times New Roman" w:eastAsia="Times New Roman" w:hAnsi="Times New Roman" w:cs="Times New Roman"/>
          <w:sz w:val="24"/>
          <w:szCs w:val="24"/>
          <w:lang w:eastAsia="pl-PL"/>
        </w:rPr>
        <w:br/>
        <w:t xml:space="preserve">Adres strony internetowej, na której będzie prowadzona licytacja elektroniczna: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Informacje o liczbie etapów licytacji elektronicznej i czasie ich trwania: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Czas trwania: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Termin składania wniosków o dopuszczenie do udziału w licytacji elektronicznej: </w:t>
      </w:r>
      <w:r w:rsidRPr="00590030">
        <w:rPr>
          <w:rFonts w:ascii="Times New Roman" w:eastAsia="Times New Roman" w:hAnsi="Times New Roman" w:cs="Times New Roman"/>
          <w:sz w:val="24"/>
          <w:szCs w:val="24"/>
          <w:lang w:eastAsia="pl-PL"/>
        </w:rPr>
        <w:br/>
        <w:t xml:space="preserve">Data: godzina: </w:t>
      </w:r>
      <w:r w:rsidRPr="00590030">
        <w:rPr>
          <w:rFonts w:ascii="Times New Roman" w:eastAsia="Times New Roman" w:hAnsi="Times New Roman" w:cs="Times New Roman"/>
          <w:sz w:val="24"/>
          <w:szCs w:val="24"/>
          <w:lang w:eastAsia="pl-PL"/>
        </w:rPr>
        <w:br/>
        <w:t xml:space="preserve">Termin otwarcia licytacji elektronicznej: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Termin i warunki zamknięcia licytacji elektronicznej: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t xml:space="preserve">Wymagania dotyczące zabezpieczenia należytego wykonania umowy: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t xml:space="preserve">21. Wymagania dotyczące zabezpieczenia należytego wykonania umowy. 21.1. Wykonawca, którego oferta zostanie uznana za najkorzystniejszą, zobowiązany jest wnieść zabezpieczenie należytego wykonania umowy: - w wysokości 10 % ceny całkowitej podanej w ofercie 21.2. Zabezpieczenie należytego wykonania umowy musi być wniesione przed podpisaniem umowy, najpóźniej w dniu podpisania umowy. 21.3. Zabezpieczenie należytego wykonania umowy może być wniesione według wyboru Wykonawcy w jednej lub w kilku następujących formach: a) pieniądzu, b) poręczeniach bankowych lub poręczeniach spółdzielczej kasy oszczędnościowo-kredytowej, z tym że zobowiązanie kasy jest zawsze zobowiązaniem pieniężnym, c) gwarancjach bankowych, d) gwarancjach ubezpieczeniowych, e) poręczeniach udzielanych przez podmioty, o których mowa w art. 6b ust. 5 pkt 2 ustawy z dnia 9 listopada 2000 r. o utworzeniu Polskiej Agencji Rozwoju Przedsiębiorczości. Uwaga: Zabezpieczenie należytego wykonania umowy wnoszone w pieniądzu Wykonawca wpłaca przelewem na rachunek bankowy wskazany przez Zamawiającego. 21.4. Na wniosek Wykonawcy, którego oferta zostanie uznana za najkorzystniejszą, wadium wniesione w pieniądzu może być zaliczone przez Zamawiającego na poczet zabezpieczenia należytego wykonania umowy. 21.5. Jeżeli zabezpieczenie należytego wykonania umowy będzie wniesione w pieniądzu to zostanie ono zwrócone wraz z odsetkami, wynikającymi z umowy rachunku bankowego, na którym było ono przechowywane, pomniejszone o koszt prowadzenia tego rachunku oraz </w:t>
      </w:r>
      <w:r w:rsidRPr="00590030">
        <w:rPr>
          <w:rFonts w:ascii="Times New Roman" w:eastAsia="Times New Roman" w:hAnsi="Times New Roman" w:cs="Times New Roman"/>
          <w:sz w:val="24"/>
          <w:szCs w:val="24"/>
          <w:lang w:eastAsia="pl-PL"/>
        </w:rPr>
        <w:lastRenderedPageBreak/>
        <w:t xml:space="preserve">prowizji bankowej za przelew pieniędzy na rachunek bankowy Wykonawcy. 21.6. W trakcie realizacji umowy Wykonawca może dokonać zmiany formy zabezpieczenia na jedną lub kilka form, o których mowa w pkt 3. Uwaga: Zmiana formy zabezpieczenia jest dokonywana z zachowaniem ciągłości zabezpieczenia i bez zmniejszania jego wysokości. 21.7. Szczegółowe warunki dotyczące zwrotu zabezpieczenia należytego wykonania umowy zawarte są we wzorze umowy, stanowiącym Załącznik nr 4 do SIWZ.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lang w:eastAsia="pl-PL"/>
        </w:rPr>
        <w:br/>
        <w:t xml:space="preserve">Informacje dodatkowe: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r w:rsidRPr="00590030">
        <w:rPr>
          <w:rFonts w:ascii="Times New Roman" w:eastAsia="Times New Roman" w:hAnsi="Times New Roman" w:cs="Times New Roman"/>
          <w:b/>
          <w:bCs/>
          <w:sz w:val="24"/>
          <w:szCs w:val="24"/>
          <w:lang w:eastAsia="pl-PL"/>
        </w:rPr>
        <w:t>IV.5) ZMIANA UMOWY</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90030">
        <w:rPr>
          <w:rFonts w:ascii="Times New Roman" w:eastAsia="Times New Roman" w:hAnsi="Times New Roman" w:cs="Times New Roman"/>
          <w:sz w:val="24"/>
          <w:szCs w:val="24"/>
          <w:lang w:eastAsia="pl-PL"/>
        </w:rPr>
        <w:t xml:space="preserve"> Tak </w:t>
      </w:r>
      <w:r w:rsidRPr="00590030">
        <w:rPr>
          <w:rFonts w:ascii="Times New Roman" w:eastAsia="Times New Roman" w:hAnsi="Times New Roman" w:cs="Times New Roman"/>
          <w:sz w:val="24"/>
          <w:szCs w:val="24"/>
          <w:lang w:eastAsia="pl-PL"/>
        </w:rPr>
        <w:br/>
        <w:t xml:space="preserve">Należy wskazać zakres, charakter zmian oraz warunki wprowadzenia zmian: </w:t>
      </w:r>
      <w:r w:rsidRPr="00590030">
        <w:rPr>
          <w:rFonts w:ascii="Times New Roman" w:eastAsia="Times New Roman" w:hAnsi="Times New Roman" w:cs="Times New Roman"/>
          <w:sz w:val="24"/>
          <w:szCs w:val="24"/>
          <w:lang w:eastAsia="pl-PL"/>
        </w:rPr>
        <w:br/>
        <w:t xml:space="preserve">22.2.1. Zmiany zakresu rzeczowego robót budowlanych, a w szczególności: a) Dopuszcza się stosowanie robót zamiennych w następujących okolicznościach: - 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dokumentacja. W tym przypadku Wykonawca przedstawia projekt zamienny uzgodniony z projektantem zawierający opis proponowanych zmian wraz z rysunkami. Projekt taki wymaga akceptacji i zatwierdzenia do realizacji przez Zamawiającego, który korzysta z opinii inspektora nadzoru, - w przypadku gdy z punktu widzenia Zamawiającego zachodzi potrzeba zmiany rozwiązań technicznych wynikających z umowy Zamawiający sporządza protokół robót zamiennych, a następnie dostarcza dokumentację na te roboty, - konieczności wykonania robót zamiennych w stosunku do przewidzianych w dokumentacji w sytuacji, gdy wykonanie tych robót będzie niezbędne do prawidłowego i zgodnego z zasadami wiedzy technicznej i obowiązującymi przepisami wykonania przedmiotu umowy, - konieczność zrealizowania projektu przy zastosowaniu innych rozwiązań technicznych lub materiałowych ze względu na zmiany obowiązującego prawa, a zmiany te uniemożliwią przekazanie obiektu do użytkowania, - konieczność wprowadzenia zmian spowodowanych kolizją z planowanymi lub równolegle prowadzonymi przez inne podmioty inwestycjami. W takim przypadku zmiany w umowie zostaną ograniczone do zmian koniecznych powodujących uniknięcie kolizji, - rozliczenie robót zamiennych o których mowa w </w:t>
      </w:r>
      <w:proofErr w:type="spellStart"/>
      <w:r w:rsidRPr="00590030">
        <w:rPr>
          <w:rFonts w:ascii="Times New Roman" w:eastAsia="Times New Roman" w:hAnsi="Times New Roman" w:cs="Times New Roman"/>
          <w:sz w:val="24"/>
          <w:szCs w:val="24"/>
          <w:lang w:eastAsia="pl-PL"/>
        </w:rPr>
        <w:t>tiret</w:t>
      </w:r>
      <w:proofErr w:type="spellEnd"/>
      <w:r w:rsidRPr="00590030">
        <w:rPr>
          <w:rFonts w:ascii="Times New Roman" w:eastAsia="Times New Roman" w:hAnsi="Times New Roman" w:cs="Times New Roman"/>
          <w:sz w:val="24"/>
          <w:szCs w:val="24"/>
          <w:lang w:eastAsia="pl-PL"/>
        </w:rPr>
        <w:t xml:space="preserve"> 1) - 5) następuje w oparciu o czynniki cenotwórcze przedstawione w kosztorysie Wykonawcy. W przypadku braku w kosztorysie cen materiałów lub urządzeń przyjmuje się za prawidłowe średnie ceny z ostatniego opublikowanego cennika </w:t>
      </w:r>
      <w:proofErr w:type="spellStart"/>
      <w:r w:rsidRPr="00590030">
        <w:rPr>
          <w:rFonts w:ascii="Times New Roman" w:eastAsia="Times New Roman" w:hAnsi="Times New Roman" w:cs="Times New Roman"/>
          <w:sz w:val="24"/>
          <w:szCs w:val="24"/>
          <w:lang w:eastAsia="pl-PL"/>
        </w:rPr>
        <w:t>sekocenbud</w:t>
      </w:r>
      <w:proofErr w:type="spellEnd"/>
      <w:r w:rsidRPr="00590030">
        <w:rPr>
          <w:rFonts w:ascii="Times New Roman" w:eastAsia="Times New Roman" w:hAnsi="Times New Roman" w:cs="Times New Roman"/>
          <w:sz w:val="24"/>
          <w:szCs w:val="24"/>
          <w:lang w:eastAsia="pl-PL"/>
        </w:rPr>
        <w:t xml:space="preserve"> dla woj. Świętokrzyskiego lub udokumentowaną najniższą cenę z trzech porównywalnych cen z hurtowni z tymi materiałami, - zmiany wynagrodzenia wskazanego w umowie w przypadku zlecenia robót dodatkowych lub wystąpienia okoliczności skutkujących zmianą wynagrodzenia na warunkach określonych w art. 144 ust. 1 pkt. 6 ustawy </w:t>
      </w:r>
      <w:proofErr w:type="spellStart"/>
      <w:r w:rsidRPr="00590030">
        <w:rPr>
          <w:rFonts w:ascii="Times New Roman" w:eastAsia="Times New Roman" w:hAnsi="Times New Roman" w:cs="Times New Roman"/>
          <w:sz w:val="24"/>
          <w:szCs w:val="24"/>
          <w:lang w:eastAsia="pl-PL"/>
        </w:rPr>
        <w:t>Pzp</w:t>
      </w:r>
      <w:proofErr w:type="spellEnd"/>
      <w:r w:rsidRPr="00590030">
        <w:rPr>
          <w:rFonts w:ascii="Times New Roman" w:eastAsia="Times New Roman" w:hAnsi="Times New Roman" w:cs="Times New Roman"/>
          <w:sz w:val="24"/>
          <w:szCs w:val="24"/>
          <w:lang w:eastAsia="pl-PL"/>
        </w:rPr>
        <w:t xml:space="preserve">. Zmiana jest dopuszczona w przypadku zaistnienia przywołanych faktów. b) zmiana materiałów budowlanych, sprzętu, urządzeń przedstawionych w ofercie pod warunkiem, że; - spowodują obniżenie kosztów ponoszonych przez Zamawiającego na eksploatację i konserwację wykonanego przedmiotu umowy; - wynikają z aktualizacji rozwiązań z uwagi na postęp technologiczny lub zmiany obowiązujących przepisów (następca zmienianego materiału lub urządzenia; - zmiana materiałów lub urządzeń o parametrach tożsamych lub lepszych od przyjętych w ofercie w przypadku wycofania lub niedostępność na rynku materiału lub urządzenia oferowanego pod warunkiem że nie spowodują zmiany cen kosztorysu ofertowego. c) zmiana harmonogramu rzeczowo-finansowego robót i harmonogramu finansowania (§ 21 pkt 2.1. d) </w:t>
      </w:r>
      <w:proofErr w:type="spellStart"/>
      <w:r w:rsidRPr="00590030">
        <w:rPr>
          <w:rFonts w:ascii="Times New Roman" w:eastAsia="Times New Roman" w:hAnsi="Times New Roman" w:cs="Times New Roman"/>
          <w:sz w:val="24"/>
          <w:szCs w:val="24"/>
          <w:lang w:eastAsia="pl-PL"/>
        </w:rPr>
        <w:t>tiret</w:t>
      </w:r>
      <w:proofErr w:type="spellEnd"/>
      <w:r w:rsidRPr="00590030">
        <w:rPr>
          <w:rFonts w:ascii="Times New Roman" w:eastAsia="Times New Roman" w:hAnsi="Times New Roman" w:cs="Times New Roman"/>
          <w:sz w:val="24"/>
          <w:szCs w:val="24"/>
          <w:lang w:eastAsia="pl-PL"/>
        </w:rPr>
        <w:t xml:space="preserve"> 3 umowy); Zmiana dopuszczona w zakresie wynikającym ze zmian w harmonogramie rzeczowo-finansowym; d) zmiana terminu </w:t>
      </w:r>
      <w:r w:rsidRPr="00590030">
        <w:rPr>
          <w:rFonts w:ascii="Times New Roman" w:eastAsia="Times New Roman" w:hAnsi="Times New Roman" w:cs="Times New Roman"/>
          <w:sz w:val="24"/>
          <w:szCs w:val="24"/>
          <w:lang w:eastAsia="pl-PL"/>
        </w:rPr>
        <w:lastRenderedPageBreak/>
        <w:t xml:space="preserve">realizacji przedmiotu zamówienia w przypadku: - działania siły wyższej (np. klęski żywiołowe, strajki generalne lub lokalne), mającej bezpośredni wpływ na terminowość wykonania robót; - warunki atmosferyczne odbiegające od typowych dla pory roku, uniemożliwiające prowadzenie robót budowlanych; - możliwość zmiany terminów rozliczenia inwestycji z Instytucją Dofinansowującą jej realizację; Zmiana terminu o ilość dni, w których wystąpiły powyższe sytuacje; - błędów w dokumentacji, których usunięcie będzie poprzedzać konieczność konsultacji z projektantem i naniesienia przez niego poprawek lub zmian w projekcie (zmiana terminu dotyczy nie tylko terminu końcowego, ale także terminów założonych w harmonogramie); - wykopalisk archeologicznych lub niewypałów uniemożliwiających wykonanie dalszych robót; Zmiana o czas niezbędny do usunięcia przeszkody w prowadzeniu robót objętych przedmiotem umowy; - konieczności wykonania dodatkowych badań i ekspertyz bądź konieczności uzyskania decyzji lub uzgodnień, mogących spowodować wstrzymanie robót; - konieczność uwzględnienia wydanych w toku realizacji prac, zaleceń właściwych służb i instytucji, jeżeli powodują one wydłużenie czasu realizacji i nie wynikają z przyczyn, za które Wykonawca bądź Zamawiający ponosi odpowiedzialność; - zmiany będące następstwem działania organów administracji, a nie zawinione przez Wykonawcę w szczególności: *przekroczenie zakreślonych przez prawo terminów wydawania przez organy administracji decyzji, zezwoleń, *odmowa wydania przez organy administracji wymaganych decyzji, zezwoleń, uzgodnień na skutek błędów w dokumentacji projektowej; Zmiana o czas niezbędny do uzyskania wymaganych decyzji bądź uzgodnień lub do wykonania dodatkowych ekspertyz, badań, prac, zaleceń; - przestojów i opóźnień zawinionych przez Zamawiającego; - wystąpienia okoliczności, których strony umowy nie były w stanie przewidzieć, pomimo zachowania należytej staranności. Zmiana o czas niezbędny do usunięcia przeszkody w prowadzeniu robót objętych przedmiotem umowy; - skrócenie terminu realizacji zakresów częściowych oraz terminu końcowego. e) Zamawiającemu przysługuje prawo zmniejszenia wynagrodzenia w przypadku; - rezygnacji z części zakresu robót do wykonania; - braku konieczności wykonania robót wynikłych z błędów stwierdzonych w dokumentacji; Zmniejszenie wynagrodzenia o którym mowa powyżej następuje w oparciu o kosztorys ofertowy; - modyfikacji przedmiotu zamówienia w związku z wystąpieniem robót dodatkowych lub uzupełniających za roboty zaniechane; - jeżeli wartość robót zamiennych będzie mniejsza od podstawowych, które ulegają zmianie; Zmniejszenie wynagrodzenia o którym mowa powyżej następuje na zasadach określonych w § 21 pkt 2.1. a) </w:t>
      </w:r>
      <w:proofErr w:type="spellStart"/>
      <w:r w:rsidRPr="00590030">
        <w:rPr>
          <w:rFonts w:ascii="Times New Roman" w:eastAsia="Times New Roman" w:hAnsi="Times New Roman" w:cs="Times New Roman"/>
          <w:sz w:val="24"/>
          <w:szCs w:val="24"/>
          <w:lang w:eastAsia="pl-PL"/>
        </w:rPr>
        <w:t>tiret</w:t>
      </w:r>
      <w:proofErr w:type="spellEnd"/>
      <w:r w:rsidRPr="00590030">
        <w:rPr>
          <w:rFonts w:ascii="Times New Roman" w:eastAsia="Times New Roman" w:hAnsi="Times New Roman" w:cs="Times New Roman"/>
          <w:sz w:val="24"/>
          <w:szCs w:val="24"/>
          <w:lang w:eastAsia="pl-PL"/>
        </w:rPr>
        <w:t xml:space="preserve"> 7 umowy. Zmiana jest dopuszczona w przypadku zaistnienia opisanych faktów. 22.2.2. Zmiany osób określonych w §8 wzoru umowy. 22.2.3. Zmiany wysokości wynagrodzenia należnego Wykonawcy w formie pisemnego aneksu, każdorazowo w przypadku zmiany stawki podatku od towarów i usług VAT, zmiany wysokości minimalnego wynagrodzenia ustalonego na podstawie przepisów o minimalnym wynagrodzeniu za pracę, zmiany zasad podlegania ubezpieczeniom społecznym lub ubezpieczeniu zdrowotnemu lub wysokości stawki składki na ubezpieczenia społeczne lub zdrowotne, jeżeli zmiany te będą miały wpływ na koszty wykonania umowy przez Wykonawcę. Zasady wprowadzania odpowiednich zmian wysokości wynagrodzenia określa umowa stanowiąca Załącznik nr 4 do SIWZ. 22.2.4. W celu dokonania zmian zapisów umowy wnioskowanych przez Stronę, zobowiązana jest ona pisemnie wystąpić z propozycją zmiany warunków umowy wraz z ich uzasadnieniem. 22.2.5.Wszystkie powyższe postanowienia stanowią katalog zmian, które przed wprowadzeniem do umowy wymagają zgodnej akceptacji stron umowy z wyłączeniem podjęcia decyzji o zmniejszeniu wynagrodzenia, która nie wymaga akceptacji Wykonawcy. 22.2.6. Zmiany umowy naruszające ustawę Prawo zamówień publicznych są nieważne.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IV.6) INFORMACJE ADMINISTRACYJNE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IV.6.1) Sposób udostępniania informacji o charakterze poufnym </w:t>
      </w:r>
      <w:r w:rsidRPr="00590030">
        <w:rPr>
          <w:rFonts w:ascii="Times New Roman" w:eastAsia="Times New Roman" w:hAnsi="Times New Roman" w:cs="Times New Roman"/>
          <w:i/>
          <w:iCs/>
          <w:sz w:val="24"/>
          <w:szCs w:val="24"/>
          <w:lang w:eastAsia="pl-PL"/>
        </w:rPr>
        <w:t xml:space="preserve">(jeżeli dotyczy):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lastRenderedPageBreak/>
        <w:br/>
      </w:r>
      <w:r w:rsidRPr="00590030">
        <w:rPr>
          <w:rFonts w:ascii="Times New Roman" w:eastAsia="Times New Roman" w:hAnsi="Times New Roman" w:cs="Times New Roman"/>
          <w:b/>
          <w:bCs/>
          <w:sz w:val="24"/>
          <w:szCs w:val="24"/>
          <w:lang w:eastAsia="pl-PL"/>
        </w:rPr>
        <w:t>Środki służące ochronie informacji o charakterze poufnym</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90030">
        <w:rPr>
          <w:rFonts w:ascii="Times New Roman" w:eastAsia="Times New Roman" w:hAnsi="Times New Roman" w:cs="Times New Roman"/>
          <w:sz w:val="24"/>
          <w:szCs w:val="24"/>
          <w:lang w:eastAsia="pl-PL"/>
        </w:rPr>
        <w:br/>
        <w:t xml:space="preserve">Data: 2020-03-05, godzina: 10:00, </w:t>
      </w:r>
      <w:r w:rsidRPr="0059003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t xml:space="preserve">Wskazać powody: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90030">
        <w:rPr>
          <w:rFonts w:ascii="Times New Roman" w:eastAsia="Times New Roman" w:hAnsi="Times New Roman" w:cs="Times New Roman"/>
          <w:sz w:val="24"/>
          <w:szCs w:val="24"/>
          <w:lang w:eastAsia="pl-PL"/>
        </w:rPr>
        <w:br/>
        <w:t xml:space="preserve">&gt;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 xml:space="preserve">IV.6.3) Termin związania ofertą: </w:t>
      </w:r>
      <w:r w:rsidRPr="00590030">
        <w:rPr>
          <w:rFonts w:ascii="Times New Roman" w:eastAsia="Times New Roman" w:hAnsi="Times New Roman" w:cs="Times New Roman"/>
          <w:sz w:val="24"/>
          <w:szCs w:val="24"/>
          <w:lang w:eastAsia="pl-PL"/>
        </w:rPr>
        <w:t xml:space="preserve">do: okres w dniach: 30 (od ostatecznego terminu składania ofert)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r>
      <w:r w:rsidRPr="00590030">
        <w:rPr>
          <w:rFonts w:ascii="Times New Roman" w:eastAsia="Times New Roman" w:hAnsi="Times New Roman" w:cs="Times New Roman"/>
          <w:b/>
          <w:bCs/>
          <w:sz w:val="24"/>
          <w:szCs w:val="24"/>
          <w:lang w:eastAsia="pl-PL"/>
        </w:rPr>
        <w:t>IV.6.5) Informacje dodatkowe:</w:t>
      </w:r>
      <w:r w:rsidRPr="00590030">
        <w:rPr>
          <w:rFonts w:ascii="Times New Roman" w:eastAsia="Times New Roman" w:hAnsi="Times New Roman" w:cs="Times New Roman"/>
          <w:sz w:val="24"/>
          <w:szCs w:val="24"/>
          <w:lang w:eastAsia="pl-PL"/>
        </w:rPr>
        <w:t xml:space="preserve"> </w:t>
      </w:r>
      <w:r w:rsidRPr="00590030">
        <w:rPr>
          <w:rFonts w:ascii="Times New Roman" w:eastAsia="Times New Roman" w:hAnsi="Times New Roman" w:cs="Times New Roman"/>
          <w:sz w:val="24"/>
          <w:szCs w:val="24"/>
          <w:lang w:eastAsia="pl-PL"/>
        </w:rPr>
        <w:br/>
      </w:r>
    </w:p>
    <w:p w:rsidR="00590030" w:rsidRPr="00590030" w:rsidRDefault="00590030" w:rsidP="00590030">
      <w:pPr>
        <w:spacing w:after="0" w:line="240" w:lineRule="auto"/>
        <w:jc w:val="center"/>
        <w:rPr>
          <w:rFonts w:ascii="Times New Roman" w:eastAsia="Times New Roman" w:hAnsi="Times New Roman" w:cs="Times New Roman"/>
          <w:sz w:val="24"/>
          <w:szCs w:val="24"/>
          <w:lang w:eastAsia="pl-PL"/>
        </w:rPr>
      </w:pPr>
      <w:r w:rsidRPr="00590030">
        <w:rPr>
          <w:rFonts w:ascii="Times New Roman" w:eastAsia="Times New Roman" w:hAnsi="Times New Roman" w:cs="Times New Roman"/>
          <w:sz w:val="24"/>
          <w:szCs w:val="24"/>
          <w:u w:val="single"/>
          <w:lang w:eastAsia="pl-PL"/>
        </w:rPr>
        <w:t xml:space="preserve">ZAŁĄCZNIK I - INFORMACJE DOTYCZĄCE OFERT CZĘŚCIOWYCH </w:t>
      </w:r>
    </w:p>
    <w:p w:rsidR="00590030" w:rsidRPr="00590030" w:rsidRDefault="00590030" w:rsidP="00590030">
      <w:pPr>
        <w:spacing w:after="0" w:line="240" w:lineRule="auto"/>
        <w:rPr>
          <w:rFonts w:ascii="Times New Roman" w:eastAsia="Times New Roman" w:hAnsi="Times New Roman" w:cs="Times New Roman"/>
          <w:sz w:val="24"/>
          <w:szCs w:val="24"/>
          <w:lang w:eastAsia="pl-PL"/>
        </w:rPr>
      </w:pPr>
    </w:p>
    <w:p w:rsidR="00590030" w:rsidRPr="00590030" w:rsidRDefault="00590030" w:rsidP="00590030">
      <w:pPr>
        <w:spacing w:after="0" w:line="240" w:lineRule="auto"/>
        <w:rPr>
          <w:rFonts w:ascii="Times New Roman" w:eastAsia="Times New Roman" w:hAnsi="Times New Roman" w:cs="Times New Roman"/>
          <w:sz w:val="24"/>
          <w:szCs w:val="24"/>
          <w:lang w:eastAsia="pl-PL"/>
        </w:rPr>
      </w:pPr>
    </w:p>
    <w:p w:rsidR="00590030" w:rsidRPr="00590030" w:rsidRDefault="00590030" w:rsidP="00590030">
      <w:pPr>
        <w:spacing w:after="240" w:line="240" w:lineRule="auto"/>
        <w:rPr>
          <w:rFonts w:ascii="Times New Roman" w:eastAsia="Times New Roman" w:hAnsi="Times New Roman" w:cs="Times New Roman"/>
          <w:sz w:val="24"/>
          <w:szCs w:val="24"/>
          <w:lang w:eastAsia="pl-PL"/>
        </w:rPr>
      </w:pPr>
    </w:p>
    <w:p w:rsidR="00590030" w:rsidRPr="00590030" w:rsidRDefault="00590030" w:rsidP="0059003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90030" w:rsidRPr="00590030" w:rsidTr="00590030">
        <w:trPr>
          <w:tblCellSpacing w:w="15" w:type="dxa"/>
        </w:trPr>
        <w:tc>
          <w:tcPr>
            <w:tcW w:w="0" w:type="auto"/>
            <w:vAlign w:val="center"/>
            <w:hideMark/>
          </w:tcPr>
          <w:p w:rsidR="00590030" w:rsidRPr="00590030" w:rsidRDefault="00590030" w:rsidP="00590030">
            <w:pPr>
              <w:spacing w:after="0" w:line="240" w:lineRule="auto"/>
              <w:rPr>
                <w:rFonts w:ascii="Times New Roman" w:eastAsia="Times New Roman" w:hAnsi="Times New Roman" w:cs="Times New Roman"/>
                <w:sz w:val="24"/>
                <w:szCs w:val="24"/>
                <w:lang w:eastAsia="pl-PL"/>
              </w:rPr>
            </w:pPr>
          </w:p>
        </w:tc>
      </w:tr>
    </w:tbl>
    <w:p w:rsidR="00795948" w:rsidRDefault="00590030">
      <w:bookmarkStart w:id="0" w:name="_GoBack"/>
      <w:bookmarkEnd w:id="0"/>
    </w:p>
    <w:sectPr w:rsidR="007959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FB0"/>
    <w:rsid w:val="00053FB0"/>
    <w:rsid w:val="00590030"/>
    <w:rsid w:val="0065033D"/>
    <w:rsid w:val="00E332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59716">
      <w:bodyDiv w:val="1"/>
      <w:marLeft w:val="0"/>
      <w:marRight w:val="0"/>
      <w:marTop w:val="0"/>
      <w:marBottom w:val="0"/>
      <w:divBdr>
        <w:top w:val="none" w:sz="0" w:space="0" w:color="auto"/>
        <w:left w:val="none" w:sz="0" w:space="0" w:color="auto"/>
        <w:bottom w:val="none" w:sz="0" w:space="0" w:color="auto"/>
        <w:right w:val="none" w:sz="0" w:space="0" w:color="auto"/>
      </w:divBdr>
      <w:divsChild>
        <w:div w:id="1159075426">
          <w:marLeft w:val="0"/>
          <w:marRight w:val="0"/>
          <w:marTop w:val="0"/>
          <w:marBottom w:val="0"/>
          <w:divBdr>
            <w:top w:val="none" w:sz="0" w:space="0" w:color="auto"/>
            <w:left w:val="none" w:sz="0" w:space="0" w:color="auto"/>
            <w:bottom w:val="none" w:sz="0" w:space="0" w:color="auto"/>
            <w:right w:val="none" w:sz="0" w:space="0" w:color="auto"/>
          </w:divBdr>
          <w:divsChild>
            <w:div w:id="1691685262">
              <w:marLeft w:val="0"/>
              <w:marRight w:val="0"/>
              <w:marTop w:val="0"/>
              <w:marBottom w:val="0"/>
              <w:divBdr>
                <w:top w:val="none" w:sz="0" w:space="0" w:color="auto"/>
                <w:left w:val="none" w:sz="0" w:space="0" w:color="auto"/>
                <w:bottom w:val="none" w:sz="0" w:space="0" w:color="auto"/>
                <w:right w:val="none" w:sz="0" w:space="0" w:color="auto"/>
              </w:divBdr>
            </w:div>
            <w:div w:id="2143494237">
              <w:marLeft w:val="0"/>
              <w:marRight w:val="0"/>
              <w:marTop w:val="0"/>
              <w:marBottom w:val="0"/>
              <w:divBdr>
                <w:top w:val="none" w:sz="0" w:space="0" w:color="auto"/>
                <w:left w:val="none" w:sz="0" w:space="0" w:color="auto"/>
                <w:bottom w:val="none" w:sz="0" w:space="0" w:color="auto"/>
                <w:right w:val="none" w:sz="0" w:space="0" w:color="auto"/>
              </w:divBdr>
            </w:div>
            <w:div w:id="1982953177">
              <w:marLeft w:val="0"/>
              <w:marRight w:val="0"/>
              <w:marTop w:val="0"/>
              <w:marBottom w:val="0"/>
              <w:divBdr>
                <w:top w:val="none" w:sz="0" w:space="0" w:color="auto"/>
                <w:left w:val="none" w:sz="0" w:space="0" w:color="auto"/>
                <w:bottom w:val="none" w:sz="0" w:space="0" w:color="auto"/>
                <w:right w:val="none" w:sz="0" w:space="0" w:color="auto"/>
              </w:divBdr>
              <w:divsChild>
                <w:div w:id="600841164">
                  <w:marLeft w:val="0"/>
                  <w:marRight w:val="0"/>
                  <w:marTop w:val="0"/>
                  <w:marBottom w:val="0"/>
                  <w:divBdr>
                    <w:top w:val="none" w:sz="0" w:space="0" w:color="auto"/>
                    <w:left w:val="none" w:sz="0" w:space="0" w:color="auto"/>
                    <w:bottom w:val="none" w:sz="0" w:space="0" w:color="auto"/>
                    <w:right w:val="none" w:sz="0" w:space="0" w:color="auto"/>
                  </w:divBdr>
                </w:div>
              </w:divsChild>
            </w:div>
            <w:div w:id="1558079398">
              <w:marLeft w:val="0"/>
              <w:marRight w:val="0"/>
              <w:marTop w:val="0"/>
              <w:marBottom w:val="0"/>
              <w:divBdr>
                <w:top w:val="none" w:sz="0" w:space="0" w:color="auto"/>
                <w:left w:val="none" w:sz="0" w:space="0" w:color="auto"/>
                <w:bottom w:val="none" w:sz="0" w:space="0" w:color="auto"/>
                <w:right w:val="none" w:sz="0" w:space="0" w:color="auto"/>
              </w:divBdr>
              <w:divsChild>
                <w:div w:id="108814782">
                  <w:marLeft w:val="0"/>
                  <w:marRight w:val="0"/>
                  <w:marTop w:val="0"/>
                  <w:marBottom w:val="0"/>
                  <w:divBdr>
                    <w:top w:val="none" w:sz="0" w:space="0" w:color="auto"/>
                    <w:left w:val="none" w:sz="0" w:space="0" w:color="auto"/>
                    <w:bottom w:val="none" w:sz="0" w:space="0" w:color="auto"/>
                    <w:right w:val="none" w:sz="0" w:space="0" w:color="auto"/>
                  </w:divBdr>
                </w:div>
              </w:divsChild>
            </w:div>
            <w:div w:id="710105968">
              <w:marLeft w:val="0"/>
              <w:marRight w:val="0"/>
              <w:marTop w:val="0"/>
              <w:marBottom w:val="0"/>
              <w:divBdr>
                <w:top w:val="none" w:sz="0" w:space="0" w:color="auto"/>
                <w:left w:val="none" w:sz="0" w:space="0" w:color="auto"/>
                <w:bottom w:val="none" w:sz="0" w:space="0" w:color="auto"/>
                <w:right w:val="none" w:sz="0" w:space="0" w:color="auto"/>
              </w:divBdr>
              <w:divsChild>
                <w:div w:id="1846243678">
                  <w:marLeft w:val="0"/>
                  <w:marRight w:val="0"/>
                  <w:marTop w:val="0"/>
                  <w:marBottom w:val="0"/>
                  <w:divBdr>
                    <w:top w:val="none" w:sz="0" w:space="0" w:color="auto"/>
                    <w:left w:val="none" w:sz="0" w:space="0" w:color="auto"/>
                    <w:bottom w:val="none" w:sz="0" w:space="0" w:color="auto"/>
                    <w:right w:val="none" w:sz="0" w:space="0" w:color="auto"/>
                  </w:divBdr>
                </w:div>
                <w:div w:id="1432968441">
                  <w:marLeft w:val="0"/>
                  <w:marRight w:val="0"/>
                  <w:marTop w:val="0"/>
                  <w:marBottom w:val="0"/>
                  <w:divBdr>
                    <w:top w:val="none" w:sz="0" w:space="0" w:color="auto"/>
                    <w:left w:val="none" w:sz="0" w:space="0" w:color="auto"/>
                    <w:bottom w:val="none" w:sz="0" w:space="0" w:color="auto"/>
                    <w:right w:val="none" w:sz="0" w:space="0" w:color="auto"/>
                  </w:divBdr>
                </w:div>
                <w:div w:id="1528762545">
                  <w:marLeft w:val="0"/>
                  <w:marRight w:val="0"/>
                  <w:marTop w:val="0"/>
                  <w:marBottom w:val="0"/>
                  <w:divBdr>
                    <w:top w:val="none" w:sz="0" w:space="0" w:color="auto"/>
                    <w:left w:val="none" w:sz="0" w:space="0" w:color="auto"/>
                    <w:bottom w:val="none" w:sz="0" w:space="0" w:color="auto"/>
                    <w:right w:val="none" w:sz="0" w:space="0" w:color="auto"/>
                  </w:divBdr>
                </w:div>
                <w:div w:id="1419521201">
                  <w:marLeft w:val="0"/>
                  <w:marRight w:val="0"/>
                  <w:marTop w:val="0"/>
                  <w:marBottom w:val="0"/>
                  <w:divBdr>
                    <w:top w:val="none" w:sz="0" w:space="0" w:color="auto"/>
                    <w:left w:val="none" w:sz="0" w:space="0" w:color="auto"/>
                    <w:bottom w:val="none" w:sz="0" w:space="0" w:color="auto"/>
                    <w:right w:val="none" w:sz="0" w:space="0" w:color="auto"/>
                  </w:divBdr>
                </w:div>
              </w:divsChild>
            </w:div>
            <w:div w:id="1455247919">
              <w:marLeft w:val="0"/>
              <w:marRight w:val="0"/>
              <w:marTop w:val="0"/>
              <w:marBottom w:val="0"/>
              <w:divBdr>
                <w:top w:val="none" w:sz="0" w:space="0" w:color="auto"/>
                <w:left w:val="none" w:sz="0" w:space="0" w:color="auto"/>
                <w:bottom w:val="none" w:sz="0" w:space="0" w:color="auto"/>
                <w:right w:val="none" w:sz="0" w:space="0" w:color="auto"/>
              </w:divBdr>
              <w:divsChild>
                <w:div w:id="142358782">
                  <w:marLeft w:val="0"/>
                  <w:marRight w:val="0"/>
                  <w:marTop w:val="0"/>
                  <w:marBottom w:val="0"/>
                  <w:divBdr>
                    <w:top w:val="none" w:sz="0" w:space="0" w:color="auto"/>
                    <w:left w:val="none" w:sz="0" w:space="0" w:color="auto"/>
                    <w:bottom w:val="none" w:sz="0" w:space="0" w:color="auto"/>
                    <w:right w:val="none" w:sz="0" w:space="0" w:color="auto"/>
                  </w:divBdr>
                </w:div>
                <w:div w:id="2133671254">
                  <w:marLeft w:val="0"/>
                  <w:marRight w:val="0"/>
                  <w:marTop w:val="0"/>
                  <w:marBottom w:val="0"/>
                  <w:divBdr>
                    <w:top w:val="none" w:sz="0" w:space="0" w:color="auto"/>
                    <w:left w:val="none" w:sz="0" w:space="0" w:color="auto"/>
                    <w:bottom w:val="none" w:sz="0" w:space="0" w:color="auto"/>
                    <w:right w:val="none" w:sz="0" w:space="0" w:color="auto"/>
                  </w:divBdr>
                </w:div>
                <w:div w:id="545459077">
                  <w:marLeft w:val="0"/>
                  <w:marRight w:val="0"/>
                  <w:marTop w:val="0"/>
                  <w:marBottom w:val="0"/>
                  <w:divBdr>
                    <w:top w:val="none" w:sz="0" w:space="0" w:color="auto"/>
                    <w:left w:val="none" w:sz="0" w:space="0" w:color="auto"/>
                    <w:bottom w:val="none" w:sz="0" w:space="0" w:color="auto"/>
                    <w:right w:val="none" w:sz="0" w:space="0" w:color="auto"/>
                  </w:divBdr>
                </w:div>
                <w:div w:id="2018606688">
                  <w:marLeft w:val="0"/>
                  <w:marRight w:val="0"/>
                  <w:marTop w:val="0"/>
                  <w:marBottom w:val="0"/>
                  <w:divBdr>
                    <w:top w:val="none" w:sz="0" w:space="0" w:color="auto"/>
                    <w:left w:val="none" w:sz="0" w:space="0" w:color="auto"/>
                    <w:bottom w:val="none" w:sz="0" w:space="0" w:color="auto"/>
                    <w:right w:val="none" w:sz="0" w:space="0" w:color="auto"/>
                  </w:divBdr>
                </w:div>
                <w:div w:id="1417937135">
                  <w:marLeft w:val="0"/>
                  <w:marRight w:val="0"/>
                  <w:marTop w:val="0"/>
                  <w:marBottom w:val="0"/>
                  <w:divBdr>
                    <w:top w:val="none" w:sz="0" w:space="0" w:color="auto"/>
                    <w:left w:val="none" w:sz="0" w:space="0" w:color="auto"/>
                    <w:bottom w:val="none" w:sz="0" w:space="0" w:color="auto"/>
                    <w:right w:val="none" w:sz="0" w:space="0" w:color="auto"/>
                  </w:divBdr>
                </w:div>
                <w:div w:id="1259219478">
                  <w:marLeft w:val="0"/>
                  <w:marRight w:val="0"/>
                  <w:marTop w:val="0"/>
                  <w:marBottom w:val="0"/>
                  <w:divBdr>
                    <w:top w:val="none" w:sz="0" w:space="0" w:color="auto"/>
                    <w:left w:val="none" w:sz="0" w:space="0" w:color="auto"/>
                    <w:bottom w:val="none" w:sz="0" w:space="0" w:color="auto"/>
                    <w:right w:val="none" w:sz="0" w:space="0" w:color="auto"/>
                  </w:divBdr>
                </w:div>
                <w:div w:id="738945777">
                  <w:marLeft w:val="0"/>
                  <w:marRight w:val="0"/>
                  <w:marTop w:val="0"/>
                  <w:marBottom w:val="0"/>
                  <w:divBdr>
                    <w:top w:val="none" w:sz="0" w:space="0" w:color="auto"/>
                    <w:left w:val="none" w:sz="0" w:space="0" w:color="auto"/>
                    <w:bottom w:val="none" w:sz="0" w:space="0" w:color="auto"/>
                    <w:right w:val="none" w:sz="0" w:space="0" w:color="auto"/>
                  </w:divBdr>
                </w:div>
              </w:divsChild>
            </w:div>
            <w:div w:id="605697470">
              <w:marLeft w:val="0"/>
              <w:marRight w:val="0"/>
              <w:marTop w:val="0"/>
              <w:marBottom w:val="0"/>
              <w:divBdr>
                <w:top w:val="none" w:sz="0" w:space="0" w:color="auto"/>
                <w:left w:val="none" w:sz="0" w:space="0" w:color="auto"/>
                <w:bottom w:val="none" w:sz="0" w:space="0" w:color="auto"/>
                <w:right w:val="none" w:sz="0" w:space="0" w:color="auto"/>
              </w:divBdr>
              <w:divsChild>
                <w:div w:id="1905525914">
                  <w:marLeft w:val="0"/>
                  <w:marRight w:val="0"/>
                  <w:marTop w:val="0"/>
                  <w:marBottom w:val="0"/>
                  <w:divBdr>
                    <w:top w:val="none" w:sz="0" w:space="0" w:color="auto"/>
                    <w:left w:val="none" w:sz="0" w:space="0" w:color="auto"/>
                    <w:bottom w:val="none" w:sz="0" w:space="0" w:color="auto"/>
                    <w:right w:val="none" w:sz="0" w:space="0" w:color="auto"/>
                  </w:divBdr>
                </w:div>
                <w:div w:id="1916234013">
                  <w:marLeft w:val="0"/>
                  <w:marRight w:val="0"/>
                  <w:marTop w:val="0"/>
                  <w:marBottom w:val="0"/>
                  <w:divBdr>
                    <w:top w:val="none" w:sz="0" w:space="0" w:color="auto"/>
                    <w:left w:val="none" w:sz="0" w:space="0" w:color="auto"/>
                    <w:bottom w:val="none" w:sz="0" w:space="0" w:color="auto"/>
                    <w:right w:val="none" w:sz="0" w:space="0" w:color="auto"/>
                  </w:divBdr>
                </w:div>
              </w:divsChild>
            </w:div>
            <w:div w:id="816536997">
              <w:marLeft w:val="0"/>
              <w:marRight w:val="0"/>
              <w:marTop w:val="0"/>
              <w:marBottom w:val="0"/>
              <w:divBdr>
                <w:top w:val="none" w:sz="0" w:space="0" w:color="auto"/>
                <w:left w:val="none" w:sz="0" w:space="0" w:color="auto"/>
                <w:bottom w:val="none" w:sz="0" w:space="0" w:color="auto"/>
                <w:right w:val="none" w:sz="0" w:space="0" w:color="auto"/>
              </w:divBdr>
              <w:divsChild>
                <w:div w:id="1351881248">
                  <w:marLeft w:val="0"/>
                  <w:marRight w:val="0"/>
                  <w:marTop w:val="0"/>
                  <w:marBottom w:val="0"/>
                  <w:divBdr>
                    <w:top w:val="none" w:sz="0" w:space="0" w:color="auto"/>
                    <w:left w:val="none" w:sz="0" w:space="0" w:color="auto"/>
                    <w:bottom w:val="none" w:sz="0" w:space="0" w:color="auto"/>
                    <w:right w:val="none" w:sz="0" w:space="0" w:color="auto"/>
                  </w:divBdr>
                </w:div>
                <w:div w:id="1507550607">
                  <w:marLeft w:val="0"/>
                  <w:marRight w:val="0"/>
                  <w:marTop w:val="0"/>
                  <w:marBottom w:val="0"/>
                  <w:divBdr>
                    <w:top w:val="none" w:sz="0" w:space="0" w:color="auto"/>
                    <w:left w:val="none" w:sz="0" w:space="0" w:color="auto"/>
                    <w:bottom w:val="none" w:sz="0" w:space="0" w:color="auto"/>
                    <w:right w:val="none" w:sz="0" w:space="0" w:color="auto"/>
                  </w:divBdr>
                </w:div>
                <w:div w:id="1462188053">
                  <w:marLeft w:val="0"/>
                  <w:marRight w:val="0"/>
                  <w:marTop w:val="0"/>
                  <w:marBottom w:val="0"/>
                  <w:divBdr>
                    <w:top w:val="none" w:sz="0" w:space="0" w:color="auto"/>
                    <w:left w:val="none" w:sz="0" w:space="0" w:color="auto"/>
                    <w:bottom w:val="none" w:sz="0" w:space="0" w:color="auto"/>
                    <w:right w:val="none" w:sz="0" w:space="0" w:color="auto"/>
                  </w:divBdr>
                </w:div>
                <w:div w:id="334496070">
                  <w:marLeft w:val="0"/>
                  <w:marRight w:val="0"/>
                  <w:marTop w:val="0"/>
                  <w:marBottom w:val="0"/>
                  <w:divBdr>
                    <w:top w:val="none" w:sz="0" w:space="0" w:color="auto"/>
                    <w:left w:val="none" w:sz="0" w:space="0" w:color="auto"/>
                    <w:bottom w:val="none" w:sz="0" w:space="0" w:color="auto"/>
                    <w:right w:val="none" w:sz="0" w:space="0" w:color="auto"/>
                  </w:divBdr>
                </w:div>
                <w:div w:id="1719744757">
                  <w:marLeft w:val="0"/>
                  <w:marRight w:val="0"/>
                  <w:marTop w:val="0"/>
                  <w:marBottom w:val="0"/>
                  <w:divBdr>
                    <w:top w:val="none" w:sz="0" w:space="0" w:color="auto"/>
                    <w:left w:val="none" w:sz="0" w:space="0" w:color="auto"/>
                    <w:bottom w:val="none" w:sz="0" w:space="0" w:color="auto"/>
                    <w:right w:val="none" w:sz="0" w:space="0" w:color="auto"/>
                  </w:divBdr>
                </w:div>
              </w:divsChild>
            </w:div>
            <w:div w:id="615529994">
              <w:marLeft w:val="0"/>
              <w:marRight w:val="0"/>
              <w:marTop w:val="0"/>
              <w:marBottom w:val="0"/>
              <w:divBdr>
                <w:top w:val="none" w:sz="0" w:space="0" w:color="auto"/>
                <w:left w:val="none" w:sz="0" w:space="0" w:color="auto"/>
                <w:bottom w:val="none" w:sz="0" w:space="0" w:color="auto"/>
                <w:right w:val="none" w:sz="0" w:space="0" w:color="auto"/>
              </w:divBdr>
              <w:divsChild>
                <w:div w:id="893807588">
                  <w:marLeft w:val="0"/>
                  <w:marRight w:val="0"/>
                  <w:marTop w:val="0"/>
                  <w:marBottom w:val="0"/>
                  <w:divBdr>
                    <w:top w:val="none" w:sz="0" w:space="0" w:color="auto"/>
                    <w:left w:val="none" w:sz="0" w:space="0" w:color="auto"/>
                    <w:bottom w:val="none" w:sz="0" w:space="0" w:color="auto"/>
                    <w:right w:val="none" w:sz="0" w:space="0" w:color="auto"/>
                  </w:divBdr>
                </w:div>
                <w:div w:id="604263287">
                  <w:marLeft w:val="0"/>
                  <w:marRight w:val="0"/>
                  <w:marTop w:val="0"/>
                  <w:marBottom w:val="0"/>
                  <w:divBdr>
                    <w:top w:val="none" w:sz="0" w:space="0" w:color="auto"/>
                    <w:left w:val="none" w:sz="0" w:space="0" w:color="auto"/>
                    <w:bottom w:val="none" w:sz="0" w:space="0" w:color="auto"/>
                    <w:right w:val="none" w:sz="0" w:space="0" w:color="auto"/>
                  </w:divBdr>
                </w:div>
                <w:div w:id="673532359">
                  <w:marLeft w:val="0"/>
                  <w:marRight w:val="0"/>
                  <w:marTop w:val="0"/>
                  <w:marBottom w:val="0"/>
                  <w:divBdr>
                    <w:top w:val="none" w:sz="0" w:space="0" w:color="auto"/>
                    <w:left w:val="none" w:sz="0" w:space="0" w:color="auto"/>
                    <w:bottom w:val="none" w:sz="0" w:space="0" w:color="auto"/>
                    <w:right w:val="none" w:sz="0" w:space="0" w:color="auto"/>
                  </w:divBdr>
                </w:div>
                <w:div w:id="1846554512">
                  <w:marLeft w:val="0"/>
                  <w:marRight w:val="0"/>
                  <w:marTop w:val="0"/>
                  <w:marBottom w:val="0"/>
                  <w:divBdr>
                    <w:top w:val="none" w:sz="0" w:space="0" w:color="auto"/>
                    <w:left w:val="none" w:sz="0" w:space="0" w:color="auto"/>
                    <w:bottom w:val="none" w:sz="0" w:space="0" w:color="auto"/>
                    <w:right w:val="none" w:sz="0" w:space="0" w:color="auto"/>
                  </w:divBdr>
                </w:div>
                <w:div w:id="1195579767">
                  <w:marLeft w:val="0"/>
                  <w:marRight w:val="0"/>
                  <w:marTop w:val="0"/>
                  <w:marBottom w:val="0"/>
                  <w:divBdr>
                    <w:top w:val="none" w:sz="0" w:space="0" w:color="auto"/>
                    <w:left w:val="none" w:sz="0" w:space="0" w:color="auto"/>
                    <w:bottom w:val="none" w:sz="0" w:space="0" w:color="auto"/>
                    <w:right w:val="none" w:sz="0" w:space="0" w:color="auto"/>
                  </w:divBdr>
                </w:div>
                <w:div w:id="1828551197">
                  <w:marLeft w:val="0"/>
                  <w:marRight w:val="0"/>
                  <w:marTop w:val="0"/>
                  <w:marBottom w:val="0"/>
                  <w:divBdr>
                    <w:top w:val="none" w:sz="0" w:space="0" w:color="auto"/>
                    <w:left w:val="none" w:sz="0" w:space="0" w:color="auto"/>
                    <w:bottom w:val="none" w:sz="0" w:space="0" w:color="auto"/>
                    <w:right w:val="none" w:sz="0" w:space="0" w:color="auto"/>
                  </w:divBdr>
                </w:div>
                <w:div w:id="1654143841">
                  <w:marLeft w:val="0"/>
                  <w:marRight w:val="0"/>
                  <w:marTop w:val="0"/>
                  <w:marBottom w:val="0"/>
                  <w:divBdr>
                    <w:top w:val="none" w:sz="0" w:space="0" w:color="auto"/>
                    <w:left w:val="none" w:sz="0" w:space="0" w:color="auto"/>
                    <w:bottom w:val="none" w:sz="0" w:space="0" w:color="auto"/>
                    <w:right w:val="none" w:sz="0" w:space="0" w:color="auto"/>
                  </w:divBdr>
                </w:div>
                <w:div w:id="68624214">
                  <w:marLeft w:val="0"/>
                  <w:marRight w:val="0"/>
                  <w:marTop w:val="0"/>
                  <w:marBottom w:val="0"/>
                  <w:divBdr>
                    <w:top w:val="none" w:sz="0" w:space="0" w:color="auto"/>
                    <w:left w:val="none" w:sz="0" w:space="0" w:color="auto"/>
                    <w:bottom w:val="none" w:sz="0" w:space="0" w:color="auto"/>
                    <w:right w:val="none" w:sz="0" w:space="0" w:color="auto"/>
                  </w:divBdr>
                </w:div>
                <w:div w:id="1032421085">
                  <w:marLeft w:val="0"/>
                  <w:marRight w:val="0"/>
                  <w:marTop w:val="0"/>
                  <w:marBottom w:val="0"/>
                  <w:divBdr>
                    <w:top w:val="none" w:sz="0" w:space="0" w:color="auto"/>
                    <w:left w:val="none" w:sz="0" w:space="0" w:color="auto"/>
                    <w:bottom w:val="none" w:sz="0" w:space="0" w:color="auto"/>
                    <w:right w:val="none" w:sz="0" w:space="0" w:color="auto"/>
                  </w:divBdr>
                </w:div>
              </w:divsChild>
            </w:div>
            <w:div w:id="2453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8314</Words>
  <Characters>49884</Characters>
  <Application>Microsoft Office Word</Application>
  <DocSecurity>0</DocSecurity>
  <Lines>415</Lines>
  <Paragraphs>116</Paragraphs>
  <ScaleCrop>false</ScaleCrop>
  <Company/>
  <LinksUpToDate>false</LinksUpToDate>
  <CharactersWithSpaces>58082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Mlynczak</dc:creator>
  <cp:keywords/>
  <dc:description/>
  <cp:lastModifiedBy>Justin Mlynczak</cp:lastModifiedBy>
  <cp:revision>2</cp:revision>
  <dcterms:created xsi:type="dcterms:W3CDTF">2020-02-18T16:20:00Z</dcterms:created>
  <dcterms:modified xsi:type="dcterms:W3CDTF">2020-02-18T16:20:00Z</dcterms:modified>
</cp:coreProperties>
</file>