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52" w:rsidRPr="00E24A50" w:rsidRDefault="00EE0352" w:rsidP="004B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E24A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:rsidR="00293DD0" w:rsidRPr="001E28E5" w:rsidRDefault="00293DD0" w:rsidP="00E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E0352" w:rsidRPr="00E24A50" w:rsidRDefault="00EE0352" w:rsidP="00EE0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EE0352" w:rsidRPr="00E24A50" w:rsidRDefault="00EE0352" w:rsidP="00293DD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zgodnie z art. 9a</w:t>
      </w:r>
      <w:r w:rsidR="00293DD0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lipca 2018 r</w:t>
      </w:r>
      <w:r w:rsidR="00293DD0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o przekształceniu prawa użytkowania wieczystego gruntów zabudowanych na cele mieszkaniowe w prawo własności tych gruntów</w:t>
      </w:r>
      <w:r w:rsidR="00293DD0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przysługuje mi/nam 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bonifikat</w:t>
      </w:r>
      <w:r w:rsidR="00293DD0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od opłaty jednorazowej w wysokości 99%</w:t>
      </w:r>
      <w:r w:rsidR="00293DD0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, ponieważ spełniam co najmniej jeden z poniższych warunków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93DD0" w:rsidRPr="00E24A50" w:rsidRDefault="00293DD0" w:rsidP="00293D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A50" w:rsidRPr="00E24A50" w:rsidRDefault="00293DD0" w:rsidP="00E24A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</w:t>
      </w:r>
      <w:r w:rsidR="00EE0352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osob</w:t>
      </w:r>
      <w:r w:rsidR="001E28E5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ą</w:t>
      </w:r>
      <w:r w:rsidR="00EE0352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w stosunku do któr</w:t>
      </w:r>
      <w:r w:rsidR="001E28E5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ej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orzeczono niepełnosprawność </w:t>
      </w:r>
      <w:r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stopniu umiarkowanym lub znacznym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oso</w:t>
      </w:r>
      <w:r w:rsidR="001E28E5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42B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stosunku do któr</w:t>
      </w:r>
      <w:r w:rsidR="001E28E5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ej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orzeczono niepełnosprawność przed ukończeniem 16 roku życia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lub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zamieszkują</w:t>
      </w:r>
      <w:r w:rsidR="001E28E5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cą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dniu przekształcenia z </w:t>
      </w:r>
      <w:r w:rsidR="001E28E5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taką osobą jej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opiekunom prawnym lub przedstawicielom ustawowym</w:t>
      </w:r>
      <w:r w:rsidR="001E28E5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7919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E24A50" w:rsidRPr="00E24A50" w:rsidRDefault="00293DD0" w:rsidP="00E24A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wielodzietn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ustawie z dnia 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grudnia 2014 r. o Karcie Dużej Rodziny (Dz. U. z 2017 r. poz. 1832, z </w:t>
      </w:r>
      <w:proofErr w:type="spellStart"/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</w:p>
    <w:p w:rsidR="00EE0352" w:rsidRPr="00E24A50" w:rsidRDefault="00293DD0" w:rsidP="00293DD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inwalid</w:t>
      </w:r>
      <w:r w:rsidR="00217919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352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wojennym</w:t>
      </w:r>
      <w:r w:rsid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42BB2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EE0352" w:rsidRPr="00542BB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wojskowym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29 maja 1974 r. </w:t>
      </w:r>
      <w:r w:rsidR="00542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o zaopatrzeniu inwalidów wojennych i wojskowych oraz ich rodzin (Dz. U. z 2017 r. poz. 2193 oraz z 2019 r. poz. 39 i 752)</w:t>
      </w:r>
    </w:p>
    <w:p w:rsidR="00EE0352" w:rsidRPr="00E24A50" w:rsidRDefault="00293DD0" w:rsidP="00293DD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kombatan</w:t>
      </w:r>
      <w:r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tem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7919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ofia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rą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represji wojennych i okresu powojennego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ustawy z dnia 24 stycznia 1991 r. o kombatantach oraz niektórych osobach będących ofiarami represji wojennych i okresu powojennego (Dz. U. z 2018 r. poz. 276 oraz </w:t>
      </w:r>
      <w:r w:rsidR="00542B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z 2019 r. poz. 752)</w:t>
      </w:r>
      <w:r w:rsidR="00217919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D7771" w:rsidRPr="00E24A50" w:rsidRDefault="00293DD0" w:rsidP="00293DD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świadczeniobiorc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ą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do ukończenia 18 roku życia, u któr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ego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stwierdzono ciężkie 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 nieodwracalne upośledzenie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nieuleczalną chorobę zagrażającą życiu</w:t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powstały </w:t>
      </w:r>
      <w:r w:rsidR="00217919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prenatalnym okresie rozwoju dziecka lub w czasie porodu, o których mowa w art. 47 ust. 1a ustawy z dnia 27 sierpnia 2004 r. o świadczeniach opieki zdrowotnej finansowanych ze środków publicznych (Dz. U. z 2018 r. poz. 1510, z </w:t>
      </w:r>
      <w:proofErr w:type="spellStart"/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E0352" w:rsidRPr="00E24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zm.5), lub 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opiekuno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</w:t>
      </w:r>
      <w:r w:rsidR="00EE0352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prawnym</w:t>
      </w:r>
      <w:r w:rsidR="00217919" w:rsidRPr="00E24A5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takiej osoby*</w:t>
      </w:r>
    </w:p>
    <w:p w:rsidR="00293DD0" w:rsidRDefault="00293DD0" w:rsidP="00293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A50" w:rsidRPr="00E24A50" w:rsidRDefault="00E24A50" w:rsidP="00293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DD0" w:rsidRPr="00E24A50" w:rsidRDefault="00217919" w:rsidP="00293D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A50">
        <w:rPr>
          <w:rFonts w:ascii="Times New Roman" w:hAnsi="Times New Roman" w:cs="Times New Roman"/>
          <w:sz w:val="24"/>
          <w:szCs w:val="24"/>
        </w:rPr>
        <w:t xml:space="preserve">Niniejsze oświadczenie składam pod rygorem odpowiedzialności karnej za fałszywe zeznania, zgodnie </w:t>
      </w:r>
      <w:r w:rsidR="00E24A50">
        <w:rPr>
          <w:rFonts w:ascii="Times New Roman" w:hAnsi="Times New Roman" w:cs="Times New Roman"/>
          <w:sz w:val="24"/>
          <w:szCs w:val="24"/>
        </w:rPr>
        <w:br/>
      </w:r>
      <w:r w:rsidRPr="00E24A50">
        <w:rPr>
          <w:rFonts w:ascii="Times New Roman" w:hAnsi="Times New Roman" w:cs="Times New Roman"/>
          <w:sz w:val="24"/>
          <w:szCs w:val="24"/>
        </w:rPr>
        <w:t>z art. 233 §1 Kodeksu Karnego.</w:t>
      </w:r>
    </w:p>
    <w:p w:rsidR="00293DD0" w:rsidRPr="00217919" w:rsidRDefault="00293DD0" w:rsidP="00293DD0">
      <w:pPr>
        <w:spacing w:after="0" w:line="240" w:lineRule="auto"/>
        <w:jc w:val="both"/>
      </w:pPr>
    </w:p>
    <w:p w:rsidR="00293DD0" w:rsidRDefault="00293DD0" w:rsidP="00293DD0">
      <w:pPr>
        <w:spacing w:after="0" w:line="240" w:lineRule="auto"/>
        <w:jc w:val="both"/>
      </w:pPr>
    </w:p>
    <w:p w:rsidR="00E24A50" w:rsidRPr="00217919" w:rsidRDefault="00E24A50" w:rsidP="00293DD0">
      <w:pPr>
        <w:spacing w:after="0" w:line="240" w:lineRule="auto"/>
        <w:jc w:val="both"/>
      </w:pPr>
    </w:p>
    <w:p w:rsidR="00293DD0" w:rsidRPr="00E24A50" w:rsidRDefault="00293DD0" w:rsidP="00293D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A50">
        <w:rPr>
          <w:rFonts w:ascii="Times New Roman" w:hAnsi="Times New Roman" w:cs="Times New Roman"/>
          <w:sz w:val="28"/>
          <w:szCs w:val="28"/>
        </w:rPr>
        <w:t>…………………………………………………..</w:t>
      </w:r>
    </w:p>
    <w:p w:rsidR="00293DD0" w:rsidRPr="00E24A50" w:rsidRDefault="008C4740" w:rsidP="00B7422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="00293DD0" w:rsidRPr="00E24A50">
        <w:rPr>
          <w:rFonts w:ascii="Times New Roman" w:hAnsi="Times New Roman" w:cs="Times New Roman"/>
          <w:sz w:val="20"/>
          <w:szCs w:val="20"/>
        </w:rPr>
        <w:t>(</w:t>
      </w:r>
      <w:r w:rsidR="00542BB2">
        <w:rPr>
          <w:rFonts w:ascii="Times New Roman" w:hAnsi="Times New Roman" w:cs="Times New Roman"/>
          <w:sz w:val="20"/>
          <w:szCs w:val="20"/>
        </w:rPr>
        <w:t xml:space="preserve">data i </w:t>
      </w:r>
      <w:r w:rsidR="00293DD0" w:rsidRPr="00E24A50">
        <w:rPr>
          <w:rFonts w:ascii="Times New Roman" w:hAnsi="Times New Roman" w:cs="Times New Roman"/>
          <w:sz w:val="20"/>
          <w:szCs w:val="20"/>
        </w:rPr>
        <w:t xml:space="preserve">podpis oświadczającego)  </w:t>
      </w:r>
    </w:p>
    <w:p w:rsidR="00E24A50" w:rsidRDefault="00E24A50" w:rsidP="00542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4A50" w:rsidRPr="00E24A50" w:rsidRDefault="00E24A50" w:rsidP="004B55C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4B55CC" w:rsidRPr="00E24A50" w:rsidRDefault="004B55CC" w:rsidP="004B55C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4B55CC" w:rsidRPr="00E24A50" w:rsidRDefault="00217919" w:rsidP="00217919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4A50">
        <w:rPr>
          <w:rFonts w:ascii="Times New Roman" w:hAnsi="Times New Roman" w:cs="Times New Roman"/>
          <w:i/>
          <w:iCs/>
          <w:sz w:val="24"/>
          <w:szCs w:val="24"/>
        </w:rPr>
        <w:t>* właściwe podkreślić</w:t>
      </w:r>
    </w:p>
    <w:p w:rsidR="00E24A50" w:rsidRPr="00E24A50" w:rsidRDefault="00E24A50" w:rsidP="00E24A5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B55CC" w:rsidRPr="00E24A50">
        <w:rPr>
          <w:rFonts w:ascii="Times New Roman" w:hAnsi="Times New Roman" w:cs="Times New Roman"/>
          <w:sz w:val="24"/>
          <w:szCs w:val="24"/>
        </w:rPr>
        <w:t xml:space="preserve">o oświadczenia należy załączyć uwierzytelnioną kopię dokumentu, który potwierdza jeden </w:t>
      </w:r>
      <w:r w:rsidR="004B55CC" w:rsidRPr="00E24A50">
        <w:rPr>
          <w:rFonts w:ascii="Times New Roman" w:hAnsi="Times New Roman" w:cs="Times New Roman"/>
          <w:sz w:val="24"/>
          <w:szCs w:val="24"/>
        </w:rPr>
        <w:br/>
        <w:t>z wyżej wymienionych warunków.</w:t>
      </w:r>
    </w:p>
    <w:p w:rsidR="00E24A50" w:rsidRDefault="00E24A50" w:rsidP="00542BB2">
      <w:pPr>
        <w:spacing w:after="0" w:line="240" w:lineRule="auto"/>
        <w:jc w:val="both"/>
      </w:pPr>
    </w:p>
    <w:p w:rsidR="00542BB2" w:rsidRPr="00E24A50" w:rsidRDefault="00542BB2" w:rsidP="00542BB2">
      <w:pPr>
        <w:spacing w:after="0" w:line="240" w:lineRule="auto"/>
        <w:jc w:val="both"/>
      </w:pPr>
    </w:p>
    <w:p w:rsidR="00E24A50" w:rsidRPr="00E24A50" w:rsidRDefault="00217919" w:rsidP="00E24A50">
      <w:pPr>
        <w:spacing w:after="0" w:line="240" w:lineRule="auto"/>
        <w:jc w:val="both"/>
        <w:rPr>
          <w:b/>
          <w:bCs/>
          <w:u w:val="single"/>
        </w:rPr>
      </w:pPr>
      <w:r w:rsidRPr="00E24A50">
        <w:rPr>
          <w:b/>
          <w:bCs/>
          <w:u w:val="single"/>
        </w:rPr>
        <w:t xml:space="preserve">Pouczenie: </w:t>
      </w:r>
    </w:p>
    <w:p w:rsidR="00E24A50" w:rsidRPr="00E24A50" w:rsidRDefault="00E24A50" w:rsidP="00E24A50">
      <w:pPr>
        <w:spacing w:after="0" w:line="240" w:lineRule="auto"/>
        <w:jc w:val="both"/>
      </w:pPr>
      <w:r w:rsidRPr="00E24A50">
        <w:t>Art. 233 Kodeksu Karnego</w:t>
      </w:r>
    </w:p>
    <w:p w:rsidR="00217919" w:rsidRPr="00217919" w:rsidRDefault="00E24A50" w:rsidP="00E24A50">
      <w:pPr>
        <w:spacing w:after="0" w:line="240" w:lineRule="auto"/>
        <w:jc w:val="both"/>
      </w:pPr>
      <w:r w:rsidRPr="00E24A50">
        <w:t xml:space="preserve"> </w:t>
      </w:r>
      <w:bookmarkStart w:id="1" w:name="mip43999047"/>
      <w:bookmarkEnd w:id="1"/>
      <w:r w:rsidR="00217919" w:rsidRPr="00217919">
        <w:rPr>
          <w:rFonts w:ascii="Times New Roman" w:eastAsia="Times New Roman" w:hAnsi="Times New Roman" w:cs="Times New Roman"/>
          <w:lang w:eastAsia="pl-PL"/>
        </w:rPr>
        <w:t>§ 1. Kto, składając zeznanie mające służyć za dowód w postępowaniu sądowym lub w innym postępowaniu prowadzonym na podstawie ustawy, zeznaje nieprawdę lub zataja prawdę,</w:t>
      </w:r>
      <w:r w:rsidRPr="00E24A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7919" w:rsidRPr="00217919">
        <w:rPr>
          <w:rFonts w:ascii="Times New Roman" w:eastAsia="Times New Roman" w:hAnsi="Times New Roman" w:cs="Times New Roman"/>
          <w:lang w:eastAsia="pl-PL"/>
        </w:rPr>
        <w:t>podlega karze pozbawienia wolności od 6 miesięcy do lat 8.</w:t>
      </w:r>
    </w:p>
    <w:p w:rsidR="00217919" w:rsidRPr="00E24A50" w:rsidRDefault="00217919" w:rsidP="0021791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mip43999057"/>
      <w:bookmarkEnd w:id="2"/>
      <w:r w:rsidRPr="00217919">
        <w:rPr>
          <w:rFonts w:ascii="Times New Roman" w:eastAsia="Times New Roman" w:hAnsi="Times New Roman" w:cs="Times New Roman"/>
          <w:lang w:eastAsia="pl-PL"/>
        </w:rPr>
        <w:t>§ 6. Przepisy § 1-3 oraz 5 stosuje się odpowiednio do osoby, która składa fałszywe oświadczenie, jeżeli</w:t>
      </w:r>
      <w:r w:rsidR="00E24A50" w:rsidRPr="00E24A50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5" w:history="1">
        <w:r w:rsidR="00E24A50" w:rsidRPr="00E24A50">
          <w:rPr>
            <w:rFonts w:ascii="Times New Roman" w:eastAsia="Times New Roman" w:hAnsi="Times New Roman" w:cs="Times New Roman"/>
            <w:lang w:eastAsia="pl-PL"/>
          </w:rPr>
          <w:t>przepis</w:t>
        </w:r>
      </w:hyperlink>
      <w:r w:rsidR="00E24A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17919">
        <w:rPr>
          <w:rFonts w:ascii="Times New Roman" w:eastAsia="Times New Roman" w:hAnsi="Times New Roman" w:cs="Times New Roman"/>
          <w:lang w:eastAsia="pl-PL"/>
        </w:rPr>
        <w:t>ustawy przewiduje możliwość odebrania oświadczenia pod rygorem odpowiedzialności karnej.</w:t>
      </w:r>
    </w:p>
    <w:sectPr w:rsidR="00217919" w:rsidRPr="00E24A50" w:rsidSect="00542BB2">
      <w:pgSz w:w="11906" w:h="16838"/>
      <w:pgMar w:top="85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820"/>
    <w:multiLevelType w:val="hybridMultilevel"/>
    <w:tmpl w:val="178EE1CC"/>
    <w:lvl w:ilvl="0" w:tplc="8FCE67F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74FC5"/>
    <w:multiLevelType w:val="hybridMultilevel"/>
    <w:tmpl w:val="F788CC10"/>
    <w:lvl w:ilvl="0" w:tplc="AAFC334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1015"/>
    <w:multiLevelType w:val="hybridMultilevel"/>
    <w:tmpl w:val="44361C90"/>
    <w:lvl w:ilvl="0" w:tplc="FA16E68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6C83"/>
    <w:multiLevelType w:val="hybridMultilevel"/>
    <w:tmpl w:val="E2C2C5B0"/>
    <w:lvl w:ilvl="0" w:tplc="8FCE6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1D17"/>
    <w:multiLevelType w:val="hybridMultilevel"/>
    <w:tmpl w:val="579A12D0"/>
    <w:lvl w:ilvl="0" w:tplc="B0540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36EDF"/>
    <w:multiLevelType w:val="hybridMultilevel"/>
    <w:tmpl w:val="BABE7DB4"/>
    <w:lvl w:ilvl="0" w:tplc="8FCE67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52"/>
    <w:rsid w:val="001E28E5"/>
    <w:rsid w:val="00217919"/>
    <w:rsid w:val="00293DD0"/>
    <w:rsid w:val="004B55CC"/>
    <w:rsid w:val="00542BB2"/>
    <w:rsid w:val="008C4740"/>
    <w:rsid w:val="008D7771"/>
    <w:rsid w:val="00B74224"/>
    <w:rsid w:val="00C02CE6"/>
    <w:rsid w:val="00E24A50"/>
    <w:rsid w:val="00EE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5B5D-4C8B-46AC-B678-059AB80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urlSearch.seam?HitlistCaption=Odes&#322;ania&amp;pap_group=25009374&amp;sortField=document-date&amp;filterByUniqueVersionBaseI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nkalka</dc:creator>
  <cp:keywords/>
  <dc:description/>
  <cp:lastModifiedBy>mkalka</cp:lastModifiedBy>
  <cp:revision>5</cp:revision>
  <cp:lastPrinted>2019-07-25T13:11:00Z</cp:lastPrinted>
  <dcterms:created xsi:type="dcterms:W3CDTF">2019-07-24T11:25:00Z</dcterms:created>
  <dcterms:modified xsi:type="dcterms:W3CDTF">2019-07-30T08:12:00Z</dcterms:modified>
</cp:coreProperties>
</file>