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B3" w:rsidRPr="006D5DB3" w:rsidRDefault="006D5DB3" w:rsidP="006D5DB3">
      <w:pPr>
        <w:pStyle w:val="Default"/>
        <w:jc w:val="center"/>
        <w:rPr>
          <w:b/>
          <w:sz w:val="32"/>
        </w:rPr>
      </w:pPr>
      <w:r w:rsidRPr="006D5DB3">
        <w:rPr>
          <w:b/>
          <w:sz w:val="32"/>
        </w:rPr>
        <w:t>INFORMACJA</w:t>
      </w:r>
    </w:p>
    <w:p w:rsidR="006D5DB3" w:rsidRDefault="006D5DB3" w:rsidP="00BF4906">
      <w:pPr>
        <w:pStyle w:val="Default"/>
        <w:jc w:val="both"/>
      </w:pPr>
    </w:p>
    <w:p w:rsidR="003A0FC5" w:rsidRDefault="001A7829" w:rsidP="00BF4906">
      <w:pPr>
        <w:pStyle w:val="Default"/>
        <w:jc w:val="both"/>
      </w:pPr>
      <w:r w:rsidRPr="00E05DCC">
        <w:t>Zgodnie z rozwiązaniami, które znalazły się w tarczy antykryzysowej, termin na wniesienie opłaty</w:t>
      </w:r>
      <w:r w:rsidR="000C237D" w:rsidRPr="00E05DCC">
        <w:t xml:space="preserve"> rocznej za użytkowanie wieczyste</w:t>
      </w:r>
      <w:r w:rsidRPr="00E05DCC">
        <w:t xml:space="preserve"> </w:t>
      </w:r>
      <w:r w:rsidRPr="00F674C9">
        <w:rPr>
          <w:b/>
        </w:rPr>
        <w:t>za 2020 r.</w:t>
      </w:r>
      <w:r w:rsidRPr="00E05DCC">
        <w:t xml:space="preserve"> ustawowo został przesunięty do dnia</w:t>
      </w:r>
      <w:r w:rsidR="00BF4906">
        <w:br/>
      </w:r>
      <w:r w:rsidRPr="00E05DCC">
        <w:rPr>
          <w:b/>
          <w:bCs/>
        </w:rPr>
        <w:t>30 czerwca 2020 r.</w:t>
      </w:r>
      <w:r w:rsidR="000C237D" w:rsidRPr="00E05DCC">
        <w:t xml:space="preserve"> </w:t>
      </w:r>
    </w:p>
    <w:p w:rsidR="00F84D68" w:rsidRPr="00F84D68" w:rsidRDefault="00F84D68" w:rsidP="00BF4906">
      <w:pPr>
        <w:pStyle w:val="Default"/>
        <w:jc w:val="both"/>
        <w:rPr>
          <w:sz w:val="12"/>
          <w:szCs w:val="12"/>
        </w:rPr>
      </w:pPr>
    </w:p>
    <w:p w:rsidR="001A7829" w:rsidRDefault="002B3A85" w:rsidP="00BF4906">
      <w:pPr>
        <w:pStyle w:val="Default"/>
        <w:jc w:val="both"/>
      </w:pPr>
      <w:r>
        <w:t>Stanowią o tym poniższe artykuły ustawy</w:t>
      </w:r>
      <w:r w:rsidRPr="002B3A85">
        <w:t xml:space="preserve"> z dnia 31 marca 2020 r. </w:t>
      </w:r>
      <w:r w:rsidR="00BF4906">
        <w:rPr>
          <w:i/>
        </w:rPr>
        <w:t>o zmianie ustawy</w:t>
      </w:r>
      <w:r w:rsidR="00BF4906">
        <w:rPr>
          <w:i/>
        </w:rPr>
        <w:br/>
      </w:r>
      <w:r w:rsidRPr="002B3A85">
        <w:rPr>
          <w:i/>
        </w:rPr>
        <w:t>o szczególnych rozwiązaniach związanych z zapobieganiem, przeciwdziałaniem i zwalczaniem COVID-19, innych chorób zakaźnych oraz wywołanych nimi sytuacji kryzysowych oraz niektórych innych ustaw</w:t>
      </w:r>
      <w:r>
        <w:t xml:space="preserve"> (Dz.U. 2020 poz. 568) które brzmią:</w:t>
      </w:r>
    </w:p>
    <w:p w:rsidR="002B3A85" w:rsidRPr="00F84D68" w:rsidRDefault="002B3A85" w:rsidP="00BF4906">
      <w:pPr>
        <w:pStyle w:val="Default"/>
        <w:jc w:val="both"/>
        <w:rPr>
          <w:sz w:val="12"/>
          <w:szCs w:val="12"/>
        </w:rPr>
      </w:pPr>
    </w:p>
    <w:p w:rsidR="001A7829" w:rsidRPr="00E05DCC" w:rsidRDefault="001A7829" w:rsidP="00BF4906">
      <w:pPr>
        <w:pStyle w:val="Default"/>
        <w:jc w:val="both"/>
        <w:rPr>
          <w:color w:val="auto"/>
        </w:rPr>
      </w:pPr>
      <w:r w:rsidRPr="00E05DCC">
        <w:t xml:space="preserve">Art. 15j. Opłatę roczną z tytułu użytkowania wieczystego, o której mowa w art. 71 ust. 1 ustawy z dnia 21 sierpnia 1997 r. o gospodarce nieruchomościami (Dz. U. z 2020 r. poz. 65, 284 i 471) za rok 2020 wnosi się w </w:t>
      </w:r>
      <w:r w:rsidRPr="00E05DCC">
        <w:rPr>
          <w:color w:val="auto"/>
        </w:rPr>
        <w:t>terminie do dnia 30 czerwca 2020 r. Termin ten może zostać przedłużony rozporządzeniem Rady Ministrów.</w:t>
      </w:r>
    </w:p>
    <w:p w:rsidR="001A7829" w:rsidRPr="00F84D68" w:rsidRDefault="001A7829" w:rsidP="00BF4906">
      <w:pPr>
        <w:pStyle w:val="Default"/>
        <w:jc w:val="both"/>
        <w:rPr>
          <w:b/>
          <w:bCs/>
          <w:sz w:val="12"/>
          <w:szCs w:val="12"/>
        </w:rPr>
      </w:pPr>
    </w:p>
    <w:p w:rsidR="001A7829" w:rsidRPr="00E05DCC" w:rsidRDefault="001A7829" w:rsidP="00BF4906">
      <w:pPr>
        <w:pStyle w:val="Default"/>
        <w:jc w:val="both"/>
      </w:pPr>
      <w:r w:rsidRPr="00E05DCC">
        <w:rPr>
          <w:bCs/>
        </w:rPr>
        <w:t>Art. 53.</w:t>
      </w:r>
      <w:r w:rsidRPr="00E05DCC">
        <w:rPr>
          <w:b/>
          <w:bCs/>
        </w:rPr>
        <w:t xml:space="preserve"> </w:t>
      </w:r>
      <w:r w:rsidRPr="00E05DCC">
        <w:t xml:space="preserve">W ustawie z dnia 20 lipca 2018 r. o przekształceniu prawa użytkowania wieczystego gruntów zabudowanych na cele mieszkaniowe w prawo własności tych gruntów (Dz. U. z 2020 r. poz. 139) w art. 20 po ust. 1 dodaje się ust. 1a w brzmieniu: </w:t>
      </w:r>
    </w:p>
    <w:p w:rsidR="00F91949" w:rsidRPr="00E05DCC" w:rsidRDefault="001A7829" w:rsidP="00BF4906">
      <w:pPr>
        <w:jc w:val="both"/>
        <w:rPr>
          <w:rFonts w:ascii="Times New Roman" w:hAnsi="Times New Roman" w:cs="Times New Roman"/>
          <w:sz w:val="24"/>
          <w:szCs w:val="24"/>
        </w:rPr>
      </w:pPr>
      <w:r w:rsidRPr="00E05DCC">
        <w:rPr>
          <w:rFonts w:ascii="Times New Roman" w:hAnsi="Times New Roman" w:cs="Times New Roman"/>
          <w:sz w:val="24"/>
          <w:szCs w:val="24"/>
        </w:rPr>
        <w:t>„1a. Opłatę należną za rok 2020 wnosi się w termi</w:t>
      </w:r>
      <w:r w:rsidR="00BF1A74">
        <w:rPr>
          <w:rFonts w:ascii="Times New Roman" w:hAnsi="Times New Roman" w:cs="Times New Roman"/>
          <w:sz w:val="24"/>
          <w:szCs w:val="24"/>
        </w:rPr>
        <w:t>nie do dnia 30 czerwca 2020 r.”</w:t>
      </w:r>
      <w:bookmarkStart w:id="0" w:name="_GoBack"/>
      <w:bookmarkEnd w:id="0"/>
    </w:p>
    <w:sectPr w:rsidR="00F91949" w:rsidRPr="00E0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29"/>
    <w:rsid w:val="000C237D"/>
    <w:rsid w:val="001A7829"/>
    <w:rsid w:val="002B3A85"/>
    <w:rsid w:val="003A0FC5"/>
    <w:rsid w:val="00424637"/>
    <w:rsid w:val="006D5DB3"/>
    <w:rsid w:val="00BF1A74"/>
    <w:rsid w:val="00BF4906"/>
    <w:rsid w:val="00E05DCC"/>
    <w:rsid w:val="00F674C9"/>
    <w:rsid w:val="00F84D68"/>
    <w:rsid w:val="00F91949"/>
    <w:rsid w:val="00FB1B92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63E5-0D5C-4949-BE23-8AB340EC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7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A7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mkalka</dc:creator>
  <cp:keywords/>
  <dc:description/>
  <cp:lastModifiedBy>mkalka</cp:lastModifiedBy>
  <cp:revision>12</cp:revision>
  <dcterms:created xsi:type="dcterms:W3CDTF">2020-04-22T12:54:00Z</dcterms:created>
  <dcterms:modified xsi:type="dcterms:W3CDTF">2020-04-24T11:28:00Z</dcterms:modified>
</cp:coreProperties>
</file>