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7817C1CF" w:rsidR="00640147" w:rsidRPr="008556EA" w:rsidRDefault="00CC697B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6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A05FC3"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524425E5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CC697B">
        <w:rPr>
          <w:rFonts w:asciiTheme="majorHAnsi" w:hAnsiTheme="majorHAnsi" w:cs="Arial"/>
          <w:b/>
          <w:bCs/>
          <w:color w:val="000000"/>
          <w:sz w:val="20"/>
          <w:szCs w:val="20"/>
        </w:rPr>
        <w:t>6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3"/>
    <w:p w14:paraId="64D68280" w14:textId="764AAC9F" w:rsidR="00596674" w:rsidRPr="00717E82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717E82"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576A64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76A64">
        <w:rPr>
          <w:rFonts w:asciiTheme="majorHAnsi" w:hAnsiTheme="majorHAnsi"/>
          <w:color w:val="000000" w:themeColor="text1"/>
          <w:sz w:val="20"/>
          <w:szCs w:val="20"/>
        </w:rPr>
        <w:t xml:space="preserve">Zamawiający działając na podstawie art. 38 ust. </w:t>
      </w:r>
      <w:r w:rsidR="00052D07" w:rsidRPr="00576A64">
        <w:rPr>
          <w:rFonts w:asciiTheme="majorHAnsi" w:hAnsiTheme="majorHAnsi"/>
          <w:color w:val="000000" w:themeColor="text1"/>
          <w:sz w:val="20"/>
          <w:szCs w:val="20"/>
        </w:rPr>
        <w:t>2</w:t>
      </w:r>
      <w:r w:rsidR="00BB3F35" w:rsidRPr="00576A6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76A64">
        <w:rPr>
          <w:rFonts w:asciiTheme="majorHAnsi" w:hAnsiTheme="majorHAnsi"/>
          <w:color w:val="000000" w:themeColor="text1"/>
          <w:sz w:val="20"/>
          <w:szCs w:val="20"/>
        </w:rPr>
        <w:t>ustawy z dnia 29 stycznia 2004r. Prawo zamówień publicznych (</w:t>
      </w:r>
      <w:r w:rsidR="00C463E0" w:rsidRPr="00576A64">
        <w:rPr>
          <w:rStyle w:val="Pogrubienie"/>
          <w:rFonts w:asciiTheme="majorHAnsi" w:hAnsiTheme="majorHAnsi" w:cs="Arial"/>
          <w:b w:val="0"/>
          <w:color w:val="000000" w:themeColor="text1"/>
          <w:sz w:val="20"/>
          <w:szCs w:val="20"/>
        </w:rPr>
        <w:t>Dz. U. z 201</w:t>
      </w:r>
      <w:r w:rsidR="001A51A3" w:rsidRPr="00576A64">
        <w:rPr>
          <w:rStyle w:val="Pogrubienie"/>
          <w:rFonts w:asciiTheme="majorHAnsi" w:hAnsiTheme="majorHAnsi" w:cs="Arial"/>
          <w:b w:val="0"/>
          <w:color w:val="000000" w:themeColor="text1"/>
          <w:sz w:val="20"/>
          <w:szCs w:val="20"/>
        </w:rPr>
        <w:t>9</w:t>
      </w:r>
      <w:r w:rsidR="00C463E0" w:rsidRPr="00576A64">
        <w:rPr>
          <w:rStyle w:val="Pogrubienie"/>
          <w:rFonts w:asciiTheme="majorHAnsi" w:hAnsiTheme="majorHAnsi" w:cs="Arial"/>
          <w:b w:val="0"/>
          <w:color w:val="000000" w:themeColor="text1"/>
          <w:sz w:val="20"/>
          <w:szCs w:val="20"/>
        </w:rPr>
        <w:t xml:space="preserve"> r. poz. </w:t>
      </w:r>
      <w:r w:rsidR="001A51A3" w:rsidRPr="00576A64">
        <w:rPr>
          <w:rStyle w:val="Pogrubienie"/>
          <w:rFonts w:asciiTheme="majorHAnsi" w:hAnsiTheme="majorHAnsi" w:cs="Arial"/>
          <w:b w:val="0"/>
          <w:color w:val="000000" w:themeColor="text1"/>
          <w:sz w:val="20"/>
          <w:szCs w:val="20"/>
        </w:rPr>
        <w:t>1843 ze zm.</w:t>
      </w:r>
      <w:r w:rsidR="001C7DF3" w:rsidRPr="00576A6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76A64">
        <w:rPr>
          <w:rFonts w:asciiTheme="majorHAnsi" w:hAnsiTheme="majorHAnsi"/>
          <w:color w:val="000000" w:themeColor="text1"/>
          <w:sz w:val="20"/>
          <w:szCs w:val="20"/>
        </w:rPr>
        <w:t>– dalej ustawy)</w:t>
      </w:r>
      <w:r w:rsidR="00941A2E" w:rsidRPr="00576A6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0567BB" w:rsidRPr="00576A64">
        <w:rPr>
          <w:rFonts w:asciiTheme="majorHAnsi" w:hAnsiTheme="majorHAnsi"/>
          <w:color w:val="000000" w:themeColor="text1"/>
          <w:sz w:val="20"/>
          <w:szCs w:val="20"/>
        </w:rPr>
        <w:t>udziela odpowiedzi na złożone pismo o</w:t>
      </w:r>
      <w:r w:rsidR="001A51A3" w:rsidRPr="00576A64">
        <w:rPr>
          <w:rFonts w:asciiTheme="majorHAnsi" w:hAnsiTheme="majorHAnsi"/>
          <w:color w:val="000000" w:themeColor="text1"/>
          <w:sz w:val="20"/>
          <w:szCs w:val="20"/>
        </w:rPr>
        <w:t> </w:t>
      </w:r>
      <w:r w:rsidR="000567BB" w:rsidRPr="00576A64">
        <w:rPr>
          <w:rFonts w:asciiTheme="majorHAnsi" w:hAnsiTheme="majorHAnsi"/>
          <w:color w:val="000000" w:themeColor="text1"/>
          <w:sz w:val="20"/>
          <w:szCs w:val="20"/>
        </w:rPr>
        <w:t>poniższej treści:</w:t>
      </w:r>
    </w:p>
    <w:p w14:paraId="650DE8E5" w14:textId="43860AAB" w:rsidR="00CC697B" w:rsidRPr="00576A64" w:rsidRDefault="00CC697B" w:rsidP="00CC697B">
      <w:pPr>
        <w:pStyle w:val="Tre"/>
        <w:spacing w:line="480" w:lineRule="auto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76A64">
        <w:rPr>
          <w:rFonts w:asciiTheme="majorHAnsi" w:hAnsiTheme="majorHAnsi" w:cs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1387ABC" wp14:editId="1795DDCE">
                <wp:simplePos x="0" y="0"/>
                <wp:positionH relativeFrom="page">
                  <wp:posOffset>0</wp:posOffset>
                </wp:positionH>
                <wp:positionV relativeFrom="page">
                  <wp:posOffset>9839325</wp:posOffset>
                </wp:positionV>
                <wp:extent cx="4343400" cy="29527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46956" w14:textId="6B6ADDDB" w:rsidR="00CC697B" w:rsidRDefault="00CC697B" w:rsidP="00CC697B">
                            <w:pPr>
                              <w:pStyle w:val="Nagwekistopk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7AB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774.75pt;width:342pt;height:23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5BE46956" w14:textId="6B6ADDDB" w:rsidR="00CC697B" w:rsidRDefault="00CC697B" w:rsidP="00CC697B">
                      <w:pPr>
                        <w:pStyle w:val="Nagwekistopka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576A64">
        <w:rPr>
          <w:rFonts w:asciiTheme="majorHAnsi" w:hAnsiTheme="majorHAnsi" w:cstheme="minorHAnsi"/>
          <w:color w:val="000000" w:themeColor="text1"/>
          <w:sz w:val="20"/>
          <w:szCs w:val="20"/>
        </w:rPr>
        <w:t>1. Zwracamy się do Zamawiającego z prośbą o dopuszczenie zaoferowania w niniejszym postępowaniu urządzenia o następujących parametrach:</w:t>
      </w:r>
    </w:p>
    <w:tbl>
      <w:tblPr>
        <w:tblStyle w:val="TableNormal"/>
        <w:tblW w:w="85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576A64" w:rsidRPr="00576A64" w14:paraId="2FCE6B31" w14:textId="77777777" w:rsidTr="008916AA">
        <w:trPr>
          <w:trHeight w:val="478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1AC7341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Bezdotykowe otwieranie pokrywy za pomocą fotokomórki nożnej, poprzez wsunięcie stopy.</w:t>
            </w:r>
          </w:p>
        </w:tc>
      </w:tr>
      <w:tr w:rsidR="00576A64" w:rsidRPr="00576A64" w14:paraId="31E6AB5E" w14:textId="77777777" w:rsidTr="008916AA">
        <w:trPr>
          <w:trHeight w:val="478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CF303D4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Bezdotykowe zamykanie pokrywy poprzez czujnik zbliżeniowy umieszczony w górnej części urządzenia.</w:t>
            </w:r>
          </w:p>
        </w:tc>
      </w:tr>
      <w:tr w:rsidR="00576A64" w:rsidRPr="00576A64" w14:paraId="7F1F1C20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948F655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Uruchamianie bezdotykowe za pomocą czujnika podczerwieni.</w:t>
            </w:r>
          </w:p>
        </w:tc>
      </w:tr>
      <w:tr w:rsidR="00576A64" w:rsidRPr="00576A64" w14:paraId="41C6FBC7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7870490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 xml:space="preserve">Automatyczny, antybakteryjny proces czyszczenia i </w:t>
            </w:r>
            <w:proofErr w:type="spellStart"/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deodoryzacji</w:t>
            </w:r>
            <w:proofErr w:type="spellEnd"/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576A64" w:rsidRPr="00576A64" w14:paraId="201D5F1B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9B5D79D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Wbudowana pompa perystaltyczna.</w:t>
            </w:r>
          </w:p>
        </w:tc>
      </w:tr>
      <w:tr w:rsidR="00576A64" w:rsidRPr="00576A64" w14:paraId="33F059BC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1D643B6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System 7 noży tnących.</w:t>
            </w:r>
          </w:p>
        </w:tc>
      </w:tr>
      <w:tr w:rsidR="00576A64" w:rsidRPr="00576A64" w14:paraId="2FFA82E1" w14:textId="77777777" w:rsidTr="008916AA">
        <w:trPr>
          <w:trHeight w:val="718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6AF591D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Urządzenie wyposażone w podwójną komorę maceracji. Górna komora wyposażona w 5 noży rozdrabniających oraz dolna komora wyposażona w dodatkowe noże która zapewniają całkowite rozdrobnienie pulpy.</w:t>
            </w:r>
          </w:p>
        </w:tc>
      </w:tr>
      <w:tr w:rsidR="00576A64" w:rsidRPr="00576A64" w14:paraId="7F99E5CE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87BC74F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Moc silnika 750 W.</w:t>
            </w:r>
          </w:p>
        </w:tc>
      </w:tr>
      <w:tr w:rsidR="00576A64" w:rsidRPr="00576A64" w14:paraId="26A1F9EF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4E12144F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Moc pompy wody 125 W.</w:t>
            </w:r>
          </w:p>
        </w:tc>
      </w:tr>
      <w:tr w:rsidR="00576A64" w:rsidRPr="00576A64" w14:paraId="654B375A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EFE1A7F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Waga 55 kg.</w:t>
            </w:r>
          </w:p>
        </w:tc>
      </w:tr>
      <w:tr w:rsidR="00576A64" w:rsidRPr="00576A64" w14:paraId="776D0BED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19760E6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Zasilanie 230 V.</w:t>
            </w:r>
          </w:p>
        </w:tc>
      </w:tr>
      <w:tr w:rsidR="00576A64" w:rsidRPr="00576A64" w14:paraId="29DC14FF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D6F8207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Czas trwania cyklu do 65 sekund.</w:t>
            </w:r>
          </w:p>
        </w:tc>
      </w:tr>
      <w:tr w:rsidR="00576A64" w:rsidRPr="00576A64" w14:paraId="50E17470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B1E34ED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Wsad do 2 naczyń na cykl.</w:t>
            </w:r>
          </w:p>
        </w:tc>
      </w:tr>
      <w:tr w:rsidR="00576A64" w:rsidRPr="00576A64" w14:paraId="5BD52C7D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43CCEC4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Odpływ 50 Φ.</w:t>
            </w:r>
          </w:p>
        </w:tc>
      </w:tr>
      <w:tr w:rsidR="00576A64" w:rsidRPr="00576A64" w14:paraId="76860A8A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1C1897D8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Poziom hałasu 58,9 dba.</w:t>
            </w:r>
          </w:p>
        </w:tc>
      </w:tr>
      <w:tr w:rsidR="00576A64" w:rsidRPr="00576A64" w14:paraId="6E1DA3C4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F4F3E81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lastRenderedPageBreak/>
              <w:t>Wymiary 400  szer. x 975 wys. x 510 gł. (mm).</w:t>
            </w:r>
          </w:p>
        </w:tc>
      </w:tr>
      <w:tr w:rsidR="00576A64" w:rsidRPr="00576A64" w14:paraId="35B2D6EA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2208C4B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Podłączenie wody 3/4’’.</w:t>
            </w:r>
          </w:p>
        </w:tc>
      </w:tr>
      <w:tr w:rsidR="00576A64" w:rsidRPr="00576A64" w14:paraId="70CB3742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8EB954B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Zbiornik na wodę 15 litry.</w:t>
            </w:r>
          </w:p>
        </w:tc>
      </w:tr>
      <w:tr w:rsidR="00576A64" w:rsidRPr="00576A64" w14:paraId="772F476C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3F13D716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Zużycie wody z możliwością regulacji  – 9,5 L.</w:t>
            </w:r>
          </w:p>
        </w:tc>
      </w:tr>
      <w:tr w:rsidR="00576A64" w:rsidRPr="00576A64" w14:paraId="3CEB1BA4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BD3F1AB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Pokrywa wykonana z tworzywa z zatopionymi nanocząsteczkami srebra.</w:t>
            </w:r>
          </w:p>
        </w:tc>
      </w:tr>
      <w:tr w:rsidR="00576A64" w:rsidRPr="00576A64" w14:paraId="11F7ABB8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290396C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Obudowa wykonana ze stali nierdzewnej.</w:t>
            </w:r>
          </w:p>
        </w:tc>
      </w:tr>
      <w:tr w:rsidR="00576A64" w:rsidRPr="00576A64" w14:paraId="7E767993" w14:textId="77777777" w:rsidTr="008916AA">
        <w:trPr>
          <w:trHeight w:val="240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65837042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Bęben wraz z nożami tnącymi w całości wykonany ze stali nierdzewnej.</w:t>
            </w:r>
          </w:p>
        </w:tc>
      </w:tr>
      <w:tr w:rsidR="00576A64" w:rsidRPr="00576A64" w14:paraId="350203E2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223084C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Czujnik zamknięcia pokrywy, czujnik braku wody, czujnik zablokowania odpływu.</w:t>
            </w:r>
          </w:p>
        </w:tc>
      </w:tr>
      <w:tr w:rsidR="00576A64" w:rsidRPr="00576A64" w14:paraId="3EBD8C26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95BB864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Łatwa do demontażu ściana przednia.</w:t>
            </w:r>
          </w:p>
        </w:tc>
      </w:tr>
      <w:tr w:rsidR="00576A64" w:rsidRPr="00576A64" w14:paraId="5A8D4146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08B67403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Dopływ wody zimnej: rurka zasilająca o średnicy ¾ cala.</w:t>
            </w:r>
          </w:p>
        </w:tc>
      </w:tr>
      <w:tr w:rsidR="00576A64" w:rsidRPr="00576A64" w14:paraId="4BE4DB47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780DFE62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Zabezpieczenie IP54</w:t>
            </w:r>
          </w:p>
        </w:tc>
      </w:tr>
      <w:tr w:rsidR="00576A64" w:rsidRPr="00576A64" w14:paraId="63691431" w14:textId="77777777" w:rsidTr="008916AA">
        <w:trPr>
          <w:trHeight w:val="265"/>
          <w:jc w:val="center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14:paraId="25BD1F5E" w14:textId="77777777" w:rsidR="00CC697B" w:rsidRPr="00576A64" w:rsidRDefault="00CC697B" w:rsidP="008916AA">
            <w:pPr>
              <w:pStyle w:val="Styltabeli2"/>
              <w:rPr>
                <w:rFonts w:asciiTheme="majorHAnsi" w:hAnsiTheme="majorHAnsi" w:cstheme="minorHAnsi"/>
                <w:color w:val="000000" w:themeColor="text1"/>
              </w:rPr>
            </w:pPr>
            <w:r w:rsidRPr="00576A64">
              <w:rPr>
                <w:rFonts w:asciiTheme="majorHAnsi" w:hAnsiTheme="majorHAnsi" w:cstheme="minorHAnsi"/>
                <w:color w:val="000000" w:themeColor="text1"/>
                <w:shd w:val="clear" w:color="auto" w:fill="FFFFFF"/>
              </w:rPr>
              <w:t>Wyświetlacz LED informujący o ewentualnych błędach oraz diody LED.</w:t>
            </w:r>
          </w:p>
        </w:tc>
      </w:tr>
    </w:tbl>
    <w:p w14:paraId="02742981" w14:textId="77777777" w:rsidR="00B75521" w:rsidRPr="00576A64" w:rsidRDefault="00B75521" w:rsidP="00042B7D">
      <w:pPr>
        <w:pStyle w:val="Bezodstpw"/>
        <w:spacing w:line="276" w:lineRule="auto"/>
        <w:ind w:firstLine="426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14:paraId="05BA67D7" w14:textId="77777777" w:rsidR="00B06A66" w:rsidRPr="00576A64" w:rsidRDefault="00B06A66" w:rsidP="00B06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inorHAnsi"/>
          <w:color w:val="000000" w:themeColor="text1"/>
          <w:sz w:val="20"/>
          <w:szCs w:val="20"/>
          <w:u w:val="single"/>
          <w:lang w:eastAsia="en-US"/>
        </w:rPr>
      </w:pPr>
    </w:p>
    <w:p w14:paraId="408C7CE2" w14:textId="374F003D" w:rsidR="000567BB" w:rsidRPr="00576A64" w:rsidRDefault="001A51A3" w:rsidP="00052D07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</w:pPr>
      <w:r w:rsidRPr="00576A64">
        <w:rPr>
          <w:rFonts w:asciiTheme="majorHAnsi" w:hAnsiTheme="majorHAnsi" w:cstheme="minorHAnsi"/>
          <w:b/>
          <w:color w:val="000000" w:themeColor="text1"/>
          <w:sz w:val="20"/>
          <w:szCs w:val="20"/>
          <w:u w:val="single"/>
        </w:rPr>
        <w:t>Odpowiedź:</w:t>
      </w:r>
    </w:p>
    <w:p w14:paraId="71276EB5" w14:textId="77777777" w:rsidR="00B06A66" w:rsidRPr="00576A64" w:rsidRDefault="00B06A66" w:rsidP="00B06A66">
      <w:pPr>
        <w:widowControl w:val="0"/>
        <w:spacing w:after="0" w:line="240" w:lineRule="auto"/>
        <w:contextualSpacing/>
        <w:rPr>
          <w:rFonts w:asciiTheme="majorHAnsi" w:hAnsiTheme="majorHAnsi" w:cstheme="minorHAnsi"/>
          <w:bCs/>
          <w:color w:val="000000" w:themeColor="text1"/>
          <w:sz w:val="20"/>
          <w:szCs w:val="20"/>
        </w:rPr>
      </w:pPr>
    </w:p>
    <w:p w14:paraId="2CC3E6CA" w14:textId="7393EE90" w:rsidR="00A266B7" w:rsidRPr="007216C6" w:rsidRDefault="00F15F5B" w:rsidP="00576A64">
      <w:pPr>
        <w:widowControl w:val="0"/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color w:val="000000" w:themeColor="text1"/>
          <w:sz w:val="20"/>
          <w:szCs w:val="20"/>
          <w:lang w:eastAsia="pl-PL"/>
        </w:rPr>
      </w:pPr>
      <w:r w:rsidRPr="007216C6">
        <w:rPr>
          <w:rFonts w:asciiTheme="majorHAnsi" w:hAnsiTheme="majorHAnsi" w:cstheme="minorHAnsi"/>
          <w:bCs/>
          <w:color w:val="000000" w:themeColor="text1"/>
          <w:sz w:val="20"/>
          <w:szCs w:val="20"/>
        </w:rPr>
        <w:t xml:space="preserve">Zamawiający </w:t>
      </w:r>
      <w:r w:rsidRPr="007216C6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nie  dopuszcza </w:t>
      </w:r>
      <w:r w:rsidRPr="007216C6">
        <w:rPr>
          <w:rFonts w:asciiTheme="majorHAnsi" w:eastAsia="Lucida Sans Unicode" w:hAnsiTheme="majorHAnsi" w:cstheme="minorHAnsi"/>
          <w:color w:val="000000" w:themeColor="text1"/>
          <w:sz w:val="20"/>
          <w:szCs w:val="20"/>
          <w:lang w:eastAsia="pl-PL"/>
        </w:rPr>
        <w:t xml:space="preserve"> do zaoferowania </w:t>
      </w:r>
      <w:r w:rsidR="00576A64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urządzenia </w:t>
      </w:r>
      <w:r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o w/w parametrach.</w:t>
      </w:r>
      <w:r w:rsidR="00576A64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Parametry techniczne </w:t>
      </w:r>
      <w:r w:rsidR="00AE703B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="007216C6" w:rsidRPr="007216C6">
        <w:rPr>
          <w:rFonts w:asciiTheme="majorHAnsi" w:hAnsiTheme="majorHAnsi"/>
          <w:bCs/>
          <w:sz w:val="20"/>
          <w:szCs w:val="20"/>
        </w:rPr>
        <w:t>m</w:t>
      </w:r>
      <w:r w:rsidR="007216C6" w:rsidRPr="007216C6">
        <w:rPr>
          <w:rFonts w:asciiTheme="majorHAnsi" w:hAnsiTheme="majorHAnsi"/>
          <w:bCs/>
          <w:sz w:val="20"/>
          <w:szCs w:val="20"/>
        </w:rPr>
        <w:t>acerator</w:t>
      </w:r>
      <w:r w:rsidR="007216C6" w:rsidRPr="007216C6">
        <w:rPr>
          <w:rFonts w:asciiTheme="majorHAnsi" w:hAnsiTheme="majorHAnsi"/>
          <w:bCs/>
          <w:sz w:val="20"/>
          <w:szCs w:val="20"/>
        </w:rPr>
        <w:t>a</w:t>
      </w:r>
      <w:r w:rsidR="00717E82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="00576A64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>wymagane przez Zamawiającego</w:t>
      </w:r>
      <w:r w:rsidR="0079101C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, </w:t>
      </w:r>
      <w:r w:rsidR="0079101C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>zabezpieczające jego potrzeby</w:t>
      </w:r>
      <w:r w:rsidR="00576A64" w:rsidRPr="007216C6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zostały  określone w opisie przedmiotu zamówienia.</w:t>
      </w:r>
    </w:p>
    <w:p w14:paraId="689FB2A1" w14:textId="4B88E26C" w:rsidR="00052D07" w:rsidRPr="00D04AE1" w:rsidRDefault="00052D07" w:rsidP="00B06A6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GoBack"/>
      <w:bookmarkEnd w:id="4"/>
    </w:p>
    <w:sectPr w:rsidR="00052D07" w:rsidRPr="00D04AE1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F671" w14:textId="77777777" w:rsidR="009E7AD4" w:rsidRDefault="009E7AD4">
      <w:pPr>
        <w:spacing w:after="0" w:line="240" w:lineRule="auto"/>
      </w:pPr>
      <w:r>
        <w:separator/>
      </w:r>
    </w:p>
  </w:endnote>
  <w:endnote w:type="continuationSeparator" w:id="0">
    <w:p w14:paraId="129943FC" w14:textId="77777777" w:rsidR="009E7AD4" w:rsidRDefault="009E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296A" w14:textId="77777777" w:rsidR="009E7AD4" w:rsidRDefault="009E7AD4">
      <w:pPr>
        <w:spacing w:after="0" w:line="240" w:lineRule="auto"/>
      </w:pPr>
      <w:r>
        <w:separator/>
      </w:r>
    </w:p>
  </w:footnote>
  <w:footnote w:type="continuationSeparator" w:id="0">
    <w:p w14:paraId="6F108F59" w14:textId="77777777" w:rsidR="009E7AD4" w:rsidRDefault="009E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6A5B5E" w:rsidRDefault="006A5B5E" w:rsidP="007D2E56">
    <w:pPr>
      <w:pStyle w:val="Nagwek"/>
      <w:rPr>
        <w:noProof/>
        <w:lang w:eastAsia="pl-PL"/>
      </w:rPr>
    </w:pPr>
  </w:p>
  <w:p w14:paraId="1A318529" w14:textId="77777777" w:rsidR="006A5B5E" w:rsidRPr="002A0296" w:rsidRDefault="006A5B5E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6A5B5E" w:rsidRPr="001A51A3" w:rsidRDefault="006A5B5E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D5472"/>
    <w:multiLevelType w:val="hybridMultilevel"/>
    <w:tmpl w:val="95EE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22BA"/>
    <w:multiLevelType w:val="hybridMultilevel"/>
    <w:tmpl w:val="63923EBE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0CD9"/>
    <w:multiLevelType w:val="hybridMultilevel"/>
    <w:tmpl w:val="B7C0E3EA"/>
    <w:lvl w:ilvl="0" w:tplc="11FA10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7" w15:restartNumberingAfterBreak="0">
    <w:nsid w:val="34222BB8"/>
    <w:multiLevelType w:val="hybridMultilevel"/>
    <w:tmpl w:val="05889DDA"/>
    <w:lvl w:ilvl="0" w:tplc="1DDE2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1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7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368E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0705"/>
    <w:rsid w:val="002E7179"/>
    <w:rsid w:val="003015B2"/>
    <w:rsid w:val="003027CC"/>
    <w:rsid w:val="003073CD"/>
    <w:rsid w:val="0031198C"/>
    <w:rsid w:val="003119DD"/>
    <w:rsid w:val="00320645"/>
    <w:rsid w:val="003349E1"/>
    <w:rsid w:val="0034553A"/>
    <w:rsid w:val="0034668E"/>
    <w:rsid w:val="00346777"/>
    <w:rsid w:val="00360F99"/>
    <w:rsid w:val="00375CD1"/>
    <w:rsid w:val="003767BD"/>
    <w:rsid w:val="00380ACE"/>
    <w:rsid w:val="00387D66"/>
    <w:rsid w:val="003933AC"/>
    <w:rsid w:val="003A1887"/>
    <w:rsid w:val="003A22D0"/>
    <w:rsid w:val="003A26A3"/>
    <w:rsid w:val="003A2B08"/>
    <w:rsid w:val="003B11A6"/>
    <w:rsid w:val="003C6FD9"/>
    <w:rsid w:val="003E0040"/>
    <w:rsid w:val="003E0641"/>
    <w:rsid w:val="003F6AF3"/>
    <w:rsid w:val="00415064"/>
    <w:rsid w:val="004274D7"/>
    <w:rsid w:val="004329E6"/>
    <w:rsid w:val="00442040"/>
    <w:rsid w:val="0044310B"/>
    <w:rsid w:val="00451A4C"/>
    <w:rsid w:val="0046616C"/>
    <w:rsid w:val="00481643"/>
    <w:rsid w:val="00494206"/>
    <w:rsid w:val="004A0291"/>
    <w:rsid w:val="004B42D9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6A64"/>
    <w:rsid w:val="00577C01"/>
    <w:rsid w:val="00596674"/>
    <w:rsid w:val="00596951"/>
    <w:rsid w:val="005A191C"/>
    <w:rsid w:val="005B06A2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63E4"/>
    <w:rsid w:val="00647751"/>
    <w:rsid w:val="00662906"/>
    <w:rsid w:val="00676239"/>
    <w:rsid w:val="006926DD"/>
    <w:rsid w:val="00696BC8"/>
    <w:rsid w:val="006A5B5E"/>
    <w:rsid w:val="006A71B9"/>
    <w:rsid w:val="006B3799"/>
    <w:rsid w:val="006C2503"/>
    <w:rsid w:val="006C5621"/>
    <w:rsid w:val="006C5F74"/>
    <w:rsid w:val="006D528C"/>
    <w:rsid w:val="006E363C"/>
    <w:rsid w:val="006F3106"/>
    <w:rsid w:val="006F3F83"/>
    <w:rsid w:val="007005E5"/>
    <w:rsid w:val="007056CB"/>
    <w:rsid w:val="00707198"/>
    <w:rsid w:val="007137C9"/>
    <w:rsid w:val="00717E82"/>
    <w:rsid w:val="00720262"/>
    <w:rsid w:val="007216C6"/>
    <w:rsid w:val="0074030E"/>
    <w:rsid w:val="00755374"/>
    <w:rsid w:val="00757E1D"/>
    <w:rsid w:val="0077620B"/>
    <w:rsid w:val="0078086A"/>
    <w:rsid w:val="0078345B"/>
    <w:rsid w:val="0079101C"/>
    <w:rsid w:val="007A29DB"/>
    <w:rsid w:val="007A6FA6"/>
    <w:rsid w:val="007C181A"/>
    <w:rsid w:val="007C4AE6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15D1"/>
    <w:rsid w:val="0097364B"/>
    <w:rsid w:val="00974B0B"/>
    <w:rsid w:val="00981661"/>
    <w:rsid w:val="00984809"/>
    <w:rsid w:val="0098627A"/>
    <w:rsid w:val="00986594"/>
    <w:rsid w:val="009919CD"/>
    <w:rsid w:val="00991B88"/>
    <w:rsid w:val="00997FF9"/>
    <w:rsid w:val="009A467A"/>
    <w:rsid w:val="009B155E"/>
    <w:rsid w:val="009C1E5B"/>
    <w:rsid w:val="009D2360"/>
    <w:rsid w:val="009D402E"/>
    <w:rsid w:val="009D501E"/>
    <w:rsid w:val="009D5344"/>
    <w:rsid w:val="009D5A27"/>
    <w:rsid w:val="009D6F88"/>
    <w:rsid w:val="009E7AD4"/>
    <w:rsid w:val="009F6B55"/>
    <w:rsid w:val="009F6FDC"/>
    <w:rsid w:val="00A02188"/>
    <w:rsid w:val="00A05FC3"/>
    <w:rsid w:val="00A17930"/>
    <w:rsid w:val="00A266B7"/>
    <w:rsid w:val="00A36AF1"/>
    <w:rsid w:val="00A41FAA"/>
    <w:rsid w:val="00A43553"/>
    <w:rsid w:val="00A57ECD"/>
    <w:rsid w:val="00A8168A"/>
    <w:rsid w:val="00A87022"/>
    <w:rsid w:val="00A875F6"/>
    <w:rsid w:val="00A9737B"/>
    <w:rsid w:val="00AA2C77"/>
    <w:rsid w:val="00AB627F"/>
    <w:rsid w:val="00AB67EF"/>
    <w:rsid w:val="00AC576A"/>
    <w:rsid w:val="00AD5919"/>
    <w:rsid w:val="00AD6048"/>
    <w:rsid w:val="00AE703B"/>
    <w:rsid w:val="00AF6B4B"/>
    <w:rsid w:val="00AF7DA9"/>
    <w:rsid w:val="00B062B3"/>
    <w:rsid w:val="00B06A66"/>
    <w:rsid w:val="00B13D17"/>
    <w:rsid w:val="00B16504"/>
    <w:rsid w:val="00B45F1E"/>
    <w:rsid w:val="00B70F23"/>
    <w:rsid w:val="00B75521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63E0"/>
    <w:rsid w:val="00C46CF1"/>
    <w:rsid w:val="00C47C97"/>
    <w:rsid w:val="00C601E3"/>
    <w:rsid w:val="00C64444"/>
    <w:rsid w:val="00C825AA"/>
    <w:rsid w:val="00C86D4F"/>
    <w:rsid w:val="00C9475F"/>
    <w:rsid w:val="00CB649E"/>
    <w:rsid w:val="00CB7B12"/>
    <w:rsid w:val="00CC697B"/>
    <w:rsid w:val="00CC73AB"/>
    <w:rsid w:val="00CD40C4"/>
    <w:rsid w:val="00CD484E"/>
    <w:rsid w:val="00CD4EF9"/>
    <w:rsid w:val="00CE2DDF"/>
    <w:rsid w:val="00CF1398"/>
    <w:rsid w:val="00CF6653"/>
    <w:rsid w:val="00D04AE1"/>
    <w:rsid w:val="00D076F9"/>
    <w:rsid w:val="00D11EF2"/>
    <w:rsid w:val="00D2031E"/>
    <w:rsid w:val="00D23650"/>
    <w:rsid w:val="00D46289"/>
    <w:rsid w:val="00D5201F"/>
    <w:rsid w:val="00D52C9E"/>
    <w:rsid w:val="00D7190D"/>
    <w:rsid w:val="00D735CF"/>
    <w:rsid w:val="00D82F6A"/>
    <w:rsid w:val="00D868CA"/>
    <w:rsid w:val="00DA24BB"/>
    <w:rsid w:val="00DA7528"/>
    <w:rsid w:val="00DC0E56"/>
    <w:rsid w:val="00DE71A4"/>
    <w:rsid w:val="00DF2B42"/>
    <w:rsid w:val="00E07994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15F5B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368E"/>
    <w:pPr>
      <w:widowControl w:val="0"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368E"/>
    <w:rPr>
      <w:rFonts w:ascii="Times New Roman" w:eastAsia="Arial Unicode MS" w:hAnsi="Times New Roman"/>
      <w:sz w:val="24"/>
      <w:szCs w:val="24"/>
    </w:rPr>
  </w:style>
  <w:style w:type="table" w:customStyle="1" w:styleId="TableNormal">
    <w:name w:val="Table Normal"/>
    <w:rsid w:val="00CC69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C69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CC69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rsid w:val="00CC69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sid w:val="00CC697B"/>
    <w:rPr>
      <w:u w:val="single"/>
    </w:rPr>
  </w:style>
  <w:style w:type="character" w:customStyle="1" w:styleId="Hyperlink0">
    <w:name w:val="Hyperlink.0"/>
    <w:basedOn w:val="cze"/>
    <w:rsid w:val="00CC697B"/>
    <w:rPr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D299-A1AC-488E-A81C-93A1A03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9</cp:revision>
  <cp:lastPrinted>2020-08-13T08:19:00Z</cp:lastPrinted>
  <dcterms:created xsi:type="dcterms:W3CDTF">2020-08-13T07:33:00Z</dcterms:created>
  <dcterms:modified xsi:type="dcterms:W3CDTF">2020-08-13T10:43:00Z</dcterms:modified>
</cp:coreProperties>
</file>