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BACCF" w14:textId="6010411A" w:rsidR="001B3F66" w:rsidRDefault="001B3F66">
      <w:r w:rsidRPr="001B3F66">
        <w:t xml:space="preserve">klucz publiczny </w:t>
      </w:r>
      <w:r w:rsidR="00867891">
        <w:t xml:space="preserve">oraz identyfikator postępowania </w:t>
      </w:r>
      <w:r w:rsidRPr="001B3F66">
        <w:t>dostępny jest pod</w:t>
      </w:r>
      <w:r>
        <w:t xml:space="preserve"> l</w:t>
      </w:r>
      <w:r w:rsidRPr="001B3F66">
        <w:t>inkiem</w:t>
      </w:r>
      <w:r>
        <w:t xml:space="preserve">: </w:t>
      </w:r>
      <w:r w:rsidR="006D73A6" w:rsidRPr="006D73A6">
        <w:t>https://miniportal.uzp.gov.pl/PodgladPostepowania.aspx?Id=40d55092-e6a2-4f54-bb80-bfebf583100d</w:t>
      </w:r>
    </w:p>
    <w:sectPr w:rsidR="001B3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F66"/>
    <w:rsid w:val="001B3F66"/>
    <w:rsid w:val="003163FF"/>
    <w:rsid w:val="006D73A6"/>
    <w:rsid w:val="00867891"/>
    <w:rsid w:val="00F6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98484"/>
  <w15:chartTrackingRefBased/>
  <w15:docId w15:val="{26614987-D7A6-4D52-9F34-C394A63C1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B3F66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60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146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5</cp:revision>
  <dcterms:created xsi:type="dcterms:W3CDTF">2020-08-14T07:50:00Z</dcterms:created>
  <dcterms:modified xsi:type="dcterms:W3CDTF">2020-10-14T07:53:00Z</dcterms:modified>
</cp:coreProperties>
</file>