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F8298" w14:textId="77777777" w:rsidR="00C76813" w:rsidRDefault="00C76813" w:rsidP="00812746">
      <w:pPr>
        <w:jc w:val="right"/>
        <w:rPr>
          <w:rFonts w:ascii="Cambria" w:hAnsi="Cambria" w:cs="Arial"/>
          <w:color w:val="FF0000"/>
          <w:sz w:val="20"/>
          <w:szCs w:val="20"/>
        </w:rPr>
      </w:pPr>
    </w:p>
    <w:p w14:paraId="16A0EEF8" w14:textId="405BDB06" w:rsidR="00434306" w:rsidRPr="00FD6FC2" w:rsidRDefault="006A4994" w:rsidP="00812746">
      <w:pPr>
        <w:jc w:val="right"/>
        <w:rPr>
          <w:rFonts w:ascii="Cambria" w:hAnsi="Cambria" w:cs="Arial"/>
          <w:sz w:val="20"/>
          <w:szCs w:val="20"/>
        </w:rPr>
      </w:pPr>
      <w:r w:rsidRPr="00FD6FC2">
        <w:rPr>
          <w:rFonts w:ascii="Cambria" w:hAnsi="Cambria" w:cs="Arial"/>
          <w:sz w:val="20"/>
          <w:szCs w:val="20"/>
        </w:rPr>
        <w:t>Jędrzejów</w:t>
      </w:r>
      <w:r w:rsidR="00434306" w:rsidRPr="00FD6FC2">
        <w:rPr>
          <w:rFonts w:ascii="Cambria" w:hAnsi="Cambria" w:cs="Arial"/>
          <w:sz w:val="20"/>
          <w:szCs w:val="20"/>
        </w:rPr>
        <w:t xml:space="preserve">, dnia </w:t>
      </w:r>
      <w:r w:rsidR="00AC3955" w:rsidRPr="00FD6FC2">
        <w:rPr>
          <w:rFonts w:ascii="Cambria" w:hAnsi="Cambria" w:cs="Arial"/>
          <w:sz w:val="20"/>
          <w:szCs w:val="20"/>
        </w:rPr>
        <w:t xml:space="preserve"> </w:t>
      </w:r>
      <w:r w:rsidR="00096BA0" w:rsidRPr="00FD6FC2">
        <w:rPr>
          <w:rFonts w:ascii="Cambria" w:hAnsi="Cambria" w:cs="Arial"/>
          <w:sz w:val="20"/>
          <w:szCs w:val="20"/>
        </w:rPr>
        <w:t xml:space="preserve"> </w:t>
      </w:r>
      <w:r w:rsidR="001C4221">
        <w:rPr>
          <w:rFonts w:ascii="Cambria" w:hAnsi="Cambria" w:cs="Arial"/>
          <w:sz w:val="20"/>
          <w:szCs w:val="20"/>
        </w:rPr>
        <w:t>29.10.</w:t>
      </w:r>
      <w:r w:rsidR="00096BA0" w:rsidRPr="00FD6FC2">
        <w:rPr>
          <w:rFonts w:ascii="Cambria" w:hAnsi="Cambria" w:cs="Arial"/>
          <w:sz w:val="20"/>
          <w:szCs w:val="20"/>
        </w:rPr>
        <w:t>2020</w:t>
      </w:r>
      <w:r w:rsidR="00434306" w:rsidRPr="00FD6FC2">
        <w:rPr>
          <w:rFonts w:ascii="Cambria" w:hAnsi="Cambria" w:cs="Arial"/>
          <w:sz w:val="20"/>
          <w:szCs w:val="20"/>
        </w:rPr>
        <w:t xml:space="preserve"> r.</w:t>
      </w:r>
    </w:p>
    <w:p w14:paraId="36FC591D" w14:textId="77777777" w:rsidR="0070037A" w:rsidRPr="00DB1B2E" w:rsidRDefault="0070037A" w:rsidP="00812746">
      <w:pPr>
        <w:jc w:val="right"/>
        <w:rPr>
          <w:rFonts w:ascii="Cambria" w:eastAsia="Arial" w:hAnsi="Cambria" w:cs="Arial"/>
          <w:color w:val="FF0000"/>
          <w:sz w:val="20"/>
          <w:szCs w:val="20"/>
          <w:lang w:eastAsia="ar-SA"/>
        </w:rPr>
      </w:pPr>
    </w:p>
    <w:p w14:paraId="09F39025" w14:textId="1DA33187" w:rsidR="0070037A" w:rsidRPr="00B479CF" w:rsidRDefault="00096BA0" w:rsidP="00BD0B35">
      <w:pPr>
        <w:rPr>
          <w:rFonts w:ascii="Cambria" w:eastAsia="Arial" w:hAnsi="Cambria" w:cs="Arial"/>
          <w:sz w:val="20"/>
          <w:szCs w:val="20"/>
          <w:lang w:eastAsia="ar-SA"/>
        </w:rPr>
      </w:pPr>
      <w:r w:rsidRPr="00B479CF">
        <w:rPr>
          <w:rFonts w:ascii="Cambria" w:eastAsia="Arial" w:hAnsi="Cambria" w:cs="Arial"/>
          <w:sz w:val="20"/>
          <w:szCs w:val="20"/>
          <w:lang w:eastAsia="ar-SA"/>
        </w:rPr>
        <w:t>OKSO.272.</w:t>
      </w:r>
      <w:r w:rsidR="007871A9" w:rsidRPr="00B479CF">
        <w:rPr>
          <w:rFonts w:ascii="Cambria" w:eastAsia="Arial" w:hAnsi="Cambria" w:cs="Arial"/>
          <w:sz w:val="20"/>
          <w:szCs w:val="20"/>
          <w:lang w:eastAsia="ar-SA"/>
        </w:rPr>
        <w:t>2</w:t>
      </w:r>
      <w:r w:rsidR="00DB1B2E" w:rsidRPr="00B479CF">
        <w:rPr>
          <w:rFonts w:ascii="Cambria" w:eastAsia="Arial" w:hAnsi="Cambria" w:cs="Arial"/>
          <w:sz w:val="20"/>
          <w:szCs w:val="20"/>
          <w:lang w:eastAsia="ar-SA"/>
        </w:rPr>
        <w:t>5</w:t>
      </w:r>
      <w:r w:rsidRPr="00B479CF">
        <w:rPr>
          <w:rFonts w:ascii="Cambria" w:eastAsia="Arial" w:hAnsi="Cambria" w:cs="Arial"/>
          <w:sz w:val="20"/>
          <w:szCs w:val="20"/>
          <w:lang w:eastAsia="ar-SA"/>
        </w:rPr>
        <w:t>.2020</w:t>
      </w:r>
    </w:p>
    <w:p w14:paraId="5FED906A" w14:textId="77777777" w:rsidR="00001579" w:rsidRPr="00B479CF" w:rsidRDefault="0070037A" w:rsidP="0070037A">
      <w:pPr>
        <w:ind w:left="6379"/>
        <w:jc w:val="right"/>
        <w:rPr>
          <w:rFonts w:ascii="Cambria" w:hAnsi="Cambria" w:cs="Arial"/>
          <w:b/>
          <w:sz w:val="20"/>
          <w:szCs w:val="20"/>
        </w:rPr>
      </w:pPr>
      <w:r w:rsidRPr="00B479CF">
        <w:rPr>
          <w:rFonts w:ascii="Cambria" w:hAnsi="Cambria" w:cs="Arial"/>
          <w:b/>
          <w:sz w:val="20"/>
          <w:szCs w:val="20"/>
        </w:rPr>
        <w:t xml:space="preserve">Wykonawcy </w:t>
      </w:r>
      <w:r w:rsidR="00001579" w:rsidRPr="00B479CF">
        <w:rPr>
          <w:rFonts w:ascii="Cambria" w:hAnsi="Cambria" w:cs="Arial"/>
          <w:b/>
          <w:sz w:val="20"/>
          <w:szCs w:val="20"/>
        </w:rPr>
        <w:t>wg rozdzielnika</w:t>
      </w:r>
    </w:p>
    <w:p w14:paraId="37CA1C75" w14:textId="77777777" w:rsidR="00001579" w:rsidRPr="00B479CF" w:rsidRDefault="00001579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5FB28832" w14:textId="77777777" w:rsidR="00795BD6" w:rsidRPr="00B479CF" w:rsidRDefault="00795BD6" w:rsidP="00001579">
      <w:pPr>
        <w:jc w:val="right"/>
        <w:rPr>
          <w:rFonts w:ascii="Cambria" w:hAnsi="Cambria" w:cs="Arial"/>
          <w:b/>
          <w:sz w:val="20"/>
          <w:szCs w:val="20"/>
        </w:rPr>
      </w:pPr>
    </w:p>
    <w:p w14:paraId="6E1EDB80" w14:textId="77777777" w:rsidR="00B479CF" w:rsidRPr="00E176E0" w:rsidRDefault="00B479CF" w:rsidP="00B479CF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>
        <w:rPr>
          <w:rFonts w:ascii="Cambria" w:hAnsi="Cambria" w:cs="Arial"/>
          <w:b/>
          <w:spacing w:val="80"/>
          <w:sz w:val="20"/>
          <w:szCs w:val="20"/>
          <w:u w:val="single"/>
        </w:rPr>
        <w:t>INFORMACJA O</w:t>
      </w:r>
      <w:r w:rsidRPr="00E176E0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 WYBORZE</w:t>
      </w:r>
    </w:p>
    <w:p w14:paraId="17F512B2" w14:textId="5E56626B" w:rsidR="00F73AAB" w:rsidRPr="00B479CF" w:rsidRDefault="00B479CF" w:rsidP="00B479CF">
      <w:pPr>
        <w:spacing w:line="480" w:lineRule="auto"/>
        <w:jc w:val="center"/>
        <w:rPr>
          <w:rFonts w:ascii="Cambria" w:hAnsi="Cambria" w:cs="Arial"/>
          <w:b/>
          <w:spacing w:val="80"/>
          <w:sz w:val="20"/>
          <w:szCs w:val="20"/>
          <w:u w:val="single"/>
        </w:rPr>
      </w:pPr>
      <w:r w:rsidRPr="00E176E0">
        <w:rPr>
          <w:rFonts w:ascii="Cambria" w:hAnsi="Cambria" w:cs="Arial"/>
          <w:b/>
          <w:spacing w:val="80"/>
          <w:sz w:val="20"/>
          <w:szCs w:val="20"/>
          <w:u w:val="single"/>
        </w:rPr>
        <w:t xml:space="preserve">NAJKORZYSTNIEJSZEJ </w:t>
      </w:r>
      <w:r>
        <w:rPr>
          <w:rFonts w:ascii="Cambria" w:hAnsi="Cambria" w:cs="Arial"/>
          <w:b/>
          <w:spacing w:val="80"/>
          <w:sz w:val="20"/>
          <w:szCs w:val="20"/>
          <w:u w:val="single"/>
        </w:rPr>
        <w:t>OFERTY</w:t>
      </w:r>
    </w:p>
    <w:p w14:paraId="7D40EE24" w14:textId="11614EB6" w:rsidR="00FE2721" w:rsidRPr="00DB1B2E" w:rsidRDefault="00911835" w:rsidP="006A4994">
      <w:pPr>
        <w:pStyle w:val="Bezodstpw"/>
        <w:spacing w:line="276" w:lineRule="auto"/>
        <w:jc w:val="both"/>
        <w:rPr>
          <w:rFonts w:ascii="Cambria" w:hAnsi="Cambria" w:cs="Arial"/>
          <w:color w:val="FF0000"/>
          <w:sz w:val="20"/>
          <w:szCs w:val="20"/>
        </w:rPr>
      </w:pPr>
      <w:r w:rsidRPr="00DB1B2E">
        <w:rPr>
          <w:rFonts w:ascii="Cambria" w:hAnsi="Cambria" w:cs="Calibri"/>
          <w:b/>
          <w:color w:val="FF0000"/>
          <w:sz w:val="20"/>
          <w:szCs w:val="20"/>
        </w:rPr>
        <w:t xml:space="preserve"> </w:t>
      </w:r>
    </w:p>
    <w:p w14:paraId="03BB9DCE" w14:textId="4750304A" w:rsidR="00B479CF" w:rsidRPr="00B479CF" w:rsidRDefault="00B479CF" w:rsidP="00B479CF">
      <w:pPr>
        <w:snapToGrid w:val="0"/>
        <w:spacing w:line="276" w:lineRule="auto"/>
        <w:ind w:firstLine="360"/>
        <w:jc w:val="both"/>
        <w:rPr>
          <w:rFonts w:ascii="Cambria" w:hAnsi="Cambria" w:cs="Calibri Light"/>
          <w:b/>
          <w:sz w:val="20"/>
          <w:szCs w:val="20"/>
        </w:rPr>
      </w:pPr>
      <w:r w:rsidRPr="00B479C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Powiat Jędrzejowski, ul. 11 Listopada 83, 28 – 300 Jędrzejów, </w:t>
      </w:r>
      <w:r w:rsidRPr="00B479CF">
        <w:rPr>
          <w:rFonts w:ascii="Cambria" w:eastAsia="Calibri" w:hAnsi="Cambria" w:cs="Arial"/>
          <w:bCs/>
          <w:iCs/>
          <w:sz w:val="20"/>
          <w:szCs w:val="20"/>
          <w:lang w:eastAsia="en-US"/>
        </w:rPr>
        <w:t>informuje, że w dniu</w:t>
      </w:r>
      <w:r w:rsidR="00C76813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 06.10</w:t>
      </w:r>
      <w:r w:rsidRPr="00B479C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.2020 r. </w:t>
      </w:r>
      <w:r w:rsidRPr="00B479CF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 godz. </w:t>
      </w:r>
      <w:r w:rsidRPr="00B479CF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10:15 </w:t>
      </w:r>
      <w:r w:rsidRPr="00B479CF">
        <w:rPr>
          <w:rFonts w:ascii="Cambria" w:eastAsia="Calibri" w:hAnsi="Cambria" w:cs="Arial"/>
          <w:bCs/>
          <w:iCs/>
          <w:sz w:val="20"/>
          <w:szCs w:val="20"/>
          <w:lang w:eastAsia="en-US"/>
        </w:rPr>
        <w:t xml:space="preserve">odbyło się otwarcie ofert postępowania o zamówienie publiczne, prowadzone w trybie przetargu nieograniczonego pn. </w:t>
      </w:r>
      <w:r w:rsidRPr="00B479CF">
        <w:rPr>
          <w:rFonts w:ascii="Cambria" w:hAnsi="Cambria" w:cs="Calibri Light"/>
          <w:b/>
          <w:sz w:val="20"/>
          <w:szCs w:val="20"/>
        </w:rPr>
        <w:t>Monitoring przebiegu i kontrola techniczna realizacji prac związanych z modernizacją ewidencji gruntów i budynków poprzez utworzenie baz danych EGiB lub poprawę jakości i aktualności baz danych EGiB, wraz z doprowadzeniem tych baz do zgodności z pojęciowym modelem danych EGiB, określonym w Rozporządzeniu EGiB, w wybranych obrębach ewidencyjnych Powiatu Jędrzejowskiego.”</w:t>
      </w:r>
    </w:p>
    <w:p w14:paraId="6BD14BF2" w14:textId="025A8E4A" w:rsidR="00B479CF" w:rsidRPr="00B479CF" w:rsidRDefault="00B479CF" w:rsidP="00B479CF">
      <w:pPr>
        <w:snapToGrid w:val="0"/>
        <w:spacing w:line="276" w:lineRule="auto"/>
        <w:ind w:firstLine="360"/>
        <w:jc w:val="both"/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</w:pPr>
      <w:r w:rsidRPr="00B479CF">
        <w:rPr>
          <w:rFonts w:ascii="Cambria" w:eastAsia="Calibri" w:hAnsi="Cambria" w:cs="Arial"/>
          <w:sz w:val="20"/>
          <w:szCs w:val="20"/>
          <w:lang w:eastAsia="en-US"/>
        </w:rPr>
        <w:t xml:space="preserve">numer postępowania: </w:t>
      </w:r>
      <w:r w:rsidRPr="00B479CF">
        <w:rPr>
          <w:rFonts w:ascii="Cambria" w:hAnsi="Cambria"/>
          <w:b/>
          <w:bCs/>
          <w:sz w:val="20"/>
          <w:szCs w:val="20"/>
        </w:rPr>
        <w:t xml:space="preserve">OKSO.272.25.2020. </w:t>
      </w:r>
    </w:p>
    <w:p w14:paraId="575B6ED0" w14:textId="77777777" w:rsidR="00B479CF" w:rsidRPr="00B479CF" w:rsidRDefault="00B479CF" w:rsidP="00B479CF">
      <w:pPr>
        <w:spacing w:line="276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9B6F628" w14:textId="0DE08C5D" w:rsidR="00B479CF" w:rsidRPr="00B479CF" w:rsidRDefault="00B479CF" w:rsidP="00B479CF">
      <w:pPr>
        <w:spacing w:line="276" w:lineRule="auto"/>
        <w:ind w:firstLine="708"/>
        <w:jc w:val="both"/>
        <w:rPr>
          <w:rFonts w:asciiTheme="majorHAnsi" w:hAnsiTheme="majorHAnsi" w:cs="Arial"/>
          <w:b/>
          <w:sz w:val="18"/>
          <w:szCs w:val="18"/>
        </w:rPr>
      </w:pPr>
      <w:r w:rsidRPr="00B479CF">
        <w:rPr>
          <w:rFonts w:asciiTheme="majorHAnsi" w:hAnsiTheme="majorHAnsi" w:cs="Arial"/>
          <w:sz w:val="18"/>
          <w:szCs w:val="18"/>
        </w:rPr>
        <w:t>W postępowaniu wpłynęł</w:t>
      </w:r>
      <w:r>
        <w:rPr>
          <w:rFonts w:asciiTheme="majorHAnsi" w:hAnsiTheme="majorHAnsi" w:cs="Arial"/>
          <w:sz w:val="18"/>
          <w:szCs w:val="18"/>
        </w:rPr>
        <w:t>y</w:t>
      </w:r>
      <w:r w:rsidRPr="00B479CF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b/>
          <w:sz w:val="18"/>
          <w:szCs w:val="18"/>
        </w:rPr>
        <w:t>2</w:t>
      </w:r>
      <w:r w:rsidRPr="00B479CF">
        <w:rPr>
          <w:rFonts w:asciiTheme="majorHAnsi" w:hAnsiTheme="majorHAnsi" w:cs="Arial"/>
          <w:b/>
          <w:sz w:val="18"/>
          <w:szCs w:val="18"/>
        </w:rPr>
        <w:t xml:space="preserve"> oferty.</w:t>
      </w:r>
    </w:p>
    <w:p w14:paraId="2B0E3925" w14:textId="593D234E" w:rsidR="00B479CF" w:rsidRPr="00B479CF" w:rsidRDefault="00B479CF" w:rsidP="00B479CF">
      <w:pPr>
        <w:spacing w:after="120" w:line="276" w:lineRule="auto"/>
        <w:ind w:firstLine="709"/>
        <w:jc w:val="both"/>
        <w:rPr>
          <w:rFonts w:asciiTheme="majorHAnsi" w:hAnsiTheme="majorHAnsi" w:cs="Arial"/>
          <w:b/>
          <w:sz w:val="18"/>
          <w:szCs w:val="18"/>
        </w:rPr>
      </w:pPr>
      <w:r w:rsidRPr="00B479CF">
        <w:rPr>
          <w:rFonts w:asciiTheme="majorHAnsi" w:hAnsiTheme="majorHAnsi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</w:t>
      </w:r>
      <w:r w:rsidRPr="00B479CF">
        <w:rPr>
          <w:rFonts w:asciiTheme="majorHAnsi" w:hAnsiTheme="majorHAnsi" w:cs="Arial"/>
          <w:sz w:val="18"/>
          <w:szCs w:val="18"/>
        </w:rPr>
        <w:br/>
        <w:t xml:space="preserve">że w przedmiotowym postępowaniu o udzielenie zamówienia publicznego jako najkorzystniejszą wybrano ofertę złożoną przez Wykonawcę: 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900"/>
        <w:gridCol w:w="1772"/>
        <w:gridCol w:w="1984"/>
        <w:gridCol w:w="1418"/>
      </w:tblGrid>
      <w:tr w:rsidR="00C76813" w:rsidRPr="00C76813" w14:paraId="1804B722" w14:textId="77777777" w:rsidTr="00E8576C">
        <w:trPr>
          <w:trHeight w:val="866"/>
          <w:jc w:val="center"/>
        </w:trPr>
        <w:tc>
          <w:tcPr>
            <w:tcW w:w="710" w:type="dxa"/>
            <w:shd w:val="clear" w:color="auto" w:fill="FFFFFF" w:themeFill="background1"/>
            <w:vAlign w:val="center"/>
          </w:tcPr>
          <w:p w14:paraId="5BB30766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900" w:type="dxa"/>
            <w:shd w:val="clear" w:color="auto" w:fill="FFFFFF" w:themeFill="background1"/>
            <w:vAlign w:val="center"/>
          </w:tcPr>
          <w:p w14:paraId="7E2FAE6A" w14:textId="77777777" w:rsidR="00B479CF" w:rsidRPr="00C76813" w:rsidRDefault="00B479CF" w:rsidP="00B479CF">
            <w:pPr>
              <w:spacing w:line="276" w:lineRule="auto"/>
              <w:ind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06431AF6" w14:textId="77777777" w:rsidR="00B479CF" w:rsidRPr="00C76813" w:rsidRDefault="00B479CF" w:rsidP="00B479CF">
            <w:pPr>
              <w:spacing w:line="276" w:lineRule="auto"/>
              <w:ind w:left="72" w:right="71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w kryterium cena brutto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76E0BFC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 xml:space="preserve">Ilość punktów w kryterium </w:t>
            </w:r>
            <w:r w:rsidRPr="00C76813">
              <w:rPr>
                <w:rFonts w:ascii="Cambria" w:hAnsi="Cambria" w:cs="Arial"/>
                <w:b/>
                <w:sz w:val="18"/>
                <w:szCs w:val="18"/>
              </w:rPr>
              <w:t>Wydłużony okres rękojmi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CE9A5D" w14:textId="77777777" w:rsidR="00B479CF" w:rsidRPr="00C76813" w:rsidRDefault="00B479CF" w:rsidP="00B479CF">
            <w:pPr>
              <w:spacing w:line="276" w:lineRule="auto"/>
              <w:ind w:left="72"/>
              <w:jc w:val="center"/>
              <w:rPr>
                <w:rFonts w:asciiTheme="majorHAnsi" w:eastAsia="Batang" w:hAnsiTheme="majorHAnsi" w:cs="Arial"/>
                <w:b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łącznie</w:t>
            </w:r>
          </w:p>
        </w:tc>
      </w:tr>
      <w:tr w:rsidR="00C76813" w:rsidRPr="00C76813" w14:paraId="38310547" w14:textId="77777777" w:rsidTr="00E8576C">
        <w:trPr>
          <w:trHeight w:val="899"/>
          <w:jc w:val="center"/>
        </w:trPr>
        <w:tc>
          <w:tcPr>
            <w:tcW w:w="710" w:type="dxa"/>
            <w:vAlign w:val="center"/>
          </w:tcPr>
          <w:p w14:paraId="5FD7198F" w14:textId="644534E4" w:rsidR="00B479CF" w:rsidRPr="00C76813" w:rsidRDefault="00B479CF" w:rsidP="00B479CF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00" w:type="dxa"/>
            <w:vAlign w:val="center"/>
          </w:tcPr>
          <w:p w14:paraId="1DD2B36C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Biuro Usług Geodezyjnych Geodeta Uprawniony-Edward Dudkowski</w:t>
            </w:r>
          </w:p>
          <w:p w14:paraId="3739F2DA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Filia Terenowa</w:t>
            </w:r>
          </w:p>
          <w:p w14:paraId="424F79BE" w14:textId="45266D03" w:rsidR="00B479CF" w:rsidRPr="00C76813" w:rsidRDefault="00B479CF" w:rsidP="00B479C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ul. Lubelska 5, 24-200 Bełżyce</w:t>
            </w:r>
          </w:p>
        </w:tc>
        <w:tc>
          <w:tcPr>
            <w:tcW w:w="1772" w:type="dxa"/>
            <w:vAlign w:val="center"/>
          </w:tcPr>
          <w:p w14:paraId="7DFE519A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bCs/>
                <w:smallCaps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bCs/>
                <w:smallCaps/>
                <w:sz w:val="18"/>
                <w:szCs w:val="18"/>
              </w:rPr>
              <w:t>60,00</w:t>
            </w:r>
          </w:p>
        </w:tc>
        <w:tc>
          <w:tcPr>
            <w:tcW w:w="1984" w:type="dxa"/>
            <w:vAlign w:val="center"/>
          </w:tcPr>
          <w:p w14:paraId="208D6A26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iCs/>
                <w:smallCaps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iCs/>
                <w:smallCap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6C2DE82D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Theme="majorHAnsi" w:eastAsia="Batang" w:hAnsiTheme="majorHAnsi" w:cs="Arial"/>
                <w:b/>
                <w:iCs/>
                <w:smallCaps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iCs/>
                <w:smallCaps/>
                <w:sz w:val="18"/>
                <w:szCs w:val="18"/>
              </w:rPr>
              <w:t>100,00</w:t>
            </w:r>
          </w:p>
        </w:tc>
      </w:tr>
    </w:tbl>
    <w:p w14:paraId="6D600ACD" w14:textId="77777777" w:rsidR="00C76813" w:rsidRDefault="00C76813" w:rsidP="00B479CF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</w:p>
    <w:p w14:paraId="4AB76F08" w14:textId="77777777" w:rsidR="00B479CF" w:rsidRPr="00C76813" w:rsidRDefault="00B479CF" w:rsidP="00B479CF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C76813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4050"/>
        <w:gridCol w:w="1732"/>
        <w:gridCol w:w="1999"/>
        <w:gridCol w:w="1403"/>
      </w:tblGrid>
      <w:tr w:rsidR="00C76813" w:rsidRPr="00C76813" w14:paraId="1686BA9D" w14:textId="77777777" w:rsidTr="00E8576C">
        <w:trPr>
          <w:trHeight w:val="713"/>
          <w:jc w:val="center"/>
        </w:trPr>
        <w:tc>
          <w:tcPr>
            <w:tcW w:w="712" w:type="dxa"/>
            <w:vAlign w:val="center"/>
          </w:tcPr>
          <w:p w14:paraId="7A2B6E6E" w14:textId="77777777" w:rsidR="00B479CF" w:rsidRPr="00C76813" w:rsidRDefault="00B479CF" w:rsidP="00B479CF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4050" w:type="dxa"/>
            <w:vAlign w:val="center"/>
          </w:tcPr>
          <w:p w14:paraId="6F385AB5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Firma (nazwa) lub</w:t>
            </w:r>
          </w:p>
          <w:p w14:paraId="5FFCCF8F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76813">
              <w:rPr>
                <w:rFonts w:ascii="Cambria" w:hAnsi="Cambria" w:cs="Arial"/>
                <w:b/>
                <w:bCs/>
                <w:sz w:val="18"/>
                <w:szCs w:val="18"/>
              </w:rPr>
              <w:t>nazwisko oraz adres wykonawcy</w:t>
            </w:r>
          </w:p>
        </w:tc>
        <w:tc>
          <w:tcPr>
            <w:tcW w:w="1732" w:type="dxa"/>
            <w:vAlign w:val="center"/>
          </w:tcPr>
          <w:p w14:paraId="00B379E5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eastAsia="Batang" w:hAnsi="Cambria" w:cs="Arial"/>
                <w:b/>
                <w:bCs/>
                <w:smallCaps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w kryterium cena brutto</w:t>
            </w:r>
          </w:p>
        </w:tc>
        <w:tc>
          <w:tcPr>
            <w:tcW w:w="1999" w:type="dxa"/>
            <w:vAlign w:val="center"/>
          </w:tcPr>
          <w:p w14:paraId="0057EA9C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eastAsia="Batang" w:hAnsi="Cambria" w:cs="Arial"/>
                <w:b/>
                <w:bCs/>
                <w:smallCaps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 xml:space="preserve">Ilość punktów w kryterium </w:t>
            </w:r>
            <w:r w:rsidRPr="00C76813">
              <w:rPr>
                <w:rFonts w:ascii="Cambria" w:hAnsi="Cambria" w:cs="Arial"/>
                <w:b/>
                <w:sz w:val="18"/>
                <w:szCs w:val="18"/>
              </w:rPr>
              <w:t>Wydłużony okres rękojmi</w:t>
            </w:r>
          </w:p>
        </w:tc>
        <w:tc>
          <w:tcPr>
            <w:tcW w:w="1403" w:type="dxa"/>
            <w:vAlign w:val="center"/>
          </w:tcPr>
          <w:p w14:paraId="47D020CA" w14:textId="77777777" w:rsidR="00B479CF" w:rsidRPr="00C76813" w:rsidRDefault="00B479CF" w:rsidP="00B479CF">
            <w:pPr>
              <w:spacing w:line="276" w:lineRule="auto"/>
              <w:jc w:val="center"/>
              <w:rPr>
                <w:rFonts w:ascii="Cambria" w:eastAsia="Batang" w:hAnsi="Cambria" w:cs="Arial"/>
                <w:b/>
                <w:smallCaps/>
                <w:sz w:val="18"/>
                <w:szCs w:val="18"/>
              </w:rPr>
            </w:pPr>
            <w:r w:rsidRPr="00C76813">
              <w:rPr>
                <w:rFonts w:asciiTheme="majorHAnsi" w:eastAsia="Batang" w:hAnsiTheme="majorHAnsi" w:cs="Arial"/>
                <w:b/>
                <w:sz w:val="18"/>
                <w:szCs w:val="18"/>
              </w:rPr>
              <w:t>Ilość punktów łącznie</w:t>
            </w:r>
          </w:p>
        </w:tc>
      </w:tr>
      <w:tr w:rsidR="00C76813" w:rsidRPr="00C76813" w14:paraId="0364FCB2" w14:textId="77777777" w:rsidTr="00DD7F89">
        <w:trPr>
          <w:trHeight w:val="672"/>
          <w:jc w:val="center"/>
        </w:trPr>
        <w:tc>
          <w:tcPr>
            <w:tcW w:w="712" w:type="dxa"/>
            <w:vAlign w:val="center"/>
          </w:tcPr>
          <w:p w14:paraId="207F2B9A" w14:textId="16109CD4" w:rsidR="00C76813" w:rsidRPr="00C76813" w:rsidRDefault="00C76813" w:rsidP="00B479CF">
            <w:pPr>
              <w:spacing w:line="276" w:lineRule="auto"/>
              <w:ind w:left="-10" w:right="-7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681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50" w:type="dxa"/>
            <w:vAlign w:val="center"/>
          </w:tcPr>
          <w:p w14:paraId="49B87F99" w14:textId="77777777" w:rsidR="00C76813" w:rsidRPr="00C76813" w:rsidRDefault="00C76813" w:rsidP="00B479C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681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GEORES Sp. z o.o.</w:t>
            </w:r>
          </w:p>
          <w:p w14:paraId="4603E374" w14:textId="77777777" w:rsidR="00C76813" w:rsidRPr="00C76813" w:rsidRDefault="00C76813" w:rsidP="00B479C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681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Targowa 3, 35-064 Rzeszów</w:t>
            </w:r>
          </w:p>
        </w:tc>
        <w:tc>
          <w:tcPr>
            <w:tcW w:w="1732" w:type="dxa"/>
            <w:vAlign w:val="center"/>
          </w:tcPr>
          <w:p w14:paraId="1E39AEF0" w14:textId="23A71AB1" w:rsidR="00C76813" w:rsidRPr="00C76813" w:rsidRDefault="00C76813" w:rsidP="00B479CF">
            <w:pPr>
              <w:spacing w:line="276" w:lineRule="auto"/>
              <w:jc w:val="center"/>
              <w:rPr>
                <w:rFonts w:asciiTheme="majorHAnsi" w:eastAsia="Batang" w:hAnsiTheme="majorHAnsi" w:cstheme="minorHAnsi"/>
                <w:b/>
                <w:bCs/>
                <w:smallCaps/>
                <w:sz w:val="18"/>
                <w:szCs w:val="18"/>
              </w:rPr>
            </w:pPr>
            <w:r w:rsidRPr="00C76813">
              <w:rPr>
                <w:rFonts w:asciiTheme="majorHAnsi" w:hAnsiTheme="majorHAnsi" w:cstheme="minorHAnsi"/>
                <w:b/>
                <w:sz w:val="18"/>
                <w:szCs w:val="18"/>
              </w:rPr>
              <w:t>53,61</w:t>
            </w:r>
          </w:p>
        </w:tc>
        <w:tc>
          <w:tcPr>
            <w:tcW w:w="1999" w:type="dxa"/>
            <w:vAlign w:val="center"/>
          </w:tcPr>
          <w:p w14:paraId="25F8DFD7" w14:textId="10DAB9B7" w:rsidR="00C76813" w:rsidRPr="00C76813" w:rsidRDefault="00C76813" w:rsidP="00B479CF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C76813">
              <w:rPr>
                <w:rFonts w:asciiTheme="majorHAnsi" w:hAnsiTheme="majorHAnsi" w:cstheme="minorHAnsi"/>
                <w:b/>
                <w:sz w:val="18"/>
                <w:szCs w:val="18"/>
              </w:rPr>
              <w:t>40,00</w:t>
            </w:r>
          </w:p>
        </w:tc>
        <w:tc>
          <w:tcPr>
            <w:tcW w:w="1403" w:type="dxa"/>
            <w:vAlign w:val="center"/>
          </w:tcPr>
          <w:p w14:paraId="17E9E78E" w14:textId="2913FF2C" w:rsidR="00C76813" w:rsidRPr="00C76813" w:rsidRDefault="00C76813" w:rsidP="00B479CF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C76813">
              <w:rPr>
                <w:rFonts w:asciiTheme="majorHAnsi" w:hAnsiTheme="majorHAnsi" w:cstheme="minorHAnsi"/>
                <w:b/>
                <w:sz w:val="18"/>
                <w:szCs w:val="18"/>
              </w:rPr>
              <w:t>93,61</w:t>
            </w:r>
          </w:p>
        </w:tc>
      </w:tr>
    </w:tbl>
    <w:p w14:paraId="188B51B0" w14:textId="77777777" w:rsidR="00C76813" w:rsidRDefault="00C76813" w:rsidP="00B479CF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</w:p>
    <w:p w14:paraId="1780BAAF" w14:textId="77777777" w:rsidR="00B479CF" w:rsidRPr="00B479CF" w:rsidRDefault="00B479CF" w:rsidP="00B479CF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B479CF">
        <w:rPr>
          <w:rFonts w:ascii="Cambria" w:hAnsi="Cambria" w:cs="Arial"/>
          <w:sz w:val="18"/>
          <w:szCs w:val="18"/>
        </w:rPr>
        <w:t>Żaden z Wykonawców nie został wykluczony z postępowania.</w:t>
      </w:r>
    </w:p>
    <w:p w14:paraId="40867F80" w14:textId="77777777" w:rsidR="00B479CF" w:rsidRPr="00B479CF" w:rsidRDefault="00B479CF" w:rsidP="00B479CF">
      <w:pPr>
        <w:spacing w:line="276" w:lineRule="auto"/>
        <w:jc w:val="both"/>
        <w:rPr>
          <w:rFonts w:ascii="Cambria" w:hAnsi="Cambria" w:cs="Arial"/>
          <w:sz w:val="18"/>
          <w:szCs w:val="18"/>
        </w:rPr>
      </w:pPr>
      <w:r w:rsidRPr="00B479CF">
        <w:rPr>
          <w:rFonts w:ascii="Cambria" w:hAnsi="Cambria" w:cs="Arial"/>
          <w:sz w:val="18"/>
          <w:szCs w:val="18"/>
        </w:rPr>
        <w:t>Żadna z ofert nie została odrzucona.</w:t>
      </w:r>
    </w:p>
    <w:p w14:paraId="3EFCE22D" w14:textId="77777777" w:rsidR="006A0DD4" w:rsidRPr="00DB1B2E" w:rsidRDefault="006A0DD4" w:rsidP="006A499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</w:p>
    <w:p w14:paraId="07E231F0" w14:textId="77777777" w:rsidR="009D2FA3" w:rsidRPr="00DB1B2E" w:rsidRDefault="009D2FA3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</w:p>
    <w:p w14:paraId="0BA27319" w14:textId="77777777" w:rsidR="009D2FA3" w:rsidRPr="00DB1B2E" w:rsidRDefault="00E601F6" w:rsidP="00E601F6">
      <w:pPr>
        <w:pStyle w:val="Tytu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  <w:r w:rsidRPr="00DB1B2E">
        <w:rPr>
          <w:rFonts w:ascii="Cambria" w:hAnsi="Cambria" w:cs="Arial"/>
          <w:b w:val="0"/>
          <w:bCs w:val="0"/>
          <w:color w:val="FF0000"/>
          <w:sz w:val="20"/>
          <w:szCs w:val="20"/>
        </w:rPr>
        <w:t xml:space="preserve"> </w:t>
      </w:r>
    </w:p>
    <w:p w14:paraId="72262E51" w14:textId="77777777" w:rsidR="00001579" w:rsidRPr="00DB1B2E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color w:val="FF0000"/>
          <w:sz w:val="20"/>
          <w:szCs w:val="20"/>
        </w:rPr>
      </w:pPr>
    </w:p>
    <w:p w14:paraId="3DCBC805" w14:textId="77777777" w:rsidR="00812746" w:rsidRPr="00DB1B2E" w:rsidRDefault="00812746" w:rsidP="00084D07">
      <w:pPr>
        <w:jc w:val="both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sectPr w:rsidR="00812746" w:rsidRPr="00DB1B2E" w:rsidSect="00B4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701" w:right="1418" w:bottom="709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400B" w14:textId="77777777" w:rsidR="00E601F6" w:rsidRDefault="00E601F6">
      <w:r>
        <w:separator/>
      </w:r>
    </w:p>
  </w:endnote>
  <w:endnote w:type="continuationSeparator" w:id="0">
    <w:p w14:paraId="05EDF9B0" w14:textId="77777777" w:rsidR="00E601F6" w:rsidRDefault="00E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14E6B" w14:textId="77777777" w:rsidR="00E601F6" w:rsidRDefault="002E65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1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9A3A23" w14:textId="77777777" w:rsidR="00E601F6" w:rsidRDefault="00E601F6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519E8" w14:textId="77777777" w:rsidR="00E601F6" w:rsidRDefault="00B9581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1D22B4" wp14:editId="48C8FB8D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7D9" w14:textId="77777777" w:rsidR="00E601F6" w:rsidRPr="00CA5010" w:rsidRDefault="00E601F6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22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616737D9" w14:textId="77777777" w:rsidR="00E601F6" w:rsidRPr="00CA5010" w:rsidRDefault="00E601F6" w:rsidP="00CA5010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B1A4" w14:textId="77777777" w:rsidR="0070037A" w:rsidRDefault="0070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458D" w14:textId="77777777" w:rsidR="00E601F6" w:rsidRDefault="00E601F6">
      <w:r>
        <w:separator/>
      </w:r>
    </w:p>
  </w:footnote>
  <w:footnote w:type="continuationSeparator" w:id="0">
    <w:p w14:paraId="31D3A419" w14:textId="77777777" w:rsidR="00E601F6" w:rsidRDefault="00E6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57C91" w14:textId="77777777" w:rsidR="0070037A" w:rsidRDefault="00700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C511" w14:textId="77777777" w:rsidR="00911835" w:rsidRPr="00C70332" w:rsidRDefault="00911835" w:rsidP="00C70332">
    <w:pPr>
      <w:pStyle w:val="NormalnyWeb"/>
      <w:rPr>
        <w:noProof/>
      </w:rPr>
    </w:pPr>
    <w:r w:rsidRPr="00B51433">
      <w:rPr>
        <w:noProof/>
      </w:rPr>
      <w:drawing>
        <wp:inline distT="0" distB="0" distL="0" distR="0" wp14:anchorId="713F99A4" wp14:editId="2FF61F57">
          <wp:extent cx="5759450" cy="448945"/>
          <wp:effectExtent l="0" t="0" r="0" b="0"/>
          <wp:docPr id="6" name="Obraz 6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C052" w14:textId="77777777" w:rsidR="0070037A" w:rsidRDefault="0070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118A"/>
    <w:multiLevelType w:val="hybridMultilevel"/>
    <w:tmpl w:val="412C8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C42AB"/>
    <w:multiLevelType w:val="hybridMultilevel"/>
    <w:tmpl w:val="A8D0CA3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0"/>
  </w:num>
  <w:num w:numId="11">
    <w:abstractNumId w:val="11"/>
  </w:num>
  <w:num w:numId="12">
    <w:abstractNumId w:val="11"/>
  </w:num>
  <w:num w:numId="1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11D1"/>
    <w:rsid w:val="00001579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4D07"/>
    <w:rsid w:val="000858B3"/>
    <w:rsid w:val="00090A82"/>
    <w:rsid w:val="00094ED2"/>
    <w:rsid w:val="00096BA0"/>
    <w:rsid w:val="000970DD"/>
    <w:rsid w:val="000A1940"/>
    <w:rsid w:val="000A1981"/>
    <w:rsid w:val="000A27ED"/>
    <w:rsid w:val="000A3BB7"/>
    <w:rsid w:val="000A3E3F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177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C70"/>
    <w:rsid w:val="001A7F78"/>
    <w:rsid w:val="001B65FF"/>
    <w:rsid w:val="001C12C8"/>
    <w:rsid w:val="001C256F"/>
    <w:rsid w:val="001C33AC"/>
    <w:rsid w:val="001C3C1E"/>
    <w:rsid w:val="001C4221"/>
    <w:rsid w:val="001C4E52"/>
    <w:rsid w:val="001C67DA"/>
    <w:rsid w:val="001C7926"/>
    <w:rsid w:val="001D6CF9"/>
    <w:rsid w:val="001E6C02"/>
    <w:rsid w:val="001E6F19"/>
    <w:rsid w:val="001F16A5"/>
    <w:rsid w:val="001F1C7C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CD2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53C0"/>
    <w:rsid w:val="002A2237"/>
    <w:rsid w:val="002A2640"/>
    <w:rsid w:val="002A4CEF"/>
    <w:rsid w:val="002A5876"/>
    <w:rsid w:val="002B6740"/>
    <w:rsid w:val="002B7F1A"/>
    <w:rsid w:val="002C49D9"/>
    <w:rsid w:val="002C6B65"/>
    <w:rsid w:val="002C75A5"/>
    <w:rsid w:val="002D67E0"/>
    <w:rsid w:val="002D6BEA"/>
    <w:rsid w:val="002D74BE"/>
    <w:rsid w:val="002E0A89"/>
    <w:rsid w:val="002E65F8"/>
    <w:rsid w:val="002E675F"/>
    <w:rsid w:val="002F0291"/>
    <w:rsid w:val="002F0E3B"/>
    <w:rsid w:val="002F16D6"/>
    <w:rsid w:val="002F26C4"/>
    <w:rsid w:val="002F79CA"/>
    <w:rsid w:val="00302515"/>
    <w:rsid w:val="00302B07"/>
    <w:rsid w:val="003062AC"/>
    <w:rsid w:val="00310A34"/>
    <w:rsid w:val="00313888"/>
    <w:rsid w:val="003228C9"/>
    <w:rsid w:val="00325720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0C5F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7A12"/>
    <w:rsid w:val="00434306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66FB5"/>
    <w:rsid w:val="00470477"/>
    <w:rsid w:val="0047062C"/>
    <w:rsid w:val="00477595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506A"/>
    <w:rsid w:val="004A50BC"/>
    <w:rsid w:val="004A557F"/>
    <w:rsid w:val="004A57A5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1E4D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AE5"/>
    <w:rsid w:val="00586F80"/>
    <w:rsid w:val="00590EC3"/>
    <w:rsid w:val="005916C5"/>
    <w:rsid w:val="005921A0"/>
    <w:rsid w:val="00592FE4"/>
    <w:rsid w:val="00593ACF"/>
    <w:rsid w:val="00595F14"/>
    <w:rsid w:val="00596C55"/>
    <w:rsid w:val="005972CD"/>
    <w:rsid w:val="005A30BC"/>
    <w:rsid w:val="005A3AF6"/>
    <w:rsid w:val="005A4EF6"/>
    <w:rsid w:val="005A7D9C"/>
    <w:rsid w:val="005B20E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1661"/>
    <w:rsid w:val="0061560C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40F2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994"/>
    <w:rsid w:val="006A6C7D"/>
    <w:rsid w:val="006B004E"/>
    <w:rsid w:val="006B48EB"/>
    <w:rsid w:val="006B65EA"/>
    <w:rsid w:val="006B6D15"/>
    <w:rsid w:val="006C1399"/>
    <w:rsid w:val="006C3D0A"/>
    <w:rsid w:val="006C5B73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04"/>
    <w:rsid w:val="006F4070"/>
    <w:rsid w:val="006F5C85"/>
    <w:rsid w:val="0070037A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CE4"/>
    <w:rsid w:val="00722E1D"/>
    <w:rsid w:val="00725372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78F3"/>
    <w:rsid w:val="00747E30"/>
    <w:rsid w:val="0075289B"/>
    <w:rsid w:val="007528E4"/>
    <w:rsid w:val="007548DB"/>
    <w:rsid w:val="0075499B"/>
    <w:rsid w:val="00755404"/>
    <w:rsid w:val="007554C8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4B61"/>
    <w:rsid w:val="007871A9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374F"/>
    <w:rsid w:val="007A7C26"/>
    <w:rsid w:val="007B21B2"/>
    <w:rsid w:val="007B7671"/>
    <w:rsid w:val="007C0CCF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165A"/>
    <w:rsid w:val="00812746"/>
    <w:rsid w:val="00812831"/>
    <w:rsid w:val="008152DD"/>
    <w:rsid w:val="00815C4B"/>
    <w:rsid w:val="00817005"/>
    <w:rsid w:val="008215CC"/>
    <w:rsid w:val="00822E62"/>
    <w:rsid w:val="00824F4A"/>
    <w:rsid w:val="00825DD1"/>
    <w:rsid w:val="00825EA0"/>
    <w:rsid w:val="00826C7F"/>
    <w:rsid w:val="008344A7"/>
    <w:rsid w:val="008375EC"/>
    <w:rsid w:val="008409B8"/>
    <w:rsid w:val="00842B6C"/>
    <w:rsid w:val="008454AD"/>
    <w:rsid w:val="0084746E"/>
    <w:rsid w:val="00850DEA"/>
    <w:rsid w:val="00851265"/>
    <w:rsid w:val="00852689"/>
    <w:rsid w:val="00854866"/>
    <w:rsid w:val="00855CCF"/>
    <w:rsid w:val="0085612C"/>
    <w:rsid w:val="00857561"/>
    <w:rsid w:val="008575C7"/>
    <w:rsid w:val="00857D06"/>
    <w:rsid w:val="008602A2"/>
    <w:rsid w:val="00860A81"/>
    <w:rsid w:val="008620C2"/>
    <w:rsid w:val="00862263"/>
    <w:rsid w:val="00863213"/>
    <w:rsid w:val="008674E4"/>
    <w:rsid w:val="00870445"/>
    <w:rsid w:val="00892186"/>
    <w:rsid w:val="00896B0B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5B27"/>
    <w:rsid w:val="008F08DA"/>
    <w:rsid w:val="008F0BFB"/>
    <w:rsid w:val="008F21F2"/>
    <w:rsid w:val="008F22B8"/>
    <w:rsid w:val="008F2E6F"/>
    <w:rsid w:val="008F6323"/>
    <w:rsid w:val="00900E49"/>
    <w:rsid w:val="00901EC6"/>
    <w:rsid w:val="009023E2"/>
    <w:rsid w:val="00902957"/>
    <w:rsid w:val="0090353A"/>
    <w:rsid w:val="0090440F"/>
    <w:rsid w:val="009062BC"/>
    <w:rsid w:val="00910F57"/>
    <w:rsid w:val="0091104C"/>
    <w:rsid w:val="00911835"/>
    <w:rsid w:val="00917F68"/>
    <w:rsid w:val="0092033A"/>
    <w:rsid w:val="0092052A"/>
    <w:rsid w:val="009208F0"/>
    <w:rsid w:val="009218A5"/>
    <w:rsid w:val="00921AA6"/>
    <w:rsid w:val="00921B5B"/>
    <w:rsid w:val="009252F2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2FA3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246A"/>
    <w:rsid w:val="009F3788"/>
    <w:rsid w:val="009F57FE"/>
    <w:rsid w:val="009F7330"/>
    <w:rsid w:val="00A01864"/>
    <w:rsid w:val="00A0223C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C09"/>
    <w:rsid w:val="00A31471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9BF"/>
    <w:rsid w:val="00A81BE2"/>
    <w:rsid w:val="00A85586"/>
    <w:rsid w:val="00A90FCC"/>
    <w:rsid w:val="00A9175F"/>
    <w:rsid w:val="00A91FE0"/>
    <w:rsid w:val="00A97F70"/>
    <w:rsid w:val="00AA09A1"/>
    <w:rsid w:val="00AA22F2"/>
    <w:rsid w:val="00AA4266"/>
    <w:rsid w:val="00AB2527"/>
    <w:rsid w:val="00AC2D83"/>
    <w:rsid w:val="00AC3955"/>
    <w:rsid w:val="00AC4555"/>
    <w:rsid w:val="00AC4C9D"/>
    <w:rsid w:val="00AC5669"/>
    <w:rsid w:val="00AC754C"/>
    <w:rsid w:val="00AC780F"/>
    <w:rsid w:val="00AD20C0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563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479CF"/>
    <w:rsid w:val="00B52161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019B"/>
    <w:rsid w:val="00B72784"/>
    <w:rsid w:val="00B73CB3"/>
    <w:rsid w:val="00B753C3"/>
    <w:rsid w:val="00B7769F"/>
    <w:rsid w:val="00B80E1C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5812"/>
    <w:rsid w:val="00B9651A"/>
    <w:rsid w:val="00B969EC"/>
    <w:rsid w:val="00BA1A68"/>
    <w:rsid w:val="00BA1A8D"/>
    <w:rsid w:val="00BA3337"/>
    <w:rsid w:val="00BA5C7E"/>
    <w:rsid w:val="00BB02B1"/>
    <w:rsid w:val="00BB19B8"/>
    <w:rsid w:val="00BB7015"/>
    <w:rsid w:val="00BB7638"/>
    <w:rsid w:val="00BC05A1"/>
    <w:rsid w:val="00BC077D"/>
    <w:rsid w:val="00BC4A55"/>
    <w:rsid w:val="00BD0B35"/>
    <w:rsid w:val="00BD1112"/>
    <w:rsid w:val="00BD15AF"/>
    <w:rsid w:val="00BD1F00"/>
    <w:rsid w:val="00BD7949"/>
    <w:rsid w:val="00BE087A"/>
    <w:rsid w:val="00BE0A7B"/>
    <w:rsid w:val="00BE27DA"/>
    <w:rsid w:val="00BE38A8"/>
    <w:rsid w:val="00BE57E5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51BB"/>
    <w:rsid w:val="00C51F8C"/>
    <w:rsid w:val="00C5533B"/>
    <w:rsid w:val="00C57F0E"/>
    <w:rsid w:val="00C61682"/>
    <w:rsid w:val="00C6357F"/>
    <w:rsid w:val="00C64003"/>
    <w:rsid w:val="00C640EF"/>
    <w:rsid w:val="00C652B5"/>
    <w:rsid w:val="00C67F59"/>
    <w:rsid w:val="00C70026"/>
    <w:rsid w:val="00C70332"/>
    <w:rsid w:val="00C71407"/>
    <w:rsid w:val="00C71DB7"/>
    <w:rsid w:val="00C74421"/>
    <w:rsid w:val="00C7601A"/>
    <w:rsid w:val="00C76813"/>
    <w:rsid w:val="00C774F6"/>
    <w:rsid w:val="00C810D6"/>
    <w:rsid w:val="00C82F0B"/>
    <w:rsid w:val="00C9266C"/>
    <w:rsid w:val="00C95A33"/>
    <w:rsid w:val="00C97C1D"/>
    <w:rsid w:val="00CA04E3"/>
    <w:rsid w:val="00CA4261"/>
    <w:rsid w:val="00CA4619"/>
    <w:rsid w:val="00CA5010"/>
    <w:rsid w:val="00CB49E0"/>
    <w:rsid w:val="00CB687A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3937"/>
    <w:rsid w:val="00CF5EB5"/>
    <w:rsid w:val="00D00176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3193"/>
    <w:rsid w:val="00D3459A"/>
    <w:rsid w:val="00D35DF6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3A60"/>
    <w:rsid w:val="00D56446"/>
    <w:rsid w:val="00D56B15"/>
    <w:rsid w:val="00D6072C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DDD"/>
    <w:rsid w:val="00DA7E24"/>
    <w:rsid w:val="00DB17AA"/>
    <w:rsid w:val="00DB1B2E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543C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1A55"/>
    <w:rsid w:val="00E55073"/>
    <w:rsid w:val="00E55C88"/>
    <w:rsid w:val="00E5600C"/>
    <w:rsid w:val="00E575F1"/>
    <w:rsid w:val="00E601F6"/>
    <w:rsid w:val="00E6178E"/>
    <w:rsid w:val="00E61DB6"/>
    <w:rsid w:val="00E621E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3181"/>
    <w:rsid w:val="00EA4C1A"/>
    <w:rsid w:val="00EB0D91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D45B0"/>
    <w:rsid w:val="00ED4C88"/>
    <w:rsid w:val="00EE2322"/>
    <w:rsid w:val="00EE318B"/>
    <w:rsid w:val="00EE3C74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276FF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3AAB"/>
    <w:rsid w:val="00F74277"/>
    <w:rsid w:val="00F7713A"/>
    <w:rsid w:val="00F81D19"/>
    <w:rsid w:val="00F920EB"/>
    <w:rsid w:val="00F92BD6"/>
    <w:rsid w:val="00FA12D9"/>
    <w:rsid w:val="00FA1C7E"/>
    <w:rsid w:val="00FB1331"/>
    <w:rsid w:val="00FB2E1F"/>
    <w:rsid w:val="00FB35C4"/>
    <w:rsid w:val="00FC51CC"/>
    <w:rsid w:val="00FC7889"/>
    <w:rsid w:val="00FD24DC"/>
    <w:rsid w:val="00FD2552"/>
    <w:rsid w:val="00FD27EC"/>
    <w:rsid w:val="00FD457D"/>
    <w:rsid w:val="00FD6FC2"/>
    <w:rsid w:val="00FD77B3"/>
    <w:rsid w:val="00FE2721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514E1A8"/>
  <w15:docId w15:val="{1ED00251-0A55-42F5-AD73-3285BFFA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D2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9D2F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Naglowek">
    <w:name w:val="LP_Naglowek"/>
    <w:rsid w:val="00466FB5"/>
    <w:rPr>
      <w:rFonts w:ascii="Arial" w:hAnsi="Arial"/>
      <w:b/>
      <w:color w:val="005023"/>
      <w:sz w:val="28"/>
      <w:szCs w:val="24"/>
    </w:rPr>
  </w:style>
  <w:style w:type="paragraph" w:customStyle="1" w:styleId="ZnakZnak1ZnakZnakZnak1ZnakZnakZnakZnakZnakZnakZnakZnakZnakZnak">
    <w:name w:val="Znak Znak1 Znak Znak Znak1 Znak Znak Znak Znak Znak Znak Znak Znak Znak Znak"/>
    <w:basedOn w:val="Normalny"/>
    <w:rsid w:val="00C7681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6FC91-EF49-4F0A-B182-F877AC90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1801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15</cp:revision>
  <cp:lastPrinted>2020-10-29T07:55:00Z</cp:lastPrinted>
  <dcterms:created xsi:type="dcterms:W3CDTF">2020-08-04T14:55:00Z</dcterms:created>
  <dcterms:modified xsi:type="dcterms:W3CDTF">2020-10-29T10:02:00Z</dcterms:modified>
</cp:coreProperties>
</file>