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CEF4B1" w14:textId="757E5780" w:rsidR="00333EA5" w:rsidRPr="005D3CDC" w:rsidRDefault="00333EA5" w:rsidP="005D3CDC">
      <w:pPr>
        <w:pStyle w:val="Tre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65755003"/>
      <w:r w:rsidRPr="005D3CDC">
        <w:rPr>
          <w:rFonts w:ascii="Times New Roman" w:hAnsi="Times New Roman" w:cs="Times New Roman"/>
          <w:noProof/>
          <w:color w:val="FF0000"/>
          <w:sz w:val="20"/>
          <w:szCs w:val="20"/>
        </w:rPr>
        <w:drawing>
          <wp:inline distT="0" distB="0" distL="0" distR="0" wp14:anchorId="1FB902FB" wp14:editId="1B505FF7">
            <wp:extent cx="5761355" cy="51816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518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bookmarkEnd w:id="0"/>
    <w:p w14:paraId="3AAB93B8" w14:textId="1549FB46" w:rsidR="00B43398" w:rsidRPr="005D3CDC" w:rsidRDefault="00B43398" w:rsidP="00B43398">
      <w:pPr>
        <w:pStyle w:val="Tre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D3CDC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5D3CDC" w:rsidRPr="005D3CDC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5D3CDC">
        <w:rPr>
          <w:rFonts w:ascii="Times New Roman" w:hAnsi="Times New Roman" w:cs="Times New Roman"/>
          <w:b/>
          <w:bCs/>
          <w:sz w:val="24"/>
          <w:szCs w:val="24"/>
        </w:rPr>
        <w:t xml:space="preserve"> do SWZ</w:t>
      </w:r>
    </w:p>
    <w:p w14:paraId="0939E38F" w14:textId="073C984E" w:rsidR="00B43398" w:rsidRPr="005D3CDC" w:rsidRDefault="00B43398" w:rsidP="00B43398">
      <w:pPr>
        <w:pStyle w:val="Tre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3CDC">
        <w:rPr>
          <w:rFonts w:ascii="Times New Roman" w:hAnsi="Times New Roman" w:cs="Times New Roman"/>
          <w:b/>
          <w:bCs/>
          <w:sz w:val="24"/>
          <w:szCs w:val="24"/>
        </w:rPr>
        <w:t>OPIS  PRZEDMIOTU  ZAMÓWIENIA</w:t>
      </w:r>
    </w:p>
    <w:p w14:paraId="711318F9" w14:textId="77777777" w:rsidR="00B43398" w:rsidRPr="005D3CDC" w:rsidRDefault="00B43398" w:rsidP="00406EBE">
      <w:pPr>
        <w:pStyle w:val="Tre"/>
        <w:jc w:val="both"/>
        <w:rPr>
          <w:rFonts w:ascii="Times New Roman" w:hAnsi="Times New Roman" w:cs="Times New Roman"/>
          <w:b/>
          <w:bCs/>
          <w:sz w:val="10"/>
          <w:szCs w:val="10"/>
        </w:rPr>
      </w:pPr>
    </w:p>
    <w:p w14:paraId="1BD376E6" w14:textId="1C9D8ABA" w:rsidR="0012294E" w:rsidRDefault="00912913" w:rsidP="00406EBE">
      <w:pPr>
        <w:pStyle w:val="Tre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3CDC">
        <w:rPr>
          <w:rFonts w:ascii="Times New Roman" w:hAnsi="Times New Roman" w:cs="Times New Roman"/>
          <w:b/>
          <w:bCs/>
          <w:sz w:val="24"/>
          <w:szCs w:val="24"/>
        </w:rPr>
        <w:t xml:space="preserve">Zadanie nr </w:t>
      </w:r>
      <w:r w:rsidR="005D3C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D3CDC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5D3C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7305D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F0397B" w:rsidRPr="005D3CDC">
        <w:rPr>
          <w:rFonts w:ascii="Times New Roman" w:hAnsi="Times New Roman" w:cs="Times New Roman"/>
          <w:b/>
          <w:bCs/>
          <w:sz w:val="24"/>
          <w:szCs w:val="24"/>
        </w:rPr>
        <w:t xml:space="preserve"> Kombinezony</w:t>
      </w:r>
      <w:r w:rsidR="0007305D">
        <w:rPr>
          <w:rFonts w:ascii="Times New Roman" w:hAnsi="Times New Roman" w:cs="Times New Roman"/>
          <w:b/>
          <w:bCs/>
          <w:sz w:val="24"/>
          <w:szCs w:val="24"/>
        </w:rPr>
        <w:t xml:space="preserve"> ochronne</w:t>
      </w:r>
    </w:p>
    <w:p w14:paraId="49DF45FE" w14:textId="77777777" w:rsidR="005D3CDC" w:rsidRDefault="005D3CDC" w:rsidP="00406EBE">
      <w:pPr>
        <w:pStyle w:val="Tre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9692" w:type="dxa"/>
        <w:tblLook w:val="04A0" w:firstRow="1" w:lastRow="0" w:firstColumn="1" w:lastColumn="0" w:noHBand="0" w:noVBand="1"/>
      </w:tblPr>
      <w:tblGrid>
        <w:gridCol w:w="1431"/>
        <w:gridCol w:w="2533"/>
        <w:gridCol w:w="1257"/>
        <w:gridCol w:w="870"/>
        <w:gridCol w:w="876"/>
        <w:gridCol w:w="904"/>
        <w:gridCol w:w="885"/>
        <w:gridCol w:w="936"/>
      </w:tblGrid>
      <w:tr w:rsidR="00314E1D" w:rsidRPr="00314E1D" w14:paraId="3606F265" w14:textId="3DAC3606" w:rsidTr="00D5652D">
        <w:trPr>
          <w:trHeight w:val="465"/>
        </w:trPr>
        <w:tc>
          <w:tcPr>
            <w:tcW w:w="1431" w:type="dxa"/>
            <w:noWrap/>
            <w:vAlign w:val="center"/>
          </w:tcPr>
          <w:p w14:paraId="3A35F78D" w14:textId="77777777" w:rsidR="005D3CDC" w:rsidRPr="00314E1D" w:rsidRDefault="005D3CDC" w:rsidP="005D3CDC">
            <w:pPr>
              <w:tabs>
                <w:tab w:val="left" w:pos="142"/>
              </w:tabs>
              <w:spacing w:line="276" w:lineRule="auto"/>
              <w:ind w:left="16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4E1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Nr zadania</w:t>
            </w:r>
          </w:p>
        </w:tc>
        <w:tc>
          <w:tcPr>
            <w:tcW w:w="2533" w:type="dxa"/>
            <w:noWrap/>
            <w:vAlign w:val="center"/>
          </w:tcPr>
          <w:p w14:paraId="4366AD5F" w14:textId="77777777" w:rsidR="005D3CDC" w:rsidRPr="00314E1D" w:rsidRDefault="005D3CDC" w:rsidP="005D3CDC">
            <w:pPr>
              <w:tabs>
                <w:tab w:val="left" w:pos="142"/>
                <w:tab w:val="left" w:pos="426"/>
              </w:tabs>
              <w:spacing w:line="276" w:lineRule="auto"/>
              <w:ind w:left="360"/>
              <w:jc w:val="center"/>
              <w:rPr>
                <w:rFonts w:ascii="Times New Roman" w:hAnsi="Times New Roman" w:cs="Times New Roman"/>
                <w:bCs/>
              </w:rPr>
            </w:pPr>
            <w:r w:rsidRPr="00314E1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Nazwa zadania</w:t>
            </w:r>
          </w:p>
        </w:tc>
        <w:tc>
          <w:tcPr>
            <w:tcW w:w="1257" w:type="dxa"/>
            <w:noWrap/>
            <w:vAlign w:val="center"/>
          </w:tcPr>
          <w:p w14:paraId="5515E47C" w14:textId="77777777" w:rsidR="005D3CDC" w:rsidRPr="00314E1D" w:rsidRDefault="005D3CDC" w:rsidP="005D3CDC">
            <w:pPr>
              <w:tabs>
                <w:tab w:val="left" w:pos="522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314E1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Jednostka</w:t>
            </w:r>
          </w:p>
        </w:tc>
        <w:tc>
          <w:tcPr>
            <w:tcW w:w="870" w:type="dxa"/>
            <w:noWrap/>
            <w:vAlign w:val="center"/>
          </w:tcPr>
          <w:p w14:paraId="43EB541F" w14:textId="77777777" w:rsidR="005D3CDC" w:rsidRPr="00314E1D" w:rsidRDefault="005D3CDC" w:rsidP="005D3CDC">
            <w:pPr>
              <w:tabs>
                <w:tab w:val="left" w:pos="522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314E1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Ilość</w:t>
            </w:r>
          </w:p>
        </w:tc>
        <w:tc>
          <w:tcPr>
            <w:tcW w:w="876" w:type="dxa"/>
            <w:vAlign w:val="center"/>
          </w:tcPr>
          <w:p w14:paraId="783868BD" w14:textId="7051E1EC" w:rsidR="005D3CDC" w:rsidRPr="00314E1D" w:rsidRDefault="00D5652D" w:rsidP="005D3CDC">
            <w:pPr>
              <w:tabs>
                <w:tab w:val="left" w:pos="5220"/>
              </w:tabs>
              <w:spacing w:line="276" w:lineRule="auto"/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314E1D">
              <w:rPr>
                <w:rFonts w:ascii="Times New Roman" w:hAnsi="Times New Roman" w:cs="Times New Roman"/>
                <w:b/>
                <w:bCs/>
              </w:rPr>
              <w:t xml:space="preserve">Rozm. </w:t>
            </w:r>
            <w:r w:rsidR="005D3CDC" w:rsidRPr="00314E1D">
              <w:rPr>
                <w:rFonts w:ascii="Times New Roman" w:hAnsi="Times New Roman" w:cs="Times New Roman"/>
                <w:b/>
                <w:bCs/>
              </w:rPr>
              <w:t>S</w:t>
            </w:r>
          </w:p>
        </w:tc>
        <w:tc>
          <w:tcPr>
            <w:tcW w:w="904" w:type="dxa"/>
            <w:vAlign w:val="center"/>
          </w:tcPr>
          <w:p w14:paraId="39119721" w14:textId="77777777" w:rsidR="00D5652D" w:rsidRPr="00314E1D" w:rsidRDefault="00D5652D" w:rsidP="005D3CDC">
            <w:pPr>
              <w:tabs>
                <w:tab w:val="left" w:pos="522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4E1D">
              <w:rPr>
                <w:rFonts w:ascii="Times New Roman" w:hAnsi="Times New Roman" w:cs="Times New Roman"/>
                <w:b/>
                <w:bCs/>
              </w:rPr>
              <w:t>Rozm.</w:t>
            </w:r>
          </w:p>
          <w:p w14:paraId="50074A60" w14:textId="09771948" w:rsidR="005D3CDC" w:rsidRPr="00314E1D" w:rsidRDefault="005D3CDC" w:rsidP="005D3CDC">
            <w:pPr>
              <w:tabs>
                <w:tab w:val="left" w:pos="5220"/>
              </w:tabs>
              <w:spacing w:line="276" w:lineRule="auto"/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314E1D">
              <w:rPr>
                <w:rFonts w:ascii="Times New Roman" w:hAnsi="Times New Roman" w:cs="Times New Roman"/>
                <w:b/>
                <w:bCs/>
              </w:rPr>
              <w:t>M</w:t>
            </w:r>
          </w:p>
        </w:tc>
        <w:tc>
          <w:tcPr>
            <w:tcW w:w="885" w:type="dxa"/>
            <w:vAlign w:val="center"/>
          </w:tcPr>
          <w:p w14:paraId="07411983" w14:textId="77777777" w:rsidR="00D5652D" w:rsidRPr="00314E1D" w:rsidRDefault="00D5652D" w:rsidP="005D3CDC">
            <w:pPr>
              <w:tabs>
                <w:tab w:val="left" w:pos="522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4E1D">
              <w:rPr>
                <w:rFonts w:ascii="Times New Roman" w:hAnsi="Times New Roman" w:cs="Times New Roman"/>
                <w:b/>
                <w:bCs/>
              </w:rPr>
              <w:t>Rozm.</w:t>
            </w:r>
          </w:p>
          <w:p w14:paraId="58A05FB2" w14:textId="72DF9AC3" w:rsidR="005D3CDC" w:rsidRPr="00314E1D" w:rsidRDefault="005D3CDC" w:rsidP="005D3CDC">
            <w:pPr>
              <w:tabs>
                <w:tab w:val="left" w:pos="5220"/>
              </w:tabs>
              <w:spacing w:line="276" w:lineRule="auto"/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314E1D">
              <w:rPr>
                <w:rFonts w:ascii="Times New Roman" w:hAnsi="Times New Roman" w:cs="Times New Roman"/>
                <w:b/>
                <w:bCs/>
              </w:rPr>
              <w:t>L</w:t>
            </w:r>
          </w:p>
        </w:tc>
        <w:tc>
          <w:tcPr>
            <w:tcW w:w="936" w:type="dxa"/>
            <w:vAlign w:val="center"/>
          </w:tcPr>
          <w:p w14:paraId="2CA18CF8" w14:textId="77777777" w:rsidR="00D5652D" w:rsidRPr="00314E1D" w:rsidRDefault="00D5652D" w:rsidP="005D3CDC">
            <w:pPr>
              <w:tabs>
                <w:tab w:val="left" w:pos="522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4E1D">
              <w:rPr>
                <w:rFonts w:ascii="Times New Roman" w:hAnsi="Times New Roman" w:cs="Times New Roman"/>
                <w:b/>
                <w:bCs/>
              </w:rPr>
              <w:t>Rozm.</w:t>
            </w:r>
          </w:p>
          <w:p w14:paraId="12A156C1" w14:textId="677C7501" w:rsidR="005D3CDC" w:rsidRPr="00314E1D" w:rsidRDefault="005D3CDC" w:rsidP="005D3CDC">
            <w:pPr>
              <w:tabs>
                <w:tab w:val="left" w:pos="5220"/>
              </w:tabs>
              <w:spacing w:line="276" w:lineRule="auto"/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314E1D">
              <w:rPr>
                <w:rFonts w:ascii="Times New Roman" w:hAnsi="Times New Roman" w:cs="Times New Roman"/>
                <w:b/>
                <w:bCs/>
              </w:rPr>
              <w:t>XL</w:t>
            </w:r>
          </w:p>
        </w:tc>
      </w:tr>
      <w:tr w:rsidR="00314E1D" w:rsidRPr="00314E1D" w14:paraId="2CB8A3F1" w14:textId="5289E408" w:rsidTr="00D5652D">
        <w:trPr>
          <w:trHeight w:val="571"/>
        </w:trPr>
        <w:tc>
          <w:tcPr>
            <w:tcW w:w="1431" w:type="dxa"/>
            <w:noWrap/>
            <w:vAlign w:val="center"/>
            <w:hideMark/>
          </w:tcPr>
          <w:p w14:paraId="438DCAF5" w14:textId="026D8E28" w:rsidR="005D3CDC" w:rsidRPr="00314E1D" w:rsidRDefault="00314E1D" w:rsidP="005D3CDC">
            <w:pPr>
              <w:tabs>
                <w:tab w:val="left" w:pos="142"/>
              </w:tabs>
              <w:spacing w:line="276" w:lineRule="auto"/>
              <w:ind w:left="16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4E1D">
              <w:rPr>
                <w:rFonts w:ascii="Times New Roman" w:hAnsi="Times New Roman" w:cs="Times New Roman"/>
                <w:b/>
                <w:bCs/>
              </w:rPr>
              <w:t>Zadanie 3</w:t>
            </w:r>
          </w:p>
        </w:tc>
        <w:tc>
          <w:tcPr>
            <w:tcW w:w="2533" w:type="dxa"/>
            <w:noWrap/>
            <w:vAlign w:val="center"/>
            <w:hideMark/>
          </w:tcPr>
          <w:p w14:paraId="31AFF0AC" w14:textId="64F8B687" w:rsidR="005D3CDC" w:rsidRPr="00314E1D" w:rsidRDefault="005D3CDC" w:rsidP="005D3CDC">
            <w:pPr>
              <w:tabs>
                <w:tab w:val="left" w:pos="142"/>
                <w:tab w:val="left" w:pos="360"/>
              </w:tabs>
              <w:spacing w:line="276" w:lineRule="auto"/>
              <w:ind w:left="360"/>
              <w:jc w:val="center"/>
              <w:rPr>
                <w:rFonts w:ascii="Times New Roman" w:hAnsi="Times New Roman" w:cs="Times New Roman"/>
                <w:bCs/>
              </w:rPr>
            </w:pPr>
            <w:r w:rsidRPr="00314E1D">
              <w:rPr>
                <w:rFonts w:ascii="Times New Roman" w:hAnsi="Times New Roman" w:cs="Times New Roman"/>
                <w:bCs/>
              </w:rPr>
              <w:t>Kombinezony ochronne</w:t>
            </w:r>
          </w:p>
        </w:tc>
        <w:tc>
          <w:tcPr>
            <w:tcW w:w="1257" w:type="dxa"/>
            <w:noWrap/>
            <w:vAlign w:val="center"/>
            <w:hideMark/>
          </w:tcPr>
          <w:p w14:paraId="45B0BDE4" w14:textId="77777777" w:rsidR="005D3CDC" w:rsidRPr="00314E1D" w:rsidRDefault="005D3CDC" w:rsidP="005D3CDC">
            <w:pPr>
              <w:tabs>
                <w:tab w:val="left" w:pos="142"/>
                <w:tab w:val="left" w:pos="426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14E1D">
              <w:rPr>
                <w:rFonts w:ascii="Times New Roman" w:hAnsi="Times New Roman" w:cs="Times New Roman"/>
                <w:bCs/>
              </w:rPr>
              <w:t>sztuka</w:t>
            </w:r>
          </w:p>
        </w:tc>
        <w:tc>
          <w:tcPr>
            <w:tcW w:w="870" w:type="dxa"/>
            <w:noWrap/>
            <w:vAlign w:val="center"/>
            <w:hideMark/>
          </w:tcPr>
          <w:p w14:paraId="2871B1A4" w14:textId="697412C3" w:rsidR="005D3CDC" w:rsidRPr="00314E1D" w:rsidRDefault="005D3CDC" w:rsidP="005D3CDC">
            <w:pPr>
              <w:tabs>
                <w:tab w:val="left" w:pos="142"/>
                <w:tab w:val="left" w:pos="426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14E1D">
              <w:rPr>
                <w:rFonts w:ascii="Times New Roman" w:hAnsi="Times New Roman" w:cs="Times New Roman"/>
                <w:bCs/>
              </w:rPr>
              <w:t>4 020</w:t>
            </w:r>
          </w:p>
        </w:tc>
        <w:tc>
          <w:tcPr>
            <w:tcW w:w="876" w:type="dxa"/>
            <w:vAlign w:val="center"/>
          </w:tcPr>
          <w:p w14:paraId="39B9A146" w14:textId="7FF0EE3D" w:rsidR="005D3CDC" w:rsidRPr="00314E1D" w:rsidRDefault="005D3CDC" w:rsidP="005D3CDC">
            <w:pPr>
              <w:tabs>
                <w:tab w:val="left" w:pos="142"/>
                <w:tab w:val="left" w:pos="426"/>
              </w:tabs>
              <w:spacing w:line="276" w:lineRule="auto"/>
              <w:jc w:val="center"/>
              <w:rPr>
                <w:bCs/>
              </w:rPr>
            </w:pPr>
            <w:r w:rsidRPr="00314E1D">
              <w:rPr>
                <w:rFonts w:ascii="Times New Roman" w:hAnsi="Times New Roman" w:cs="Times New Roman"/>
                <w:bCs/>
              </w:rPr>
              <w:t>200</w:t>
            </w:r>
          </w:p>
        </w:tc>
        <w:tc>
          <w:tcPr>
            <w:tcW w:w="904" w:type="dxa"/>
            <w:vAlign w:val="center"/>
          </w:tcPr>
          <w:p w14:paraId="6D66F79B" w14:textId="58F0A35A" w:rsidR="005D3CDC" w:rsidRPr="00314E1D" w:rsidRDefault="005D3CDC" w:rsidP="005D3CDC">
            <w:pPr>
              <w:tabs>
                <w:tab w:val="left" w:pos="142"/>
                <w:tab w:val="left" w:pos="426"/>
              </w:tabs>
              <w:spacing w:line="276" w:lineRule="auto"/>
              <w:jc w:val="center"/>
              <w:rPr>
                <w:bCs/>
              </w:rPr>
            </w:pPr>
            <w:r w:rsidRPr="00314E1D">
              <w:rPr>
                <w:rFonts w:ascii="Times New Roman" w:hAnsi="Times New Roman" w:cs="Times New Roman"/>
                <w:bCs/>
              </w:rPr>
              <w:t>520</w:t>
            </w:r>
          </w:p>
        </w:tc>
        <w:tc>
          <w:tcPr>
            <w:tcW w:w="885" w:type="dxa"/>
            <w:vAlign w:val="center"/>
          </w:tcPr>
          <w:p w14:paraId="3541F675" w14:textId="22B7A404" w:rsidR="005D3CDC" w:rsidRPr="00314E1D" w:rsidRDefault="005D3CDC" w:rsidP="005D3CDC">
            <w:pPr>
              <w:tabs>
                <w:tab w:val="left" w:pos="142"/>
                <w:tab w:val="left" w:pos="426"/>
              </w:tabs>
              <w:spacing w:line="276" w:lineRule="auto"/>
              <w:jc w:val="center"/>
              <w:rPr>
                <w:bCs/>
              </w:rPr>
            </w:pPr>
            <w:r w:rsidRPr="00314E1D">
              <w:rPr>
                <w:rFonts w:ascii="Times New Roman" w:hAnsi="Times New Roman" w:cs="Times New Roman"/>
                <w:bCs/>
              </w:rPr>
              <w:t>1400</w:t>
            </w:r>
          </w:p>
        </w:tc>
        <w:tc>
          <w:tcPr>
            <w:tcW w:w="936" w:type="dxa"/>
            <w:vAlign w:val="center"/>
          </w:tcPr>
          <w:p w14:paraId="0EFDF069" w14:textId="7A1BEBA4" w:rsidR="005D3CDC" w:rsidRPr="00314E1D" w:rsidRDefault="005D3CDC" w:rsidP="005D3CDC">
            <w:pPr>
              <w:tabs>
                <w:tab w:val="left" w:pos="142"/>
                <w:tab w:val="left" w:pos="426"/>
              </w:tabs>
              <w:spacing w:line="276" w:lineRule="auto"/>
              <w:jc w:val="center"/>
              <w:rPr>
                <w:bCs/>
              </w:rPr>
            </w:pPr>
            <w:r w:rsidRPr="00314E1D">
              <w:rPr>
                <w:rFonts w:ascii="Times New Roman" w:hAnsi="Times New Roman" w:cs="Times New Roman"/>
                <w:bCs/>
              </w:rPr>
              <w:t>1900</w:t>
            </w:r>
          </w:p>
        </w:tc>
      </w:tr>
    </w:tbl>
    <w:p w14:paraId="032E287A" w14:textId="1312501B" w:rsidR="005D3CDC" w:rsidRPr="007F6548" w:rsidRDefault="007F6548" w:rsidP="00406EBE">
      <w:pPr>
        <w:pStyle w:val="Tre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7F6548">
        <w:rPr>
          <w:rFonts w:ascii="Times New Roman" w:hAnsi="Times New Roman" w:cs="Times New Roman"/>
          <w:bCs/>
          <w:i/>
          <w:sz w:val="24"/>
          <w:szCs w:val="24"/>
        </w:rPr>
        <w:t xml:space="preserve">Zamawiający dopuszcza zmiany rozmiarów </w:t>
      </w:r>
      <w:r>
        <w:rPr>
          <w:rFonts w:ascii="Times New Roman" w:hAnsi="Times New Roman" w:cs="Times New Roman"/>
          <w:bCs/>
          <w:i/>
          <w:sz w:val="24"/>
          <w:szCs w:val="24"/>
        </w:rPr>
        <w:t>kombinezonów</w:t>
      </w:r>
      <w:r w:rsidRPr="007F6548">
        <w:rPr>
          <w:rFonts w:ascii="Times New Roman" w:hAnsi="Times New Roman" w:cs="Times New Roman"/>
          <w:bCs/>
          <w:i/>
          <w:sz w:val="24"/>
          <w:szCs w:val="24"/>
        </w:rPr>
        <w:t>, pod warunkiem zachowania wskazanej w zamówieniu całkowitej żądanej ilości. Rozmiary będą ustalane przez strony przed podpisaniem umowy z zastrzeżeniem możliwości dokonania zmian między rozmiarami nie większej niż 20 % liczby określonej w opisie przedmiotu zamówienia.</w:t>
      </w:r>
    </w:p>
    <w:p w14:paraId="08D09371" w14:textId="77777777" w:rsidR="007A6563" w:rsidRPr="005D3CDC" w:rsidRDefault="007A6563" w:rsidP="00406EBE">
      <w:pPr>
        <w:pStyle w:val="Tre"/>
        <w:jc w:val="both"/>
        <w:rPr>
          <w:rFonts w:ascii="Times New Roman" w:hAnsi="Times New Roman" w:cs="Times New Roman"/>
          <w:b/>
          <w:bCs/>
          <w:sz w:val="10"/>
          <w:szCs w:val="10"/>
        </w:rPr>
      </w:pPr>
    </w:p>
    <w:p w14:paraId="1A851D90" w14:textId="77777777" w:rsidR="0012294E" w:rsidRPr="005D3CDC" w:rsidRDefault="00912913" w:rsidP="00406EBE">
      <w:pPr>
        <w:pStyle w:val="Tre"/>
        <w:ind w:left="220"/>
        <w:jc w:val="both"/>
        <w:rPr>
          <w:rFonts w:ascii="Times New Roman" w:eastAsia="Charter" w:hAnsi="Times New Roman" w:cs="Times New Roman"/>
          <w:sz w:val="24"/>
          <w:szCs w:val="24"/>
          <w:shd w:val="clear" w:color="auto" w:fill="FFFFFF"/>
        </w:rPr>
      </w:pPr>
      <w:r w:rsidRPr="005D3CD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Kombinezon</w:t>
      </w:r>
      <w:r w:rsidRPr="005D3C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musi spełniać wymogi normy EN 14126:2003 dotyczącej odzieży, zapewniającej ochronę przed czynnikami infekcyjnymi, czyli musi mieć potwierdzone badaniami pozytywne wynika dla:</w:t>
      </w:r>
    </w:p>
    <w:p w14:paraId="7FCBE624" w14:textId="77777777" w:rsidR="0012294E" w:rsidRPr="005D3CDC" w:rsidRDefault="00912913" w:rsidP="00406EBE">
      <w:pPr>
        <w:pStyle w:val="Tre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5D3CDC">
        <w:rPr>
          <w:rFonts w:ascii="Times New Roman" w:hAnsi="Times New Roman" w:cs="Times New Roman"/>
          <w:sz w:val="24"/>
          <w:szCs w:val="24"/>
          <w:lang w:val="de-DE"/>
        </w:rPr>
        <w:t xml:space="preserve">EN 340:2003; </w:t>
      </w:r>
    </w:p>
    <w:p w14:paraId="4C48E232" w14:textId="314D888F" w:rsidR="0012294E" w:rsidRPr="005D3CDC" w:rsidRDefault="00912913" w:rsidP="00406EBE">
      <w:pPr>
        <w:pStyle w:val="Tre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5D3CDC">
        <w:rPr>
          <w:rFonts w:ascii="Times New Roman" w:hAnsi="Times New Roman" w:cs="Times New Roman"/>
          <w:sz w:val="24"/>
          <w:szCs w:val="24"/>
          <w:lang w:val="de-DE"/>
        </w:rPr>
        <w:t xml:space="preserve">EN ISO 13688:2013; </w:t>
      </w:r>
      <w:r w:rsidR="00406EBE" w:rsidRPr="005D3CDC">
        <w:rPr>
          <w:rFonts w:ascii="Times New Roman" w:hAnsi="Times New Roman" w:cs="Times New Roman"/>
          <w:sz w:val="24"/>
          <w:szCs w:val="24"/>
        </w:rPr>
        <w:t>Środki</w:t>
      </w:r>
      <w:r w:rsidRPr="005D3CDC">
        <w:rPr>
          <w:rFonts w:ascii="Times New Roman" w:hAnsi="Times New Roman" w:cs="Times New Roman"/>
          <w:sz w:val="24"/>
          <w:szCs w:val="24"/>
        </w:rPr>
        <w:t xml:space="preserve"> ochrony indywidualnej - wymagania o</w:t>
      </w:r>
      <w:r w:rsidR="00406EBE" w:rsidRPr="005D3CDC">
        <w:rPr>
          <w:rFonts w:ascii="Times New Roman" w:hAnsi="Times New Roman" w:cs="Times New Roman"/>
          <w:sz w:val="24"/>
          <w:szCs w:val="24"/>
        </w:rPr>
        <w:t>gó</w:t>
      </w:r>
      <w:r w:rsidRPr="005D3CDC">
        <w:rPr>
          <w:rFonts w:ascii="Times New Roman" w:hAnsi="Times New Roman" w:cs="Times New Roman"/>
          <w:sz w:val="24"/>
          <w:szCs w:val="24"/>
        </w:rPr>
        <w:t xml:space="preserve">lne, </w:t>
      </w:r>
    </w:p>
    <w:p w14:paraId="231A8064" w14:textId="47AC8970" w:rsidR="0012294E" w:rsidRPr="005D3CDC" w:rsidRDefault="00912913" w:rsidP="00406EBE">
      <w:pPr>
        <w:pStyle w:val="Tre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3CDC">
        <w:rPr>
          <w:rFonts w:ascii="Times New Roman" w:hAnsi="Times New Roman" w:cs="Times New Roman"/>
          <w:sz w:val="24"/>
          <w:szCs w:val="24"/>
        </w:rPr>
        <w:t xml:space="preserve">EN 1149-5:2018 - </w:t>
      </w:r>
      <w:r w:rsidR="00624CFB" w:rsidRPr="005D3CDC">
        <w:rPr>
          <w:rFonts w:ascii="Times New Roman" w:hAnsi="Times New Roman" w:cs="Times New Roman"/>
          <w:sz w:val="24"/>
          <w:szCs w:val="24"/>
        </w:rPr>
        <w:t>Odzie</w:t>
      </w:r>
      <w:r w:rsidR="00635481" w:rsidRPr="005D3CDC">
        <w:rPr>
          <w:rFonts w:ascii="Times New Roman" w:hAnsi="Times New Roman" w:cs="Times New Roman"/>
          <w:sz w:val="24"/>
          <w:szCs w:val="24"/>
        </w:rPr>
        <w:t>ż</w:t>
      </w:r>
      <w:r w:rsidRPr="005D3CDC">
        <w:rPr>
          <w:rFonts w:ascii="Times New Roman" w:hAnsi="Times New Roman" w:cs="Times New Roman"/>
          <w:sz w:val="24"/>
          <w:szCs w:val="24"/>
        </w:rPr>
        <w:t xml:space="preserve"> ochronna - </w:t>
      </w:r>
      <w:r w:rsidR="00624CFB" w:rsidRPr="005D3CDC">
        <w:rPr>
          <w:rFonts w:ascii="Times New Roman" w:hAnsi="Times New Roman" w:cs="Times New Roman"/>
          <w:sz w:val="24"/>
          <w:szCs w:val="24"/>
        </w:rPr>
        <w:t>właściwości</w:t>
      </w:r>
      <w:r w:rsidRPr="005D3CDC">
        <w:rPr>
          <w:rFonts w:ascii="Times New Roman" w:hAnsi="Times New Roman" w:cs="Times New Roman"/>
          <w:sz w:val="24"/>
          <w:szCs w:val="24"/>
        </w:rPr>
        <w:t xml:space="preserve"> elektrostatyczne </w:t>
      </w:r>
      <w:r w:rsidR="00624CFB" w:rsidRPr="005D3CDC">
        <w:rPr>
          <w:rFonts w:ascii="Times New Roman" w:hAnsi="Times New Roman" w:cs="Times New Roman"/>
          <w:sz w:val="24"/>
          <w:szCs w:val="24"/>
        </w:rPr>
        <w:t>–</w:t>
      </w:r>
      <w:r w:rsidRPr="005D3CDC">
        <w:rPr>
          <w:rFonts w:ascii="Times New Roman" w:hAnsi="Times New Roman" w:cs="Times New Roman"/>
          <w:sz w:val="24"/>
          <w:szCs w:val="24"/>
        </w:rPr>
        <w:t xml:space="preserve"> odzie</w:t>
      </w:r>
      <w:r w:rsidR="00624CFB" w:rsidRPr="005D3CDC">
        <w:rPr>
          <w:rFonts w:ascii="Times New Roman" w:hAnsi="Times New Roman" w:cs="Times New Roman"/>
          <w:sz w:val="24"/>
          <w:szCs w:val="24"/>
        </w:rPr>
        <w:t>ż</w:t>
      </w:r>
      <w:r w:rsidRPr="005D3CDC">
        <w:rPr>
          <w:rFonts w:ascii="Times New Roman" w:hAnsi="Times New Roman" w:cs="Times New Roman"/>
          <w:sz w:val="24"/>
          <w:szCs w:val="24"/>
        </w:rPr>
        <w:t xml:space="preserve"> ochronna </w:t>
      </w:r>
      <w:r w:rsidR="00624CFB" w:rsidRPr="005D3CDC">
        <w:rPr>
          <w:rFonts w:ascii="Times New Roman" w:hAnsi="Times New Roman" w:cs="Times New Roman"/>
          <w:sz w:val="24"/>
          <w:szCs w:val="24"/>
        </w:rPr>
        <w:t>rozładowująca</w:t>
      </w:r>
      <w:r w:rsidRPr="005D3CDC">
        <w:rPr>
          <w:rFonts w:ascii="Times New Roman" w:hAnsi="Times New Roman" w:cs="Times New Roman"/>
          <w:sz w:val="24"/>
          <w:szCs w:val="24"/>
        </w:rPr>
        <w:t xml:space="preserve"> </w:t>
      </w:r>
      <w:r w:rsidR="00624CFB" w:rsidRPr="005D3CDC">
        <w:rPr>
          <w:rFonts w:ascii="Times New Roman" w:hAnsi="Times New Roman" w:cs="Times New Roman"/>
          <w:sz w:val="24"/>
          <w:szCs w:val="24"/>
        </w:rPr>
        <w:t>elektryczność</w:t>
      </w:r>
      <w:r w:rsidRPr="005D3CDC">
        <w:rPr>
          <w:rFonts w:ascii="Times New Roman" w:hAnsi="Times New Roman" w:cs="Times New Roman"/>
          <w:sz w:val="24"/>
          <w:szCs w:val="24"/>
        </w:rPr>
        <w:t xml:space="preserve">́ statyczną z rezystancją powierzchniową, </w:t>
      </w:r>
    </w:p>
    <w:p w14:paraId="4ABC4934" w14:textId="41216B6C" w:rsidR="0012294E" w:rsidRPr="005D3CDC" w:rsidRDefault="00912913" w:rsidP="00406EBE">
      <w:pPr>
        <w:pStyle w:val="Tre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3CDC">
        <w:rPr>
          <w:rFonts w:ascii="Times New Roman" w:hAnsi="Times New Roman" w:cs="Times New Roman"/>
          <w:sz w:val="24"/>
          <w:szCs w:val="24"/>
        </w:rPr>
        <w:t xml:space="preserve">EN 13034:2005+A1:2010; </w:t>
      </w:r>
      <w:r w:rsidR="00624CFB" w:rsidRPr="005D3CDC">
        <w:rPr>
          <w:rFonts w:ascii="Times New Roman" w:hAnsi="Times New Roman" w:cs="Times New Roman"/>
          <w:sz w:val="24"/>
          <w:szCs w:val="24"/>
        </w:rPr>
        <w:t>Odzież</w:t>
      </w:r>
      <w:r w:rsidRPr="005D3CDC">
        <w:rPr>
          <w:rFonts w:ascii="Times New Roman" w:hAnsi="Times New Roman" w:cs="Times New Roman"/>
          <w:sz w:val="24"/>
          <w:szCs w:val="24"/>
        </w:rPr>
        <w:t xml:space="preserve"> </w:t>
      </w:r>
      <w:r w:rsidR="00624CFB" w:rsidRPr="005D3CDC">
        <w:rPr>
          <w:rFonts w:ascii="Times New Roman" w:hAnsi="Times New Roman" w:cs="Times New Roman"/>
          <w:sz w:val="24"/>
          <w:szCs w:val="24"/>
        </w:rPr>
        <w:t>chroniąca</w:t>
      </w:r>
      <w:r w:rsidRPr="005D3CDC">
        <w:rPr>
          <w:rFonts w:ascii="Times New Roman" w:hAnsi="Times New Roman" w:cs="Times New Roman"/>
          <w:sz w:val="24"/>
          <w:szCs w:val="24"/>
        </w:rPr>
        <w:t xml:space="preserve"> przed substancjami chemicznymi (natryskowo), </w:t>
      </w:r>
      <w:r w:rsidR="00624CFB" w:rsidRPr="005D3CDC">
        <w:rPr>
          <w:rFonts w:ascii="Times New Roman" w:hAnsi="Times New Roman" w:cs="Times New Roman"/>
          <w:sz w:val="24"/>
          <w:szCs w:val="24"/>
        </w:rPr>
        <w:t>zapewniająca</w:t>
      </w:r>
      <w:r w:rsidRPr="005D3CDC">
        <w:rPr>
          <w:rFonts w:ascii="Times New Roman" w:hAnsi="Times New Roman" w:cs="Times New Roman"/>
          <w:sz w:val="24"/>
          <w:szCs w:val="24"/>
        </w:rPr>
        <w:t xml:space="preserve"> </w:t>
      </w:r>
      <w:r w:rsidR="00624CFB" w:rsidRPr="005D3CDC">
        <w:rPr>
          <w:rFonts w:ascii="Times New Roman" w:hAnsi="Times New Roman" w:cs="Times New Roman"/>
          <w:sz w:val="24"/>
          <w:szCs w:val="24"/>
        </w:rPr>
        <w:t>ochronę</w:t>
      </w:r>
      <w:r w:rsidRPr="005D3CDC">
        <w:rPr>
          <w:rFonts w:ascii="Times New Roman" w:hAnsi="Times New Roman" w:cs="Times New Roman"/>
          <w:sz w:val="24"/>
          <w:szCs w:val="24"/>
        </w:rPr>
        <w:t xml:space="preserve">̨ całego ciała przed płynnymi substancjami chemicznymi - typ 6B (B - ochrona biologiczna), </w:t>
      </w:r>
    </w:p>
    <w:p w14:paraId="345137AB" w14:textId="3A22F0FE" w:rsidR="0012294E" w:rsidRPr="005D3CDC" w:rsidRDefault="00912913" w:rsidP="00406EBE">
      <w:pPr>
        <w:pStyle w:val="Tre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3CDC">
        <w:rPr>
          <w:rFonts w:ascii="Times New Roman" w:hAnsi="Times New Roman" w:cs="Times New Roman"/>
          <w:sz w:val="24"/>
          <w:szCs w:val="24"/>
        </w:rPr>
        <w:t xml:space="preserve">EN ISO 13982-1:2004/A1:2010; </w:t>
      </w:r>
      <w:r w:rsidR="00624CFB" w:rsidRPr="005D3CDC">
        <w:rPr>
          <w:rFonts w:ascii="Times New Roman" w:hAnsi="Times New Roman" w:cs="Times New Roman"/>
          <w:sz w:val="24"/>
          <w:szCs w:val="24"/>
        </w:rPr>
        <w:t>odzież</w:t>
      </w:r>
      <w:r w:rsidRPr="005D3CDC">
        <w:rPr>
          <w:rFonts w:ascii="Times New Roman" w:hAnsi="Times New Roman" w:cs="Times New Roman"/>
          <w:sz w:val="24"/>
          <w:szCs w:val="24"/>
        </w:rPr>
        <w:t xml:space="preserve"> </w:t>
      </w:r>
      <w:r w:rsidR="00406EBE" w:rsidRPr="005D3CDC">
        <w:rPr>
          <w:rFonts w:ascii="Times New Roman" w:hAnsi="Times New Roman" w:cs="Times New Roman"/>
          <w:sz w:val="24"/>
          <w:szCs w:val="24"/>
        </w:rPr>
        <w:t>chroniąca</w:t>
      </w:r>
      <w:r w:rsidRPr="005D3CDC">
        <w:rPr>
          <w:rFonts w:ascii="Times New Roman" w:hAnsi="Times New Roman" w:cs="Times New Roman"/>
          <w:sz w:val="24"/>
          <w:szCs w:val="24"/>
        </w:rPr>
        <w:t xml:space="preserve"> przed substancjami chemicznymi (wyciek wewnętrzny), </w:t>
      </w:r>
      <w:r w:rsidR="00406EBE" w:rsidRPr="005D3CDC">
        <w:rPr>
          <w:rFonts w:ascii="Times New Roman" w:hAnsi="Times New Roman" w:cs="Times New Roman"/>
          <w:sz w:val="24"/>
          <w:szCs w:val="24"/>
        </w:rPr>
        <w:t>zapewniająca</w:t>
      </w:r>
      <w:r w:rsidRPr="005D3CDC">
        <w:rPr>
          <w:rFonts w:ascii="Times New Roman" w:hAnsi="Times New Roman" w:cs="Times New Roman"/>
          <w:sz w:val="24"/>
          <w:szCs w:val="24"/>
        </w:rPr>
        <w:t xml:space="preserve"> </w:t>
      </w:r>
      <w:r w:rsidR="00406EBE" w:rsidRPr="005D3CDC">
        <w:rPr>
          <w:rFonts w:ascii="Times New Roman" w:hAnsi="Times New Roman" w:cs="Times New Roman"/>
          <w:sz w:val="24"/>
          <w:szCs w:val="24"/>
        </w:rPr>
        <w:t>ochronę</w:t>
      </w:r>
      <w:r w:rsidRPr="005D3CDC">
        <w:rPr>
          <w:rFonts w:ascii="Times New Roman" w:hAnsi="Times New Roman" w:cs="Times New Roman"/>
          <w:sz w:val="24"/>
          <w:szCs w:val="24"/>
        </w:rPr>
        <w:t xml:space="preserve">̨ całego ciała przed obecnymi w powietrzu </w:t>
      </w:r>
      <w:r w:rsidR="00406EBE" w:rsidRPr="005D3CDC">
        <w:rPr>
          <w:rFonts w:ascii="Times New Roman" w:hAnsi="Times New Roman" w:cs="Times New Roman"/>
          <w:sz w:val="24"/>
          <w:szCs w:val="24"/>
        </w:rPr>
        <w:t>cząstkami</w:t>
      </w:r>
      <w:r w:rsidRPr="005D3CDC">
        <w:rPr>
          <w:rFonts w:ascii="Times New Roman" w:hAnsi="Times New Roman" w:cs="Times New Roman"/>
          <w:sz w:val="24"/>
          <w:szCs w:val="24"/>
        </w:rPr>
        <w:t xml:space="preserve"> stałymi - typ 5B (B - ochrona biologiczna), </w:t>
      </w:r>
    </w:p>
    <w:p w14:paraId="2AD1648D" w14:textId="0A2B8CF3" w:rsidR="0012294E" w:rsidRPr="005D3CDC" w:rsidRDefault="00912913" w:rsidP="00406EBE">
      <w:pPr>
        <w:pStyle w:val="Tre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3CDC">
        <w:rPr>
          <w:rFonts w:ascii="Times New Roman" w:hAnsi="Times New Roman" w:cs="Times New Roman"/>
          <w:sz w:val="24"/>
          <w:szCs w:val="24"/>
        </w:rPr>
        <w:t xml:space="preserve">EN 14126:2005 - </w:t>
      </w:r>
      <w:r w:rsidR="00406EBE" w:rsidRPr="005D3CDC">
        <w:rPr>
          <w:rFonts w:ascii="Times New Roman" w:hAnsi="Times New Roman" w:cs="Times New Roman"/>
          <w:sz w:val="24"/>
          <w:szCs w:val="24"/>
        </w:rPr>
        <w:t>Odzież</w:t>
      </w:r>
      <w:r w:rsidRPr="005D3CDC">
        <w:rPr>
          <w:rFonts w:ascii="Times New Roman" w:hAnsi="Times New Roman" w:cs="Times New Roman"/>
          <w:sz w:val="24"/>
          <w:szCs w:val="24"/>
        </w:rPr>
        <w:t xml:space="preserve"> ochronna -</w:t>
      </w:r>
      <w:r w:rsidR="005D3CDC">
        <w:rPr>
          <w:rFonts w:ascii="Times New Roman" w:hAnsi="Times New Roman" w:cs="Times New Roman"/>
          <w:sz w:val="24"/>
          <w:szCs w:val="24"/>
        </w:rPr>
        <w:t xml:space="preserve"> </w:t>
      </w:r>
      <w:r w:rsidRPr="005D3CDC">
        <w:rPr>
          <w:rFonts w:ascii="Times New Roman" w:hAnsi="Times New Roman" w:cs="Times New Roman"/>
          <w:sz w:val="24"/>
          <w:szCs w:val="24"/>
        </w:rPr>
        <w:t xml:space="preserve">Wymagania i metody badań dla </w:t>
      </w:r>
      <w:r w:rsidR="00406EBE" w:rsidRPr="005D3CDC">
        <w:rPr>
          <w:rFonts w:ascii="Times New Roman" w:hAnsi="Times New Roman" w:cs="Times New Roman"/>
          <w:sz w:val="24"/>
          <w:szCs w:val="24"/>
        </w:rPr>
        <w:t>odzieży</w:t>
      </w:r>
      <w:r w:rsidRPr="005D3CDC">
        <w:rPr>
          <w:rFonts w:ascii="Times New Roman" w:hAnsi="Times New Roman" w:cs="Times New Roman"/>
          <w:sz w:val="24"/>
          <w:szCs w:val="24"/>
        </w:rPr>
        <w:t xml:space="preserve"> </w:t>
      </w:r>
      <w:r w:rsidR="00406EBE" w:rsidRPr="005D3CDC">
        <w:rPr>
          <w:rFonts w:ascii="Times New Roman" w:hAnsi="Times New Roman" w:cs="Times New Roman"/>
          <w:sz w:val="24"/>
          <w:szCs w:val="24"/>
        </w:rPr>
        <w:t>chroniącej</w:t>
      </w:r>
      <w:r w:rsidRPr="005D3CDC">
        <w:rPr>
          <w:rFonts w:ascii="Times New Roman" w:hAnsi="Times New Roman" w:cs="Times New Roman"/>
          <w:sz w:val="24"/>
          <w:szCs w:val="24"/>
        </w:rPr>
        <w:t xml:space="preserve"> przed czynnikami infekcyjnymi </w:t>
      </w:r>
    </w:p>
    <w:p w14:paraId="3E0B4F5D" w14:textId="1EC7477E" w:rsidR="0012294E" w:rsidRDefault="00912913" w:rsidP="00406EBE">
      <w:pPr>
        <w:pStyle w:val="Tre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3CDC">
        <w:rPr>
          <w:rFonts w:ascii="Times New Roman" w:hAnsi="Times New Roman" w:cs="Times New Roman"/>
          <w:sz w:val="24"/>
          <w:szCs w:val="24"/>
        </w:rPr>
        <w:t xml:space="preserve">EN ISO 13935-2:1999 </w:t>
      </w:r>
      <w:r w:rsidR="00406EBE" w:rsidRPr="005D3CDC">
        <w:rPr>
          <w:rFonts w:ascii="Times New Roman" w:hAnsi="Times New Roman" w:cs="Times New Roman"/>
          <w:sz w:val="24"/>
          <w:szCs w:val="24"/>
        </w:rPr>
        <w:t>–</w:t>
      </w:r>
      <w:r w:rsidRPr="005D3CDC">
        <w:rPr>
          <w:rFonts w:ascii="Times New Roman" w:hAnsi="Times New Roman" w:cs="Times New Roman"/>
          <w:sz w:val="24"/>
          <w:szCs w:val="24"/>
        </w:rPr>
        <w:t xml:space="preserve"> </w:t>
      </w:r>
      <w:r w:rsidR="00406EBE" w:rsidRPr="005D3CDC">
        <w:rPr>
          <w:rFonts w:ascii="Times New Roman" w:hAnsi="Times New Roman" w:cs="Times New Roman"/>
          <w:sz w:val="24"/>
          <w:szCs w:val="24"/>
        </w:rPr>
        <w:t>Wytrzymałość</w:t>
      </w:r>
      <w:r w:rsidRPr="005D3CDC">
        <w:rPr>
          <w:rFonts w:ascii="Times New Roman" w:hAnsi="Times New Roman" w:cs="Times New Roman"/>
          <w:sz w:val="24"/>
          <w:szCs w:val="24"/>
        </w:rPr>
        <w:t xml:space="preserve"> szw</w:t>
      </w:r>
      <w:r w:rsidR="00406EBE" w:rsidRPr="005D3CDC">
        <w:rPr>
          <w:rFonts w:ascii="Times New Roman" w:hAnsi="Times New Roman" w:cs="Times New Roman"/>
          <w:sz w:val="24"/>
          <w:szCs w:val="24"/>
        </w:rPr>
        <w:t>ów</w:t>
      </w:r>
      <w:r w:rsidR="00314E1D">
        <w:rPr>
          <w:rFonts w:ascii="Times New Roman" w:hAnsi="Times New Roman" w:cs="Times New Roman"/>
          <w:sz w:val="24"/>
          <w:szCs w:val="24"/>
        </w:rPr>
        <w:t>.</w:t>
      </w:r>
      <w:r w:rsidRPr="005D3C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E818A8" w14:textId="53CF83E5" w:rsidR="00A83695" w:rsidRPr="00A83695" w:rsidRDefault="00A83695" w:rsidP="00A83695">
      <w:pPr>
        <w:pStyle w:val="Tre"/>
        <w:ind w:left="960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A83695">
        <w:rPr>
          <w:rFonts w:ascii="Times New Roman" w:hAnsi="Times New Roman" w:cs="Times New Roman"/>
          <w:color w:val="00B050"/>
          <w:sz w:val="24"/>
          <w:szCs w:val="24"/>
        </w:rPr>
        <w:t>Zamawiający dopuści kombinezon</w:t>
      </w:r>
      <w:r w:rsidRPr="00A83695">
        <w:rPr>
          <w:rFonts w:ascii="Times New Roman" w:hAnsi="Times New Roman" w:cs="Times New Roman"/>
          <w:color w:val="00B050"/>
          <w:sz w:val="24"/>
          <w:szCs w:val="24"/>
        </w:rPr>
        <w:t xml:space="preserve">, przy którym badanie typu UE przeprowadzone przez jednostkę notyfikowaną Universal </w:t>
      </w:r>
      <w:proofErr w:type="spellStart"/>
      <w:r w:rsidRPr="00A83695">
        <w:rPr>
          <w:rFonts w:ascii="Times New Roman" w:hAnsi="Times New Roman" w:cs="Times New Roman"/>
          <w:color w:val="00B050"/>
          <w:sz w:val="24"/>
          <w:szCs w:val="24"/>
        </w:rPr>
        <w:t>Certification</w:t>
      </w:r>
      <w:proofErr w:type="spellEnd"/>
      <w:r w:rsidRPr="00A83695">
        <w:rPr>
          <w:rFonts w:ascii="Times New Roman" w:hAnsi="Times New Roman" w:cs="Times New Roman"/>
          <w:color w:val="00B050"/>
          <w:sz w:val="24"/>
          <w:szCs w:val="24"/>
        </w:rPr>
        <w:t xml:space="preserve"> nie zawiera normy EN ISO 13935-2:1999 a wytrzymałość szwów jest określona w normie EN 14325:2018 i sklasyfikowana jako klasa 2</w:t>
      </w:r>
      <w:r>
        <w:rPr>
          <w:rFonts w:ascii="Times New Roman" w:hAnsi="Times New Roman" w:cs="Times New Roman"/>
          <w:color w:val="00B050"/>
          <w:sz w:val="24"/>
          <w:szCs w:val="24"/>
        </w:rPr>
        <w:t>.</w:t>
      </w:r>
      <w:bookmarkStart w:id="1" w:name="_GoBack"/>
      <w:bookmarkEnd w:id="1"/>
    </w:p>
    <w:p w14:paraId="52F069F7" w14:textId="77777777" w:rsidR="0012294E" w:rsidRPr="005D3CDC" w:rsidRDefault="0012294E" w:rsidP="00406EBE">
      <w:pPr>
        <w:pStyle w:val="Tre"/>
        <w:jc w:val="both"/>
        <w:rPr>
          <w:rFonts w:ascii="Times New Roman" w:eastAsia="Charter" w:hAnsi="Times New Roman" w:cs="Times New Roman"/>
          <w:sz w:val="10"/>
          <w:szCs w:val="10"/>
        </w:rPr>
      </w:pPr>
    </w:p>
    <w:p w14:paraId="598B87B9" w14:textId="77777777" w:rsidR="0012294E" w:rsidRPr="005D3CDC" w:rsidRDefault="00912913" w:rsidP="00406EBE">
      <w:pPr>
        <w:pStyle w:val="Tre"/>
        <w:jc w:val="both"/>
        <w:rPr>
          <w:rFonts w:ascii="Times New Roman" w:eastAsia="Charter" w:hAnsi="Times New Roman" w:cs="Times New Roman"/>
          <w:sz w:val="24"/>
          <w:szCs w:val="24"/>
        </w:rPr>
      </w:pPr>
      <w:r w:rsidRPr="005D3CDC">
        <w:rPr>
          <w:rFonts w:ascii="Times New Roman" w:hAnsi="Times New Roman" w:cs="Times New Roman"/>
          <w:sz w:val="24"/>
          <w:szCs w:val="24"/>
        </w:rPr>
        <w:t xml:space="preserve">A w szczególności posiadać: </w:t>
      </w:r>
    </w:p>
    <w:p w14:paraId="58E2A83C" w14:textId="77777777" w:rsidR="0012294E" w:rsidRPr="005D3CDC" w:rsidRDefault="00912913" w:rsidP="00406EBE">
      <w:pPr>
        <w:pStyle w:val="Tre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3CDC">
        <w:rPr>
          <w:rFonts w:ascii="Times New Roman" w:hAnsi="Times New Roman" w:cs="Times New Roman"/>
          <w:sz w:val="24"/>
          <w:szCs w:val="24"/>
        </w:rPr>
        <w:t xml:space="preserve">Kategorię III ochrony indywidualnej, </w:t>
      </w:r>
    </w:p>
    <w:p w14:paraId="0A5CF272" w14:textId="4C3B94E5" w:rsidR="0012294E" w:rsidRPr="005D3CDC" w:rsidRDefault="00912913" w:rsidP="00406EBE">
      <w:pPr>
        <w:pStyle w:val="Tre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3CDC">
        <w:rPr>
          <w:rFonts w:ascii="Times New Roman" w:hAnsi="Times New Roman" w:cs="Times New Roman"/>
          <w:sz w:val="24"/>
          <w:szCs w:val="24"/>
        </w:rPr>
        <w:t>odporność na  przenikanie skażonej cieczy pod wpł</w:t>
      </w:r>
      <w:r w:rsidR="00314E1D">
        <w:rPr>
          <w:rFonts w:ascii="Times New Roman" w:hAnsi="Times New Roman" w:cs="Times New Roman"/>
          <w:sz w:val="24"/>
          <w:szCs w:val="24"/>
        </w:rPr>
        <w:t>ywem ciśnienia hydrostatycznego</w:t>
      </w:r>
      <w:r w:rsidRPr="005D3CDC">
        <w:rPr>
          <w:rFonts w:ascii="Times New Roman" w:hAnsi="Times New Roman" w:cs="Times New Roman"/>
          <w:sz w:val="24"/>
          <w:szCs w:val="24"/>
        </w:rPr>
        <w:t xml:space="preserve"> - klasa 4 i wyższa,</w:t>
      </w:r>
    </w:p>
    <w:p w14:paraId="2ACDC16D" w14:textId="77777777" w:rsidR="0012294E" w:rsidRPr="005D3CDC" w:rsidRDefault="00912913" w:rsidP="00406EBE">
      <w:pPr>
        <w:pStyle w:val="Tre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3CDC">
        <w:rPr>
          <w:rFonts w:ascii="Times New Roman" w:hAnsi="Times New Roman" w:cs="Times New Roman"/>
          <w:sz w:val="24"/>
          <w:szCs w:val="24"/>
        </w:rPr>
        <w:t>deklaracja zgodności na zgodność z wymaganiami rozporządzenia UE 2016/425</w:t>
      </w:r>
    </w:p>
    <w:p w14:paraId="32824D69" w14:textId="77777777" w:rsidR="0012294E" w:rsidRPr="005D3CDC" w:rsidRDefault="00912913" w:rsidP="00406EBE">
      <w:pPr>
        <w:pStyle w:val="Tre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3CDC">
        <w:rPr>
          <w:rFonts w:ascii="Times New Roman" w:hAnsi="Times New Roman" w:cs="Times New Roman"/>
          <w:sz w:val="24"/>
          <w:szCs w:val="24"/>
        </w:rPr>
        <w:t>oznakowanie CE </w:t>
      </w:r>
    </w:p>
    <w:p w14:paraId="01B4A165" w14:textId="27D089E8" w:rsidR="0012294E" w:rsidRDefault="00912913" w:rsidP="00406EBE">
      <w:pPr>
        <w:pStyle w:val="Tre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3CDC">
        <w:rPr>
          <w:rFonts w:ascii="Times New Roman" w:hAnsi="Times New Roman" w:cs="Times New Roman"/>
          <w:sz w:val="24"/>
          <w:szCs w:val="24"/>
        </w:rPr>
        <w:t xml:space="preserve">5 lat gwarancji użyteczności - wskazane na opakowaniu i certyfikacie, </w:t>
      </w:r>
    </w:p>
    <w:p w14:paraId="0C5524BA" w14:textId="45875F45" w:rsidR="00A83695" w:rsidRPr="00A83695" w:rsidRDefault="00A83695" w:rsidP="00A83695">
      <w:pPr>
        <w:pStyle w:val="Tre"/>
        <w:ind w:left="593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A83695">
        <w:rPr>
          <w:rFonts w:ascii="Times New Roman" w:hAnsi="Times New Roman" w:cs="Times New Roman"/>
          <w:color w:val="00B050"/>
          <w:sz w:val="24"/>
          <w:szCs w:val="24"/>
        </w:rPr>
        <w:t>Z uwagi na sytuację pandemiczną oraz pilną potrzebę dokonania zakupu Zamawiający dopuści 3-letni okres gwarancji/termin przydatności pod warunkiem, że wszystkie pozostałe wymagania i parametry zostaną spełnione oraz termin produkcji nie będzie odległy.</w:t>
      </w:r>
    </w:p>
    <w:p w14:paraId="6382DF47" w14:textId="77777777" w:rsidR="00BB79AC" w:rsidRPr="005D3CDC" w:rsidRDefault="00BB79AC" w:rsidP="00BB79AC">
      <w:pPr>
        <w:pStyle w:val="Tre"/>
        <w:jc w:val="both"/>
        <w:rPr>
          <w:rFonts w:ascii="Times New Roman" w:hAnsi="Times New Roman" w:cs="Times New Roman"/>
          <w:sz w:val="10"/>
          <w:szCs w:val="10"/>
        </w:rPr>
      </w:pPr>
    </w:p>
    <w:p w14:paraId="34D2BC3E" w14:textId="77777777" w:rsidR="00B43398" w:rsidRPr="005D3CDC" w:rsidRDefault="00B43398" w:rsidP="00B43398">
      <w:pPr>
        <w:pStyle w:val="Tre"/>
        <w:jc w:val="both"/>
        <w:rPr>
          <w:rFonts w:ascii="Times New Roman" w:eastAsia="Charter" w:hAnsi="Times New Roman" w:cs="Times New Roman"/>
          <w:sz w:val="24"/>
          <w:szCs w:val="24"/>
        </w:rPr>
      </w:pPr>
      <w:r w:rsidRPr="005D3CDC">
        <w:rPr>
          <w:rFonts w:ascii="Times New Roman" w:hAnsi="Times New Roman" w:cs="Times New Roman"/>
          <w:sz w:val="24"/>
          <w:szCs w:val="24"/>
        </w:rPr>
        <w:t xml:space="preserve">Produkty powinny posiadać: </w:t>
      </w:r>
    </w:p>
    <w:p w14:paraId="65A0B5EF" w14:textId="77777777" w:rsidR="0012294E" w:rsidRPr="005D3CDC" w:rsidRDefault="00912913" w:rsidP="00406EBE">
      <w:pPr>
        <w:pStyle w:val="Tre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3CDC">
        <w:rPr>
          <w:rFonts w:ascii="Times New Roman" w:hAnsi="Times New Roman" w:cs="Times New Roman"/>
          <w:sz w:val="24"/>
          <w:szCs w:val="24"/>
        </w:rPr>
        <w:t>Deklarację zgodności z wymaganiami rozporządzenia (UE) 2016/425</w:t>
      </w:r>
    </w:p>
    <w:p w14:paraId="61707578" w14:textId="77777777" w:rsidR="0012294E" w:rsidRPr="005D3CDC" w:rsidRDefault="00912913" w:rsidP="00406EBE">
      <w:pPr>
        <w:pStyle w:val="Tre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3CDC">
        <w:rPr>
          <w:rFonts w:ascii="Times New Roman" w:hAnsi="Times New Roman" w:cs="Times New Roman"/>
          <w:sz w:val="24"/>
          <w:szCs w:val="24"/>
        </w:rPr>
        <w:t xml:space="preserve">Kartę katalogową, </w:t>
      </w:r>
    </w:p>
    <w:p w14:paraId="32575D7A" w14:textId="77353352" w:rsidR="0012294E" w:rsidRPr="005D3CDC" w:rsidRDefault="00912913" w:rsidP="00406EBE">
      <w:pPr>
        <w:pStyle w:val="Tre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3CDC">
        <w:rPr>
          <w:rFonts w:ascii="Times New Roman" w:hAnsi="Times New Roman" w:cs="Times New Roman"/>
          <w:sz w:val="24"/>
          <w:szCs w:val="24"/>
        </w:rPr>
        <w:t>Certyfikat z laboratorium notyfikowanego dla wskazanych w</w:t>
      </w:r>
      <w:r w:rsidR="00314E1D">
        <w:rPr>
          <w:rFonts w:ascii="Times New Roman" w:hAnsi="Times New Roman" w:cs="Times New Roman"/>
          <w:sz w:val="24"/>
          <w:szCs w:val="24"/>
        </w:rPr>
        <w:t>/</w:t>
      </w:r>
      <w:r w:rsidRPr="005D3CDC">
        <w:rPr>
          <w:rFonts w:ascii="Times New Roman" w:hAnsi="Times New Roman" w:cs="Times New Roman"/>
          <w:sz w:val="24"/>
          <w:szCs w:val="24"/>
        </w:rPr>
        <w:t>w norm</w:t>
      </w:r>
    </w:p>
    <w:p w14:paraId="5CA9E5D7" w14:textId="77777777" w:rsidR="0012294E" w:rsidRPr="005D3CDC" w:rsidRDefault="00912913" w:rsidP="00406EBE">
      <w:pPr>
        <w:pStyle w:val="Tre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3CDC">
        <w:rPr>
          <w:rFonts w:ascii="Times New Roman" w:hAnsi="Times New Roman" w:cs="Times New Roman"/>
          <w:sz w:val="24"/>
          <w:szCs w:val="24"/>
        </w:rPr>
        <w:t xml:space="preserve">Komplet raportów z badań dla wskazanych wyżej norm, </w:t>
      </w:r>
    </w:p>
    <w:p w14:paraId="7CE33EBF" w14:textId="60C210AB" w:rsidR="0012294E" w:rsidRPr="005D3CDC" w:rsidRDefault="00912913" w:rsidP="00406EBE">
      <w:pPr>
        <w:pStyle w:val="Tre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3CDC">
        <w:rPr>
          <w:rFonts w:ascii="Times New Roman" w:hAnsi="Times New Roman" w:cs="Times New Roman"/>
          <w:sz w:val="24"/>
          <w:szCs w:val="24"/>
        </w:rPr>
        <w:lastRenderedPageBreak/>
        <w:t>Zdjęcie produktu w opakowaniu (obie strony opakowania)</w:t>
      </w:r>
    </w:p>
    <w:sectPr w:rsidR="0012294E" w:rsidRPr="005D3CDC" w:rsidSect="00635481">
      <w:headerReference w:type="default" r:id="rId10"/>
      <w:footerReference w:type="default" r:id="rId11"/>
      <w:pgSz w:w="11906" w:h="16838"/>
      <w:pgMar w:top="142" w:right="1134" w:bottom="0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43D192" w14:textId="77777777" w:rsidR="008158D2" w:rsidRDefault="00912913">
      <w:r>
        <w:separator/>
      </w:r>
    </w:p>
  </w:endnote>
  <w:endnote w:type="continuationSeparator" w:id="0">
    <w:p w14:paraId="4A16DE5E" w14:textId="77777777" w:rsidR="008158D2" w:rsidRDefault="00912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3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">
    <w:panose1 w:val="02020603060405020304"/>
    <w:charset w:val="EE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harter">
    <w:altName w:val="Cambri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5B7C83" w14:textId="77777777" w:rsidR="0012294E" w:rsidRDefault="0012294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144ECF" w14:textId="77777777" w:rsidR="008158D2" w:rsidRDefault="00912913">
      <w:r>
        <w:separator/>
      </w:r>
    </w:p>
  </w:footnote>
  <w:footnote w:type="continuationSeparator" w:id="0">
    <w:p w14:paraId="2F54AA29" w14:textId="77777777" w:rsidR="008158D2" w:rsidRDefault="009129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CE2B62" w14:textId="77777777" w:rsidR="0012294E" w:rsidRDefault="0012294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E70CE"/>
    <w:multiLevelType w:val="hybridMultilevel"/>
    <w:tmpl w:val="AE6E3DB6"/>
    <w:styleLink w:val="Zaimportowanystyl1"/>
    <w:lvl w:ilvl="0" w:tplc="F45E762A">
      <w:start w:val="1"/>
      <w:numFmt w:val="bullet"/>
      <w:lvlText w:val="·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8DEA45C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724C93C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ABE4FB2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826F14A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E9287D4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7EEB5A6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568A20A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C94F874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0A40778E"/>
    <w:multiLevelType w:val="hybridMultilevel"/>
    <w:tmpl w:val="A3D25514"/>
    <w:numStyleLink w:val="Numery"/>
  </w:abstractNum>
  <w:abstractNum w:abstractNumId="2">
    <w:nsid w:val="10A54E7F"/>
    <w:multiLevelType w:val="hybridMultilevel"/>
    <w:tmpl w:val="18C470D8"/>
    <w:numStyleLink w:val="Zaimportowanystyl2"/>
  </w:abstractNum>
  <w:abstractNum w:abstractNumId="3">
    <w:nsid w:val="23B34BF6"/>
    <w:multiLevelType w:val="hybridMultilevel"/>
    <w:tmpl w:val="B3C4F2FA"/>
    <w:styleLink w:val="Punktor"/>
    <w:lvl w:ilvl="0" w:tplc="E04A04DA">
      <w:start w:val="1"/>
      <w:numFmt w:val="bullet"/>
      <w:lvlText w:val="•"/>
      <w:lvlJc w:val="left"/>
      <w:pPr>
        <w:ind w:left="593" w:hanging="373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A1A1A"/>
        <w:spacing w:val="0"/>
        <w:w w:val="100"/>
        <w:kern w:val="0"/>
        <w:position w:val="0"/>
        <w:highlight w:val="none"/>
        <w:vertAlign w:val="baseline"/>
      </w:rPr>
    </w:lvl>
    <w:lvl w:ilvl="1" w:tplc="6D6C3BCA">
      <w:start w:val="1"/>
      <w:numFmt w:val="bullet"/>
      <w:lvlText w:val="-"/>
      <w:lvlJc w:val="left"/>
      <w:pPr>
        <w:ind w:left="373" w:hanging="373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A1A1A"/>
        <w:spacing w:val="0"/>
        <w:w w:val="100"/>
        <w:kern w:val="0"/>
        <w:position w:val="-2"/>
        <w:highlight w:val="none"/>
        <w:vertAlign w:val="baseline"/>
      </w:rPr>
    </w:lvl>
    <w:lvl w:ilvl="2" w:tplc="2C38C9D4">
      <w:start w:val="1"/>
      <w:numFmt w:val="bullet"/>
      <w:lvlText w:val="•"/>
      <w:lvlJc w:val="left"/>
      <w:pPr>
        <w:ind w:left="2101" w:hanging="441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A1A1A"/>
        <w:spacing w:val="0"/>
        <w:w w:val="100"/>
        <w:kern w:val="0"/>
        <w:position w:val="-2"/>
        <w:highlight w:val="none"/>
        <w:vertAlign w:val="baseline"/>
      </w:rPr>
    </w:lvl>
    <w:lvl w:ilvl="3" w:tplc="3E0EEFE8">
      <w:start w:val="1"/>
      <w:numFmt w:val="bullet"/>
      <w:lvlText w:val="•"/>
      <w:lvlJc w:val="left"/>
      <w:pPr>
        <w:ind w:left="2821" w:hanging="441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A1A1A"/>
        <w:spacing w:val="0"/>
        <w:w w:val="100"/>
        <w:kern w:val="0"/>
        <w:position w:val="-2"/>
        <w:highlight w:val="none"/>
        <w:vertAlign w:val="baseline"/>
      </w:rPr>
    </w:lvl>
    <w:lvl w:ilvl="4" w:tplc="15F25A6C">
      <w:start w:val="1"/>
      <w:numFmt w:val="bullet"/>
      <w:lvlText w:val="•"/>
      <w:lvlJc w:val="left"/>
      <w:pPr>
        <w:ind w:left="3541" w:hanging="441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A1A1A"/>
        <w:spacing w:val="0"/>
        <w:w w:val="100"/>
        <w:kern w:val="0"/>
        <w:position w:val="-2"/>
        <w:highlight w:val="none"/>
        <w:vertAlign w:val="baseline"/>
      </w:rPr>
    </w:lvl>
    <w:lvl w:ilvl="5" w:tplc="3EFE1C5E">
      <w:start w:val="1"/>
      <w:numFmt w:val="bullet"/>
      <w:lvlText w:val="•"/>
      <w:lvlJc w:val="left"/>
      <w:pPr>
        <w:ind w:left="4261" w:hanging="441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A1A1A"/>
        <w:spacing w:val="0"/>
        <w:w w:val="100"/>
        <w:kern w:val="0"/>
        <w:position w:val="-2"/>
        <w:highlight w:val="none"/>
        <w:vertAlign w:val="baseline"/>
      </w:rPr>
    </w:lvl>
    <w:lvl w:ilvl="6" w:tplc="B48E317C">
      <w:start w:val="1"/>
      <w:numFmt w:val="bullet"/>
      <w:lvlText w:val="•"/>
      <w:lvlJc w:val="left"/>
      <w:pPr>
        <w:ind w:left="4981" w:hanging="441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A1A1A"/>
        <w:spacing w:val="0"/>
        <w:w w:val="100"/>
        <w:kern w:val="0"/>
        <w:position w:val="-2"/>
        <w:highlight w:val="none"/>
        <w:vertAlign w:val="baseline"/>
      </w:rPr>
    </w:lvl>
    <w:lvl w:ilvl="7" w:tplc="D08629AE">
      <w:start w:val="1"/>
      <w:numFmt w:val="bullet"/>
      <w:lvlText w:val="•"/>
      <w:lvlJc w:val="left"/>
      <w:pPr>
        <w:ind w:left="5701" w:hanging="441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A1A1A"/>
        <w:spacing w:val="0"/>
        <w:w w:val="100"/>
        <w:kern w:val="0"/>
        <w:position w:val="-2"/>
        <w:highlight w:val="none"/>
        <w:vertAlign w:val="baseline"/>
      </w:rPr>
    </w:lvl>
    <w:lvl w:ilvl="8" w:tplc="628899F2">
      <w:start w:val="1"/>
      <w:numFmt w:val="bullet"/>
      <w:lvlText w:val="•"/>
      <w:lvlJc w:val="left"/>
      <w:pPr>
        <w:ind w:left="6421" w:hanging="441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A1A1A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4">
    <w:nsid w:val="31276BB5"/>
    <w:multiLevelType w:val="hybridMultilevel"/>
    <w:tmpl w:val="AE6E3DB6"/>
    <w:numStyleLink w:val="Zaimportowanystyl1"/>
  </w:abstractNum>
  <w:abstractNum w:abstractNumId="5">
    <w:nsid w:val="444E38D8"/>
    <w:multiLevelType w:val="hybridMultilevel"/>
    <w:tmpl w:val="52B42FA8"/>
    <w:numStyleLink w:val="Litery"/>
  </w:abstractNum>
  <w:abstractNum w:abstractNumId="6">
    <w:nsid w:val="58B4435A"/>
    <w:multiLevelType w:val="hybridMultilevel"/>
    <w:tmpl w:val="18C470D8"/>
    <w:styleLink w:val="Zaimportowanystyl2"/>
    <w:lvl w:ilvl="0" w:tplc="82DA6108">
      <w:start w:val="1"/>
      <w:numFmt w:val="bullet"/>
      <w:lvlText w:val="·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88C2562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1D62BA6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11A13C2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BF873C2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4B822B8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FD2E1CA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A6AECC4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570623C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6D105DF2"/>
    <w:multiLevelType w:val="hybridMultilevel"/>
    <w:tmpl w:val="B3C4F2FA"/>
    <w:numStyleLink w:val="Punktor"/>
  </w:abstractNum>
  <w:abstractNum w:abstractNumId="8">
    <w:nsid w:val="77265123"/>
    <w:multiLevelType w:val="hybridMultilevel"/>
    <w:tmpl w:val="EBA497DA"/>
    <w:lvl w:ilvl="0" w:tplc="1DE8B3A8">
      <w:start w:val="1"/>
      <w:numFmt w:val="lowerLetter"/>
      <w:lvlText w:val="%1."/>
      <w:lvlJc w:val="left"/>
      <w:pPr>
        <w:ind w:left="4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2589196">
      <w:start w:val="1"/>
      <w:numFmt w:val="lowerLetter"/>
      <w:lvlText w:val="%2."/>
      <w:lvlJc w:val="left"/>
      <w:pPr>
        <w:ind w:left="11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00685BA">
      <w:start w:val="1"/>
      <w:numFmt w:val="lowerLetter"/>
      <w:lvlText w:val="%3."/>
      <w:lvlJc w:val="left"/>
      <w:pPr>
        <w:ind w:left="186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264002E">
      <w:start w:val="1"/>
      <w:numFmt w:val="lowerLetter"/>
      <w:lvlText w:val="%4."/>
      <w:lvlJc w:val="left"/>
      <w:pPr>
        <w:ind w:left="25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DFCFF62">
      <w:start w:val="1"/>
      <w:numFmt w:val="lowerLetter"/>
      <w:lvlText w:val="%5."/>
      <w:lvlJc w:val="left"/>
      <w:pPr>
        <w:ind w:left="33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0106A40">
      <w:start w:val="1"/>
      <w:numFmt w:val="lowerLetter"/>
      <w:lvlText w:val="%6."/>
      <w:lvlJc w:val="left"/>
      <w:pPr>
        <w:ind w:left="40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002F4AA">
      <w:start w:val="1"/>
      <w:numFmt w:val="lowerLetter"/>
      <w:lvlText w:val="%7."/>
      <w:lvlJc w:val="left"/>
      <w:pPr>
        <w:ind w:left="47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E4E3D80">
      <w:start w:val="1"/>
      <w:numFmt w:val="lowerLetter"/>
      <w:lvlText w:val="%8."/>
      <w:lvlJc w:val="left"/>
      <w:pPr>
        <w:ind w:left="546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55604EE">
      <w:start w:val="1"/>
      <w:numFmt w:val="lowerLetter"/>
      <w:lvlText w:val="%9."/>
      <w:lvlJc w:val="left"/>
      <w:pPr>
        <w:ind w:left="61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nsid w:val="793774AC"/>
    <w:multiLevelType w:val="hybridMultilevel"/>
    <w:tmpl w:val="52B42FA8"/>
    <w:styleLink w:val="Litery"/>
    <w:lvl w:ilvl="0" w:tplc="9C0016B0">
      <w:start w:val="1"/>
      <w:numFmt w:val="lowerLetter"/>
      <w:lvlText w:val="%1."/>
      <w:lvlJc w:val="left"/>
      <w:pPr>
        <w:ind w:left="4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3264DEA">
      <w:start w:val="1"/>
      <w:numFmt w:val="lowerLetter"/>
      <w:lvlText w:val="%2."/>
      <w:lvlJc w:val="left"/>
      <w:pPr>
        <w:ind w:left="7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B2EDBBC">
      <w:start w:val="1"/>
      <w:numFmt w:val="lowerLetter"/>
      <w:lvlText w:val="%3."/>
      <w:lvlJc w:val="left"/>
      <w:pPr>
        <w:ind w:left="11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44AF2A6">
      <w:start w:val="1"/>
      <w:numFmt w:val="lowerLetter"/>
      <w:lvlText w:val="%4."/>
      <w:lvlJc w:val="left"/>
      <w:pPr>
        <w:ind w:left="15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CE403FC">
      <w:start w:val="1"/>
      <w:numFmt w:val="lowerLetter"/>
      <w:lvlText w:val="%5."/>
      <w:lvlJc w:val="left"/>
      <w:pPr>
        <w:ind w:left="186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A1EF444">
      <w:start w:val="1"/>
      <w:numFmt w:val="lowerLetter"/>
      <w:lvlText w:val="%6."/>
      <w:lvlJc w:val="left"/>
      <w:pPr>
        <w:ind w:left="22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8422888">
      <w:start w:val="1"/>
      <w:numFmt w:val="lowerLetter"/>
      <w:lvlText w:val="%7."/>
      <w:lvlJc w:val="left"/>
      <w:pPr>
        <w:ind w:left="25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CBA27E6">
      <w:start w:val="1"/>
      <w:numFmt w:val="lowerLetter"/>
      <w:lvlText w:val="%8."/>
      <w:lvlJc w:val="left"/>
      <w:pPr>
        <w:ind w:left="29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3CA25E4">
      <w:start w:val="1"/>
      <w:numFmt w:val="lowerLetter"/>
      <w:lvlText w:val="%9."/>
      <w:lvlJc w:val="left"/>
      <w:pPr>
        <w:ind w:left="33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nsid w:val="7D0C7E5C"/>
    <w:multiLevelType w:val="hybridMultilevel"/>
    <w:tmpl w:val="A3D25514"/>
    <w:styleLink w:val="Numery"/>
    <w:lvl w:ilvl="0" w:tplc="390A9162">
      <w:start w:val="1"/>
      <w:numFmt w:val="decimal"/>
      <w:lvlText w:val="%1."/>
      <w:lvlJc w:val="left"/>
      <w:pPr>
        <w:ind w:left="960" w:hanging="393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7D4A0E4">
      <w:start w:val="1"/>
      <w:numFmt w:val="decimal"/>
      <w:lvlText w:val="%2."/>
      <w:lvlJc w:val="left"/>
      <w:pPr>
        <w:ind w:left="904" w:hanging="464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B30C59A">
      <w:start w:val="1"/>
      <w:numFmt w:val="decimal"/>
      <w:lvlText w:val="%3."/>
      <w:lvlJc w:val="left"/>
      <w:pPr>
        <w:ind w:left="1124" w:hanging="464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D965F4E">
      <w:start w:val="1"/>
      <w:numFmt w:val="decimal"/>
      <w:lvlText w:val="%4."/>
      <w:lvlJc w:val="left"/>
      <w:pPr>
        <w:ind w:left="1344" w:hanging="464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016E586">
      <w:start w:val="1"/>
      <w:numFmt w:val="decimal"/>
      <w:lvlText w:val="%5."/>
      <w:lvlJc w:val="left"/>
      <w:pPr>
        <w:ind w:left="1564" w:hanging="464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2B4F402">
      <w:start w:val="1"/>
      <w:numFmt w:val="decimal"/>
      <w:lvlText w:val="%6."/>
      <w:lvlJc w:val="left"/>
      <w:pPr>
        <w:ind w:left="1784" w:hanging="464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1ECA0B2">
      <w:start w:val="1"/>
      <w:numFmt w:val="decimal"/>
      <w:lvlText w:val="%7."/>
      <w:lvlJc w:val="left"/>
      <w:pPr>
        <w:ind w:left="2004" w:hanging="464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A662DFA">
      <w:start w:val="1"/>
      <w:numFmt w:val="decimal"/>
      <w:lvlText w:val="%8."/>
      <w:lvlJc w:val="left"/>
      <w:pPr>
        <w:ind w:left="2224" w:hanging="464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7EA8B38">
      <w:start w:val="1"/>
      <w:numFmt w:val="decimal"/>
      <w:lvlText w:val="%9."/>
      <w:lvlJc w:val="left"/>
      <w:pPr>
        <w:ind w:left="2444" w:hanging="464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"/>
  </w:num>
  <w:num w:numId="2">
    <w:abstractNumId w:val="7"/>
  </w:num>
  <w:num w:numId="3">
    <w:abstractNumId w:val="7"/>
    <w:lvlOverride w:ilvl="0">
      <w:lvl w:ilvl="0" w:tplc="4F9A5664">
        <w:start w:val="1"/>
        <w:numFmt w:val="bullet"/>
        <w:lvlText w:val="-"/>
        <w:lvlJc w:val="left"/>
        <w:pPr>
          <w:ind w:left="940" w:hanging="37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1A1A1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4D4A946">
        <w:start w:val="1"/>
        <w:numFmt w:val="bullet"/>
        <w:lvlText w:val="-"/>
        <w:lvlJc w:val="left"/>
        <w:pPr>
          <w:ind w:left="373" w:hanging="37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1A1A1A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80862ABE">
        <w:start w:val="1"/>
        <w:numFmt w:val="bullet"/>
        <w:lvlText w:val="•"/>
        <w:lvlJc w:val="left"/>
        <w:pPr>
          <w:ind w:left="2101" w:hanging="441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1A1A1A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3C585064">
        <w:start w:val="1"/>
        <w:numFmt w:val="bullet"/>
        <w:lvlText w:val="•"/>
        <w:lvlJc w:val="left"/>
        <w:pPr>
          <w:ind w:left="2821" w:hanging="441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1A1A1A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92D0AC3C">
        <w:start w:val="1"/>
        <w:numFmt w:val="bullet"/>
        <w:lvlText w:val="•"/>
        <w:lvlJc w:val="left"/>
        <w:pPr>
          <w:ind w:left="3541" w:hanging="441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1A1A1A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07B2A082">
        <w:start w:val="1"/>
        <w:numFmt w:val="bullet"/>
        <w:lvlText w:val="•"/>
        <w:lvlJc w:val="left"/>
        <w:pPr>
          <w:ind w:left="4261" w:hanging="441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1A1A1A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30266C40">
        <w:start w:val="1"/>
        <w:numFmt w:val="bullet"/>
        <w:lvlText w:val="•"/>
        <w:lvlJc w:val="left"/>
        <w:pPr>
          <w:ind w:left="4981" w:hanging="441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1A1A1A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56103B5E">
        <w:start w:val="1"/>
        <w:numFmt w:val="bullet"/>
        <w:lvlText w:val="•"/>
        <w:lvlJc w:val="left"/>
        <w:pPr>
          <w:ind w:left="5701" w:hanging="441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1A1A1A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FE2EE0AA">
        <w:start w:val="1"/>
        <w:numFmt w:val="bullet"/>
        <w:lvlText w:val="•"/>
        <w:lvlJc w:val="left"/>
        <w:pPr>
          <w:ind w:left="6421" w:hanging="441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1A1A1A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4">
    <w:abstractNumId w:val="0"/>
  </w:num>
  <w:num w:numId="5">
    <w:abstractNumId w:val="4"/>
  </w:num>
  <w:num w:numId="6">
    <w:abstractNumId w:val="6"/>
  </w:num>
  <w:num w:numId="7">
    <w:abstractNumId w:val="2"/>
  </w:num>
  <w:num w:numId="8">
    <w:abstractNumId w:val="10"/>
  </w:num>
  <w:num w:numId="9">
    <w:abstractNumId w:val="1"/>
    <w:lvlOverride w:ilvl="0">
      <w:lvl w:ilvl="0" w:tplc="C96001B0">
        <w:start w:val="1"/>
        <w:numFmt w:val="decimal"/>
        <w:lvlText w:val="%1."/>
        <w:lvlJc w:val="left"/>
        <w:pPr>
          <w:ind w:left="960" w:hanging="393"/>
        </w:pPr>
        <w:rPr>
          <w:rFonts w:ascii="Cambria" w:eastAsia="Helvetica Neue" w:hAnsi="Cambria" w:cs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7"/>
    <w:lvlOverride w:ilvl="0">
      <w:lvl w:ilvl="0" w:tplc="4F9A5664">
        <w:start w:val="1"/>
        <w:numFmt w:val="bullet"/>
        <w:lvlText w:val="•"/>
        <w:lvlJc w:val="left"/>
        <w:pPr>
          <w:ind w:left="593" w:hanging="37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1A1A1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4D4A946">
        <w:start w:val="1"/>
        <w:numFmt w:val="bullet"/>
        <w:lvlText w:val="•"/>
        <w:lvlJc w:val="left"/>
        <w:pPr>
          <w:ind w:left="881" w:hanging="441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1A1A1A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80862ABE">
        <w:start w:val="1"/>
        <w:numFmt w:val="bullet"/>
        <w:lvlText w:val="•"/>
        <w:lvlJc w:val="left"/>
        <w:pPr>
          <w:ind w:left="1101" w:hanging="441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1A1A1A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3C585064">
        <w:start w:val="1"/>
        <w:numFmt w:val="bullet"/>
        <w:lvlText w:val="•"/>
        <w:lvlJc w:val="left"/>
        <w:pPr>
          <w:ind w:left="1321" w:hanging="441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1A1A1A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92D0AC3C">
        <w:start w:val="1"/>
        <w:numFmt w:val="bullet"/>
        <w:lvlText w:val="•"/>
        <w:lvlJc w:val="left"/>
        <w:pPr>
          <w:ind w:left="1541" w:hanging="441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1A1A1A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07B2A082">
        <w:start w:val="1"/>
        <w:numFmt w:val="bullet"/>
        <w:lvlText w:val="•"/>
        <w:lvlJc w:val="left"/>
        <w:pPr>
          <w:ind w:left="1761" w:hanging="441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1A1A1A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30266C40">
        <w:start w:val="1"/>
        <w:numFmt w:val="bullet"/>
        <w:lvlText w:val="•"/>
        <w:lvlJc w:val="left"/>
        <w:pPr>
          <w:ind w:left="1981" w:hanging="441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1A1A1A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56103B5E">
        <w:start w:val="1"/>
        <w:numFmt w:val="bullet"/>
        <w:lvlText w:val="•"/>
        <w:lvlJc w:val="left"/>
        <w:pPr>
          <w:ind w:left="2201" w:hanging="441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1A1A1A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FE2EE0AA">
        <w:start w:val="1"/>
        <w:numFmt w:val="bullet"/>
        <w:lvlText w:val="•"/>
        <w:lvlJc w:val="left"/>
        <w:pPr>
          <w:ind w:left="2421" w:hanging="441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1A1A1A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11">
    <w:abstractNumId w:val="7"/>
    <w:lvlOverride w:ilvl="0">
      <w:lvl w:ilvl="0" w:tplc="4F9A5664">
        <w:start w:val="1"/>
        <w:numFmt w:val="bullet"/>
        <w:lvlText w:val="•"/>
        <w:lvlJc w:val="left"/>
        <w:pPr>
          <w:ind w:left="593" w:hanging="37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1A1A1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4D4A946">
        <w:start w:val="1"/>
        <w:numFmt w:val="bullet"/>
        <w:lvlText w:val="•"/>
        <w:lvlJc w:val="left"/>
        <w:pPr>
          <w:ind w:left="1313" w:hanging="37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1A1A1A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80862ABE">
        <w:start w:val="1"/>
        <w:numFmt w:val="bullet"/>
        <w:lvlText w:val="•"/>
        <w:lvlJc w:val="left"/>
        <w:pPr>
          <w:ind w:left="2101" w:hanging="441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1A1A1A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3C585064">
        <w:start w:val="1"/>
        <w:numFmt w:val="bullet"/>
        <w:lvlText w:val="•"/>
        <w:lvlJc w:val="left"/>
        <w:pPr>
          <w:ind w:left="2821" w:hanging="441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1A1A1A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92D0AC3C">
        <w:start w:val="1"/>
        <w:numFmt w:val="bullet"/>
        <w:lvlText w:val="•"/>
        <w:lvlJc w:val="left"/>
        <w:pPr>
          <w:ind w:left="3541" w:hanging="441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1A1A1A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07B2A082">
        <w:start w:val="1"/>
        <w:numFmt w:val="bullet"/>
        <w:lvlText w:val="•"/>
        <w:lvlJc w:val="left"/>
        <w:pPr>
          <w:ind w:left="4261" w:hanging="441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1A1A1A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30266C40">
        <w:start w:val="1"/>
        <w:numFmt w:val="bullet"/>
        <w:lvlText w:val="•"/>
        <w:lvlJc w:val="left"/>
        <w:pPr>
          <w:ind w:left="4981" w:hanging="441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1A1A1A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56103B5E">
        <w:start w:val="1"/>
        <w:numFmt w:val="bullet"/>
        <w:lvlText w:val="•"/>
        <w:lvlJc w:val="left"/>
        <w:pPr>
          <w:ind w:left="5701" w:hanging="441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1A1A1A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FE2EE0AA">
        <w:start w:val="1"/>
        <w:numFmt w:val="bullet"/>
        <w:lvlText w:val="•"/>
        <w:lvlJc w:val="left"/>
        <w:pPr>
          <w:ind w:left="6421" w:hanging="441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1A1A1A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12">
    <w:abstractNumId w:val="7"/>
    <w:lvlOverride w:ilvl="0">
      <w:lvl w:ilvl="0" w:tplc="4F9A5664">
        <w:start w:val="1"/>
        <w:numFmt w:val="bullet"/>
        <w:lvlText w:val="•"/>
        <w:lvlJc w:val="left"/>
        <w:pPr>
          <w:ind w:left="643" w:hanging="423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45454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4D4A946">
        <w:start w:val="1"/>
        <w:numFmt w:val="bullet"/>
        <w:lvlText w:val="•"/>
        <w:lvlJc w:val="left"/>
        <w:pPr>
          <w:ind w:left="846" w:hanging="406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45454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80862ABE">
        <w:start w:val="1"/>
        <w:numFmt w:val="bullet"/>
        <w:lvlText w:val="•"/>
        <w:lvlJc w:val="left"/>
        <w:pPr>
          <w:ind w:left="1066" w:hanging="406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45454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3C585064">
        <w:start w:val="1"/>
        <w:numFmt w:val="bullet"/>
        <w:lvlText w:val="•"/>
        <w:lvlJc w:val="left"/>
        <w:pPr>
          <w:ind w:left="1286" w:hanging="406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45454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92D0AC3C">
        <w:start w:val="1"/>
        <w:numFmt w:val="bullet"/>
        <w:lvlText w:val="•"/>
        <w:lvlJc w:val="left"/>
        <w:pPr>
          <w:ind w:left="1506" w:hanging="406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45454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07B2A082">
        <w:start w:val="1"/>
        <w:numFmt w:val="bullet"/>
        <w:lvlText w:val="•"/>
        <w:lvlJc w:val="left"/>
        <w:pPr>
          <w:ind w:left="1726" w:hanging="406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45454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30266C40">
        <w:start w:val="1"/>
        <w:numFmt w:val="bullet"/>
        <w:lvlText w:val="•"/>
        <w:lvlJc w:val="left"/>
        <w:pPr>
          <w:ind w:left="1946" w:hanging="406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45454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56103B5E">
        <w:start w:val="1"/>
        <w:numFmt w:val="bullet"/>
        <w:lvlText w:val="•"/>
        <w:lvlJc w:val="left"/>
        <w:pPr>
          <w:ind w:left="2166" w:hanging="406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45454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FE2EE0AA">
        <w:start w:val="1"/>
        <w:numFmt w:val="bullet"/>
        <w:lvlText w:val="•"/>
        <w:lvlJc w:val="left"/>
        <w:pPr>
          <w:ind w:left="2386" w:hanging="406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45454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13">
    <w:abstractNumId w:val="1"/>
    <w:lvlOverride w:ilvl="0">
      <w:startOverride w:val="1"/>
      <w:lvl w:ilvl="0" w:tplc="C96001B0">
        <w:start w:val="1"/>
        <w:numFmt w:val="decimal"/>
        <w:lvlText w:val="%1."/>
        <w:lvlJc w:val="left"/>
        <w:pPr>
          <w:ind w:left="564" w:hanging="344"/>
        </w:pPr>
        <w:rPr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3A52D57A">
        <w:start w:val="1"/>
        <w:numFmt w:val="decimal"/>
        <w:lvlText w:val="%2."/>
        <w:lvlJc w:val="left"/>
        <w:pPr>
          <w:ind w:left="846" w:hanging="406"/>
        </w:pPr>
        <w:rPr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516E6C5C">
        <w:start w:val="1"/>
        <w:numFmt w:val="decimal"/>
        <w:lvlText w:val="%3."/>
        <w:lvlJc w:val="left"/>
        <w:pPr>
          <w:ind w:left="1066" w:hanging="406"/>
        </w:pPr>
        <w:rPr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7DA0E62E">
        <w:start w:val="1"/>
        <w:numFmt w:val="decimal"/>
        <w:lvlText w:val="%4."/>
        <w:lvlJc w:val="left"/>
        <w:pPr>
          <w:ind w:left="1286" w:hanging="406"/>
        </w:pPr>
        <w:rPr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07963F94">
        <w:start w:val="1"/>
        <w:numFmt w:val="decimal"/>
        <w:lvlText w:val="%5."/>
        <w:lvlJc w:val="left"/>
        <w:pPr>
          <w:ind w:left="1506" w:hanging="406"/>
        </w:pPr>
        <w:rPr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A4C83542">
        <w:start w:val="1"/>
        <w:numFmt w:val="decimal"/>
        <w:lvlText w:val="%6."/>
        <w:lvlJc w:val="left"/>
        <w:pPr>
          <w:ind w:left="1726" w:hanging="406"/>
        </w:pPr>
        <w:rPr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927E7C50">
        <w:start w:val="1"/>
        <w:numFmt w:val="decimal"/>
        <w:lvlText w:val="%7."/>
        <w:lvlJc w:val="left"/>
        <w:pPr>
          <w:ind w:left="1946" w:hanging="406"/>
        </w:pPr>
        <w:rPr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764A77C6">
        <w:start w:val="1"/>
        <w:numFmt w:val="decimal"/>
        <w:lvlText w:val="%8."/>
        <w:lvlJc w:val="left"/>
        <w:pPr>
          <w:ind w:left="2166" w:hanging="406"/>
        </w:pPr>
        <w:rPr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4DEE35FE">
        <w:start w:val="1"/>
        <w:numFmt w:val="decimal"/>
        <w:lvlText w:val="%9."/>
        <w:lvlJc w:val="left"/>
        <w:pPr>
          <w:ind w:left="2386" w:hanging="406"/>
        </w:pPr>
        <w:rPr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1"/>
    <w:lvlOverride w:ilvl="0">
      <w:lvl w:ilvl="0" w:tplc="C96001B0">
        <w:start w:val="1"/>
        <w:numFmt w:val="decimal"/>
        <w:lvlText w:val="%1."/>
        <w:lvlJc w:val="left"/>
        <w:pPr>
          <w:ind w:left="564" w:hanging="344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A52D57A">
        <w:start w:val="1"/>
        <w:numFmt w:val="decimal"/>
        <w:lvlText w:val="%2."/>
        <w:lvlJc w:val="left"/>
        <w:pPr>
          <w:ind w:left="846" w:hanging="40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16E6C5C">
        <w:start w:val="1"/>
        <w:numFmt w:val="decimal"/>
        <w:lvlText w:val="%3."/>
        <w:lvlJc w:val="left"/>
        <w:pPr>
          <w:ind w:left="1066" w:hanging="40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DA0E62E">
        <w:start w:val="1"/>
        <w:numFmt w:val="decimal"/>
        <w:lvlText w:val="%4."/>
        <w:lvlJc w:val="left"/>
        <w:pPr>
          <w:ind w:left="1286" w:hanging="40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7963F94">
        <w:start w:val="1"/>
        <w:numFmt w:val="decimal"/>
        <w:lvlText w:val="%5."/>
        <w:lvlJc w:val="left"/>
        <w:pPr>
          <w:ind w:left="1506" w:hanging="40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4C83542">
        <w:start w:val="1"/>
        <w:numFmt w:val="decimal"/>
        <w:lvlText w:val="%6."/>
        <w:lvlJc w:val="left"/>
        <w:pPr>
          <w:ind w:left="1726" w:hanging="40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27E7C50">
        <w:start w:val="1"/>
        <w:numFmt w:val="decimal"/>
        <w:lvlText w:val="%7."/>
        <w:lvlJc w:val="left"/>
        <w:pPr>
          <w:ind w:left="1946" w:hanging="40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64A77C6">
        <w:start w:val="1"/>
        <w:numFmt w:val="decimal"/>
        <w:lvlText w:val="%8."/>
        <w:lvlJc w:val="left"/>
        <w:pPr>
          <w:ind w:left="2166" w:hanging="40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DEE35FE">
        <w:start w:val="1"/>
        <w:numFmt w:val="decimal"/>
        <w:lvlText w:val="%9."/>
        <w:lvlJc w:val="left"/>
        <w:pPr>
          <w:ind w:left="2386" w:hanging="40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>
    <w:abstractNumId w:val="9"/>
  </w:num>
  <w:num w:numId="16">
    <w:abstractNumId w:val="5"/>
  </w:num>
  <w:num w:numId="17">
    <w:abstractNumId w:val="8"/>
  </w:num>
  <w:num w:numId="18">
    <w:abstractNumId w:val="8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94E"/>
    <w:rsid w:val="000120EC"/>
    <w:rsid w:val="0007305D"/>
    <w:rsid w:val="000E1A7D"/>
    <w:rsid w:val="0012294E"/>
    <w:rsid w:val="0021004A"/>
    <w:rsid w:val="002E1860"/>
    <w:rsid w:val="002F03C9"/>
    <w:rsid w:val="00314E1D"/>
    <w:rsid w:val="00333EA5"/>
    <w:rsid w:val="00406EBE"/>
    <w:rsid w:val="00575084"/>
    <w:rsid w:val="005D3CDC"/>
    <w:rsid w:val="00624CFB"/>
    <w:rsid w:val="00635481"/>
    <w:rsid w:val="0075221E"/>
    <w:rsid w:val="007A6563"/>
    <w:rsid w:val="007C783F"/>
    <w:rsid w:val="007F6548"/>
    <w:rsid w:val="008158D2"/>
    <w:rsid w:val="00912913"/>
    <w:rsid w:val="0096564A"/>
    <w:rsid w:val="00A83695"/>
    <w:rsid w:val="00AF5C84"/>
    <w:rsid w:val="00B43398"/>
    <w:rsid w:val="00BB79AC"/>
    <w:rsid w:val="00C13FA4"/>
    <w:rsid w:val="00D5652D"/>
    <w:rsid w:val="00D7794E"/>
    <w:rsid w:val="00F0397B"/>
    <w:rsid w:val="00F278F9"/>
    <w:rsid w:val="00FF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B64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re">
    <w:name w:val="Treść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Domylne">
    <w:name w:val="Domyślne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Punktor">
    <w:name w:val="Punktor"/>
    <w:pPr>
      <w:numPr>
        <w:numId w:val="1"/>
      </w:numPr>
    </w:pPr>
  </w:style>
  <w:style w:type="numbering" w:customStyle="1" w:styleId="Zaimportowanystyl1">
    <w:name w:val="Zaimportowany styl 1"/>
    <w:pPr>
      <w:numPr>
        <w:numId w:val="4"/>
      </w:numPr>
    </w:pPr>
  </w:style>
  <w:style w:type="numbering" w:customStyle="1" w:styleId="Zaimportowanystyl2">
    <w:name w:val="Zaimportowany styl 2"/>
    <w:pPr>
      <w:numPr>
        <w:numId w:val="6"/>
      </w:numPr>
    </w:pPr>
  </w:style>
  <w:style w:type="numbering" w:customStyle="1" w:styleId="Numery">
    <w:name w:val="Numery"/>
    <w:pPr>
      <w:numPr>
        <w:numId w:val="8"/>
      </w:numPr>
    </w:pPr>
  </w:style>
  <w:style w:type="paragraph" w:customStyle="1" w:styleId="Styltabeli1">
    <w:name w:val="Styl tabeli 1"/>
    <w:rPr>
      <w:rFonts w:ascii="Helvetica Neue" w:eastAsia="Helvetica Neue" w:hAnsi="Helvetica Neue" w:cs="Helvetica Neue"/>
      <w:b/>
      <w:bCs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Styltabeli2">
    <w:name w:val="Styl tabeli 2"/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Litery">
    <w:name w:val="Litery"/>
    <w:pPr>
      <w:numPr>
        <w:numId w:val="15"/>
      </w:numPr>
    </w:pPr>
  </w:style>
  <w:style w:type="paragraph" w:styleId="Akapitzlist">
    <w:name w:val="List Paragraph"/>
    <w:basedOn w:val="Normalny"/>
    <w:uiPriority w:val="34"/>
    <w:qFormat/>
    <w:rsid w:val="00FF445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13FA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3FA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3FA4"/>
    <w:rPr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3FA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3FA4"/>
    <w:rPr>
      <w:b/>
      <w:bCs/>
      <w:lang w:val="en-US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3FA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3FA4"/>
    <w:rPr>
      <w:rFonts w:ascii="Segoe UI" w:hAnsi="Segoe UI" w:cs="Segoe UI"/>
      <w:sz w:val="18"/>
      <w:szCs w:val="18"/>
      <w:lang w:val="en-US" w:eastAsia="en-US"/>
    </w:rPr>
  </w:style>
  <w:style w:type="table" w:styleId="Tabela-Siatka">
    <w:name w:val="Table Grid"/>
    <w:basedOn w:val="Standardowy"/>
    <w:uiPriority w:val="59"/>
    <w:rsid w:val="005D3C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re">
    <w:name w:val="Treść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Domylne">
    <w:name w:val="Domyślne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Punktor">
    <w:name w:val="Punktor"/>
    <w:pPr>
      <w:numPr>
        <w:numId w:val="1"/>
      </w:numPr>
    </w:pPr>
  </w:style>
  <w:style w:type="numbering" w:customStyle="1" w:styleId="Zaimportowanystyl1">
    <w:name w:val="Zaimportowany styl 1"/>
    <w:pPr>
      <w:numPr>
        <w:numId w:val="4"/>
      </w:numPr>
    </w:pPr>
  </w:style>
  <w:style w:type="numbering" w:customStyle="1" w:styleId="Zaimportowanystyl2">
    <w:name w:val="Zaimportowany styl 2"/>
    <w:pPr>
      <w:numPr>
        <w:numId w:val="6"/>
      </w:numPr>
    </w:pPr>
  </w:style>
  <w:style w:type="numbering" w:customStyle="1" w:styleId="Numery">
    <w:name w:val="Numery"/>
    <w:pPr>
      <w:numPr>
        <w:numId w:val="8"/>
      </w:numPr>
    </w:pPr>
  </w:style>
  <w:style w:type="paragraph" w:customStyle="1" w:styleId="Styltabeli1">
    <w:name w:val="Styl tabeli 1"/>
    <w:rPr>
      <w:rFonts w:ascii="Helvetica Neue" w:eastAsia="Helvetica Neue" w:hAnsi="Helvetica Neue" w:cs="Helvetica Neue"/>
      <w:b/>
      <w:bCs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Styltabeli2">
    <w:name w:val="Styl tabeli 2"/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Litery">
    <w:name w:val="Litery"/>
    <w:pPr>
      <w:numPr>
        <w:numId w:val="15"/>
      </w:numPr>
    </w:pPr>
  </w:style>
  <w:style w:type="paragraph" w:styleId="Akapitzlist">
    <w:name w:val="List Paragraph"/>
    <w:basedOn w:val="Normalny"/>
    <w:uiPriority w:val="34"/>
    <w:qFormat/>
    <w:rsid w:val="00FF445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13FA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3FA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3FA4"/>
    <w:rPr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3FA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3FA4"/>
    <w:rPr>
      <w:b/>
      <w:bCs/>
      <w:lang w:val="en-US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3FA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3FA4"/>
    <w:rPr>
      <w:rFonts w:ascii="Segoe UI" w:hAnsi="Segoe UI" w:cs="Segoe UI"/>
      <w:sz w:val="18"/>
      <w:szCs w:val="18"/>
      <w:lang w:val="en-US" w:eastAsia="en-US"/>
    </w:rPr>
  </w:style>
  <w:style w:type="table" w:styleId="Tabela-Siatka">
    <w:name w:val="Table Grid"/>
    <w:basedOn w:val="Standardowy"/>
    <w:uiPriority w:val="59"/>
    <w:rsid w:val="005D3C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2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2E8C4B-30C7-414E-8296-3A667E4D2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381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Młyńczak</dc:creator>
  <cp:lastModifiedBy>Justin Mlynczak</cp:lastModifiedBy>
  <cp:revision>17</cp:revision>
  <cp:lastPrinted>2020-07-08T13:01:00Z</cp:lastPrinted>
  <dcterms:created xsi:type="dcterms:W3CDTF">2020-06-22T11:30:00Z</dcterms:created>
  <dcterms:modified xsi:type="dcterms:W3CDTF">2021-03-16T21:49:00Z</dcterms:modified>
</cp:coreProperties>
</file>