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D90A0" w14:textId="1C799F2C" w:rsidR="003A610B" w:rsidRPr="008D0C19" w:rsidRDefault="003A610B" w:rsidP="003A610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A37D5E">
        <w:rPr>
          <w:rFonts w:ascii="Times New Roman" w:eastAsia="Calibri" w:hAnsi="Times New Roman" w:cs="Times New Roman"/>
          <w:b/>
          <w:sz w:val="24"/>
          <w:szCs w:val="24"/>
        </w:rPr>
        <w:t>ŚWIĘTOKRZYSKIE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3A610B" w14:paraId="64579DE0" w14:textId="77777777" w:rsidTr="006926B4">
        <w:tc>
          <w:tcPr>
            <w:tcW w:w="9062" w:type="dxa"/>
            <w:shd w:val="clear" w:color="auto" w:fill="FFFFFF" w:themeFill="background1"/>
          </w:tcPr>
          <w:p w14:paraId="1341F4C3" w14:textId="77777777" w:rsidR="003A610B" w:rsidRPr="006867F7" w:rsidRDefault="003A610B" w:rsidP="00A37D5E">
            <w:pPr>
              <w:tabs>
                <w:tab w:val="left" w:pos="1110"/>
                <w:tab w:val="center" w:pos="2157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Powiadomienie o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przekroczeniu średniodobowego poziomu dopuszczalnego pyłu zawieszonego PM10 w powietrzu</w:t>
            </w:r>
          </w:p>
        </w:tc>
      </w:tr>
    </w:tbl>
    <w:p w14:paraId="10508DB1" w14:textId="77777777" w:rsidR="003A610B" w:rsidRDefault="003A610B" w:rsidP="003A61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3A610B" w:rsidRPr="00C93BB8" w14:paraId="485A09E2" w14:textId="77777777" w:rsidTr="006926B4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5887AE" w14:textId="77777777" w:rsidR="003A610B" w:rsidRPr="00C93BB8" w:rsidRDefault="003A610B" w:rsidP="007865F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B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INFORMACJE O PRZEKROCZENIU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POZIOMU DOPUSZCZALNEGO</w:t>
            </w:r>
          </w:p>
        </w:tc>
      </w:tr>
      <w:tr w:rsidR="003A610B" w:rsidRPr="00C93BB8" w14:paraId="17A93602" w14:textId="77777777" w:rsidTr="006926B4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39FDB1" w14:textId="77777777" w:rsidR="003A610B" w:rsidRPr="00C93BB8" w:rsidRDefault="003A610B" w:rsidP="00A37D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B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C639ED" w14:textId="77777777" w:rsidR="003A610B" w:rsidRPr="00C93BB8" w:rsidRDefault="003A610B" w:rsidP="00A37D5E">
            <w:pPr>
              <w:spacing w:after="0"/>
              <w:ind w:left="11" w:hanging="1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rzekroczeni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34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średnio</w:t>
            </w:r>
            <w:r w:rsidRPr="002101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dobowego poziomu dopuszczalnego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ponad 35 dni ze stężeniem powyżej 50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2101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dla pyłu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zawieszonego PM10 w powietrzu</w:t>
            </w:r>
          </w:p>
        </w:tc>
      </w:tr>
      <w:tr w:rsidR="003A610B" w:rsidRPr="00C93BB8" w14:paraId="4698B92F" w14:textId="77777777" w:rsidTr="006926B4">
        <w:tc>
          <w:tcPr>
            <w:tcW w:w="2540" w:type="dxa"/>
            <w:shd w:val="clear" w:color="auto" w:fill="auto"/>
            <w:vAlign w:val="center"/>
          </w:tcPr>
          <w:p w14:paraId="51899656" w14:textId="77777777" w:rsidR="003A610B" w:rsidRPr="00C93BB8" w:rsidRDefault="003A610B" w:rsidP="00A37D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B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14:paraId="26593025" w14:textId="34EDABFC" w:rsidR="003A610B" w:rsidRPr="00A37D5E" w:rsidRDefault="003A610B" w:rsidP="00A37D5E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37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A37D5E" w:rsidRPr="00A37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 w:rsidRPr="00A37D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.03.2021 r.</w:t>
            </w:r>
          </w:p>
        </w:tc>
      </w:tr>
      <w:tr w:rsidR="003A610B" w:rsidRPr="00C93BB8" w14:paraId="73582A1E" w14:textId="77777777" w:rsidTr="006926B4">
        <w:tc>
          <w:tcPr>
            <w:tcW w:w="2540" w:type="dxa"/>
            <w:shd w:val="clear" w:color="auto" w:fill="auto"/>
            <w:vAlign w:val="center"/>
          </w:tcPr>
          <w:p w14:paraId="6C050D53" w14:textId="25574140" w:rsidR="003A610B" w:rsidRPr="00C93BB8" w:rsidRDefault="003A610B" w:rsidP="00A37D5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B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pyłu PM10 na stacjach</w:t>
            </w:r>
          </w:p>
        </w:tc>
        <w:tc>
          <w:tcPr>
            <w:tcW w:w="6502" w:type="dxa"/>
            <w:shd w:val="clear" w:color="auto" w:fill="auto"/>
          </w:tcPr>
          <w:p w14:paraId="18DD0D69" w14:textId="1D19BCE5" w:rsidR="003A610B" w:rsidRPr="00C93BB8" w:rsidRDefault="003A610B" w:rsidP="001E563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Przekroczenie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średniodobowego poziomu dopuszczalnego dla</w:t>
            </w:r>
            <w:r w:rsidR="007865F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pyłu zawieszonego PM10 </w:t>
            </w:r>
            <w:r w:rsidRPr="00C93BB8">
              <w:rPr>
                <w:rFonts w:ascii="Times New Roman" w:eastAsia="Calibri" w:hAnsi="Times New Roman" w:cs="Times New Roman"/>
                <w:sz w:val="24"/>
                <w:szCs w:val="24"/>
              </w:rPr>
              <w:t>wystąpiło na stacj</w:t>
            </w:r>
            <w:r w:rsidR="00A37D5E">
              <w:rPr>
                <w:rFonts w:ascii="Times New Roman" w:eastAsia="Calibri" w:hAnsi="Times New Roman" w:cs="Times New Roman"/>
                <w:sz w:val="24"/>
                <w:szCs w:val="24"/>
              </w:rPr>
              <w:t>i w Opatowie (</w:t>
            </w:r>
            <w:proofErr w:type="spellStart"/>
            <w:r w:rsidR="00A37D5E">
              <w:rPr>
                <w:rFonts w:ascii="Times New Roman" w:eastAsia="Calibri" w:hAnsi="Times New Roman" w:cs="Times New Roman"/>
                <w:sz w:val="24"/>
                <w:szCs w:val="24"/>
              </w:rPr>
              <w:t>SkOpatPartyzMOB</w:t>
            </w:r>
            <w:proofErr w:type="spellEnd"/>
            <w:r w:rsidR="00A37D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B188F">
              <w:rPr>
                <w:rFonts w:ascii="Times New Roman" w:eastAsia="Calibri" w:hAnsi="Times New Roman" w:cs="Times New Roman"/>
                <w:sz w:val="24"/>
                <w:szCs w:val="24"/>
              </w:rPr>
              <w:t>; wartość m</w:t>
            </w:r>
            <w:r w:rsidR="00EF5096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F46D29">
              <w:rPr>
                <w:rFonts w:ascii="Times New Roman" w:eastAsia="Calibri" w:hAnsi="Times New Roman" w:cs="Times New Roman"/>
                <w:sz w:val="24"/>
                <w:szCs w:val="24"/>
              </w:rPr>
              <w:t>ks</w:t>
            </w:r>
            <w:r w:rsidR="00E116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B18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E5638">
              <w:rPr>
                <w:rFonts w:ascii="Times New Roman" w:eastAsia="Calibri" w:hAnsi="Times New Roman" w:cs="Times New Roman"/>
                <w:sz w:val="24"/>
                <w:szCs w:val="24"/>
              </w:rPr>
              <w:t>36 stęże</w:t>
            </w:r>
            <w:r w:rsidR="001E5638" w:rsidRPr="001E5638">
              <w:rPr>
                <w:rFonts w:ascii="Times New Roman" w:eastAsia="Calibri" w:hAnsi="Times New Roman" w:cs="Times New Roman"/>
                <w:sz w:val="24"/>
                <w:szCs w:val="24"/>
              </w:rPr>
              <w:t>ni</w:t>
            </w:r>
            <w:r w:rsidR="002B188F">
              <w:rPr>
                <w:rFonts w:ascii="Times New Roman" w:eastAsia="Calibri" w:hAnsi="Times New Roman" w:cs="Times New Roman"/>
                <w:sz w:val="24"/>
                <w:szCs w:val="24"/>
              </w:rPr>
              <w:t>a dobowego</w:t>
            </w:r>
            <w:r w:rsidRPr="001E5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pyłu zawieszonego</w:t>
            </w:r>
            <w:r w:rsidR="001E5638" w:rsidRPr="001E5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PM10</w:t>
            </w:r>
            <w:r w:rsidR="002B18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wyniosła 105,16</w:t>
            </w:r>
            <w:r w:rsidR="002B188F" w:rsidRPr="00C35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µg/m</w:t>
            </w:r>
            <w:r w:rsidR="002B188F" w:rsidRPr="00C3554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="001E56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A610B" w:rsidRPr="00C93BB8" w14:paraId="27AB4281" w14:textId="77777777" w:rsidTr="006926B4">
        <w:tc>
          <w:tcPr>
            <w:tcW w:w="2540" w:type="dxa"/>
            <w:shd w:val="clear" w:color="auto" w:fill="auto"/>
            <w:vAlign w:val="center"/>
          </w:tcPr>
          <w:p w14:paraId="1854AADA" w14:textId="77777777" w:rsidR="003A610B" w:rsidRPr="00C93BB8" w:rsidRDefault="003A610B" w:rsidP="005E34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B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przekroczenia</w:t>
            </w:r>
          </w:p>
        </w:tc>
        <w:tc>
          <w:tcPr>
            <w:tcW w:w="6502" w:type="dxa"/>
            <w:shd w:val="clear" w:color="auto" w:fill="auto"/>
          </w:tcPr>
          <w:p w14:paraId="032B1AAE" w14:textId="74B6C974" w:rsidR="003A610B" w:rsidRPr="00C93BB8" w:rsidRDefault="003A610B" w:rsidP="005E3474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93B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Obszar przekrocze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nia</w:t>
            </w:r>
            <w:r w:rsidRPr="00C93B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średniodobowego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poziomu dopuszczalnego</w:t>
            </w:r>
            <w:r w:rsidRPr="00C93B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dla pyłu zawieszonego PM10 </w:t>
            </w:r>
            <w:r w:rsidRPr="00C93B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obejm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uje</w:t>
            </w:r>
            <w:r w:rsidR="002B18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powiat opatowski.</w:t>
            </w:r>
          </w:p>
        </w:tc>
      </w:tr>
      <w:tr w:rsidR="003A610B" w:rsidRPr="00C93BB8" w14:paraId="0D5E59FA" w14:textId="77777777" w:rsidTr="006926B4">
        <w:tc>
          <w:tcPr>
            <w:tcW w:w="2540" w:type="dxa"/>
            <w:shd w:val="clear" w:color="auto" w:fill="auto"/>
            <w:vAlign w:val="center"/>
          </w:tcPr>
          <w:p w14:paraId="702318AB" w14:textId="77777777" w:rsidR="003A610B" w:rsidRPr="00C93BB8" w:rsidRDefault="003A610B" w:rsidP="005E34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B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14:paraId="0D7645BF" w14:textId="1099289E" w:rsidR="003A610B" w:rsidRPr="005E3474" w:rsidRDefault="003A610B" w:rsidP="005E3474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93B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Liczba mieszkańców obszaru, na którym wystąpiło przekroczenie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średniodobowego poziomu dopuszczalnego dla pyłu zawieszonego PM10</w:t>
            </w:r>
            <w:r w:rsidRPr="00C93B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Pr="00C93B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2B188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ok. 52 tys</w:t>
            </w:r>
            <w:r w:rsidR="005E34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3A610B" w:rsidRPr="00C93BB8" w14:paraId="4ED77C3A" w14:textId="77777777" w:rsidTr="006926B4">
        <w:tc>
          <w:tcPr>
            <w:tcW w:w="2540" w:type="dxa"/>
            <w:shd w:val="clear" w:color="auto" w:fill="auto"/>
            <w:vAlign w:val="center"/>
          </w:tcPr>
          <w:p w14:paraId="77AE7806" w14:textId="77777777" w:rsidR="003A610B" w:rsidRPr="00C93BB8" w:rsidRDefault="003A610B" w:rsidP="005E34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B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7B3F84D3" w14:textId="1781EFCE" w:rsidR="003A610B" w:rsidRPr="00C93BB8" w:rsidRDefault="005E3474" w:rsidP="005E3474">
            <w:pPr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3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Emisja z sektora bytowo-komunalnego szczególnie w okresie grzewczym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Pr="005F43D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emisja ze źródeł przemysłowych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wzmożony ruch samochodów.</w:t>
            </w:r>
          </w:p>
        </w:tc>
      </w:tr>
    </w:tbl>
    <w:p w14:paraId="3BC5945D" w14:textId="77777777" w:rsidR="003A610B" w:rsidRDefault="003A610B" w:rsidP="003A610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3A610B" w:rsidRPr="00F7759C" w14:paraId="23DEFE89" w14:textId="77777777" w:rsidTr="006926B4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D97EB7" w14:textId="77777777" w:rsidR="003A610B" w:rsidRPr="00AB45F3" w:rsidRDefault="003A610B" w:rsidP="00980C70">
            <w:pPr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3A610B" w:rsidRPr="00F7759C" w14:paraId="2E509FB5" w14:textId="77777777" w:rsidTr="006926B4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78F42" w14:textId="77777777" w:rsidR="003A610B" w:rsidRPr="00AB45F3" w:rsidRDefault="003A610B" w:rsidP="005E34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FA760" w14:textId="77777777" w:rsidR="003A610B" w:rsidRPr="00AB45F3" w:rsidRDefault="003A610B" w:rsidP="003A610B">
            <w:pPr>
              <w:widowControl w:val="0"/>
              <w:numPr>
                <w:ilvl w:val="0"/>
                <w:numId w:val="3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6BE4E3E4" w14:textId="77777777" w:rsidR="003A610B" w:rsidRPr="00AB45F3" w:rsidRDefault="003A610B" w:rsidP="003A610B">
            <w:pPr>
              <w:widowControl w:val="0"/>
              <w:numPr>
                <w:ilvl w:val="0"/>
                <w:numId w:val="3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47078FBF" w14:textId="77777777" w:rsidR="003A610B" w:rsidRDefault="003A610B" w:rsidP="003A610B">
            <w:pPr>
              <w:widowControl w:val="0"/>
              <w:numPr>
                <w:ilvl w:val="0"/>
                <w:numId w:val="3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08227E36" w14:textId="77777777" w:rsidR="003A610B" w:rsidRPr="00AB45F3" w:rsidRDefault="003A610B" w:rsidP="003A610B">
            <w:pPr>
              <w:widowControl w:val="0"/>
              <w:numPr>
                <w:ilvl w:val="0"/>
                <w:numId w:val="3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3A610B" w:rsidRPr="00F7759C" w14:paraId="44B4DEFB" w14:textId="77777777" w:rsidTr="006926B4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B9E2C" w14:textId="77777777" w:rsidR="003A610B" w:rsidRPr="00AB45F3" w:rsidRDefault="003A610B" w:rsidP="005E34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FD965" w14:textId="77777777" w:rsidR="003A610B" w:rsidRDefault="003A610B" w:rsidP="005E3474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6903E89B" w14:textId="77777777" w:rsidR="003A610B" w:rsidRDefault="003A610B" w:rsidP="005E3474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14:paraId="55FF783F" w14:textId="77777777" w:rsidR="003A610B" w:rsidRPr="00AB45F3" w:rsidRDefault="003A610B" w:rsidP="005E3474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A610B" w:rsidRPr="00F7759C" w14:paraId="524BA48F" w14:textId="77777777" w:rsidTr="006926B4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B11B5" w14:textId="77777777" w:rsidR="003A610B" w:rsidRPr="00AB45F3" w:rsidRDefault="003A610B" w:rsidP="005E347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33462" w14:textId="77777777" w:rsidR="003A610B" w:rsidRDefault="003A610B" w:rsidP="006926B4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13D4F18" w14:textId="77777777" w:rsidR="003A610B" w:rsidRPr="00B60103" w:rsidRDefault="003A610B" w:rsidP="006926B4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58102E19" w14:textId="77777777" w:rsidR="003A610B" w:rsidRPr="00B11E57" w:rsidRDefault="003A610B" w:rsidP="003A610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right" w:pos="361"/>
              </w:tabs>
              <w:suppressAutoHyphens/>
              <w:autoSpaceDE w:val="0"/>
              <w:autoSpaceDN w:val="0"/>
              <w:spacing w:after="0" w:line="240" w:lineRule="auto"/>
              <w:ind w:left="361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zwiększenie nadzoru nad osobami przewlekle chorymi, w tym niepełnosprawnymi, </w:t>
            </w:r>
          </w:p>
          <w:p w14:paraId="7FC561F3" w14:textId="1F52DBFB" w:rsidR="003A610B" w:rsidRPr="00B11E57" w:rsidRDefault="003A610B" w:rsidP="003A610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right" w:pos="361"/>
              </w:tabs>
              <w:suppressAutoHyphens/>
              <w:autoSpaceDE w:val="0"/>
              <w:autoSpaceDN w:val="0"/>
              <w:spacing w:after="0" w:line="240" w:lineRule="auto"/>
              <w:ind w:left="361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B11E57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Pr="00B11E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  <w:r w:rsidR="00F919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11E57">
              <w:rPr>
                <w:rFonts w:ascii="Times New Roman" w:eastAsia="Calibri" w:hAnsi="Times New Roman" w:cs="Times New Roman"/>
                <w:sz w:val="24"/>
                <w:szCs w:val="24"/>
              </w:rPr>
              <w:t>czynności zmniejszających ryzyko narażenia na wysokie stężenia zanieczyszczeń w tym pyłu zawieszonego.</w:t>
            </w:r>
          </w:p>
        </w:tc>
      </w:tr>
    </w:tbl>
    <w:tbl>
      <w:tblPr>
        <w:tblStyle w:val="Tabela-Siatka2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3A610B" w:rsidRPr="00F7759C" w14:paraId="5CEBB9B6" w14:textId="77777777" w:rsidTr="006926B4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4D066" w14:textId="77777777" w:rsidR="003A610B" w:rsidRPr="00AB45F3" w:rsidRDefault="003A610B" w:rsidP="00980C7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DZIAŁANIA ZMIERZAJĄCE DO OGRANICZENIA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WYSTĄPIENIA PRZEKROCZEŃ DOBOWYCH PYŁU PM10</w:t>
            </w:r>
          </w:p>
        </w:tc>
      </w:tr>
      <w:tr w:rsidR="003A610B" w:rsidRPr="00F7759C" w14:paraId="256A2487" w14:textId="77777777" w:rsidTr="006926B4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06118" w14:textId="77777777" w:rsidR="003A610B" w:rsidRPr="00AB45F3" w:rsidRDefault="003A610B" w:rsidP="00654BE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Zakres działań 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4010CF" w14:textId="678AC610" w:rsidR="005E3474" w:rsidRDefault="005E3474" w:rsidP="00654BE8">
            <w:pPr>
              <w:shd w:val="clear" w:color="auto" w:fill="FFFFFF"/>
              <w:tabs>
                <w:tab w:val="left" w:pos="802"/>
              </w:tabs>
              <w:adjustRightInd w:val="0"/>
              <w:spacing w:after="0"/>
              <w:ind w:left="61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Działania określone dla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OSTRZEŻENIA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przez Zarząd Województwa Świętokrzyskiego w Planie działań krótkoterminowych (PDK), który stanowi integralną część Programu</w:t>
            </w:r>
            <w:r w:rsidR="00AC7BB3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ochrony</w:t>
            </w:r>
            <w:r w:rsidR="00AC7BB3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powietrza</w:t>
            </w:r>
            <w:r w:rsidR="00AC7BB3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(POP)</w:t>
            </w:r>
            <w:r w:rsidR="00B9691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hyperlink r:id="rId5" w:history="1">
              <w:r w:rsidR="00AC7BB3" w:rsidRPr="003609E7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http://edziennik.kielce.uw.gov.pl/legalact/2020/2615/</w:t>
              </w:r>
            </w:hyperlink>
            <w:r>
              <w:rPr>
                <w:rFonts w:ascii="Times New Roman" w:eastAsia="Calibri" w:hAnsi="Times New Roman"/>
                <w:sz w:val="24"/>
                <w:szCs w:val="24"/>
              </w:rPr>
              <w:t>, czyli:</w:t>
            </w:r>
          </w:p>
          <w:p w14:paraId="023BF7D3" w14:textId="77777777" w:rsidR="005E3474" w:rsidRDefault="005E3474" w:rsidP="00654BE8">
            <w:pPr>
              <w:pStyle w:val="Akapitzlist"/>
              <w:numPr>
                <w:ilvl w:val="0"/>
                <w:numId w:val="4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zalecenie rezygnacji z korzystania z kominków opalanych drewnem w przypadku, jeżeli nie jest to jedyne źródło ogrzewania pomieszczeń mieszkalnych,</w:t>
            </w:r>
          </w:p>
          <w:p w14:paraId="72D9B7B9" w14:textId="08641310" w:rsidR="003A610B" w:rsidRPr="005E3474" w:rsidRDefault="005E3474" w:rsidP="00654BE8">
            <w:pPr>
              <w:pStyle w:val="Akapitzlist"/>
              <w:numPr>
                <w:ilvl w:val="0"/>
                <w:numId w:val="4"/>
              </w:numPr>
              <w:shd w:val="clear" w:color="auto" w:fill="FFFFFF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E3474">
              <w:rPr>
                <w:rFonts w:ascii="Times New Roman" w:eastAsia="Calibri" w:hAnsi="Times New Roman"/>
                <w:sz w:val="24"/>
                <w:szCs w:val="24"/>
              </w:rPr>
              <w:t>zalecenie niestosowania dmuchaw do sprzątania liści.</w:t>
            </w:r>
          </w:p>
        </w:tc>
      </w:tr>
    </w:tbl>
    <w:p w14:paraId="74080D4E" w14:textId="77777777" w:rsidR="003A610B" w:rsidRPr="00AB45F3" w:rsidRDefault="003A610B" w:rsidP="003A610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3A610B" w:rsidRPr="00AB45F3" w14:paraId="5BD148B4" w14:textId="77777777" w:rsidTr="006926B4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F3675D" w14:textId="77777777" w:rsidR="003A610B" w:rsidRPr="00980C70" w:rsidRDefault="003A610B" w:rsidP="00980C70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3A610B" w:rsidRPr="00AB45F3" w14:paraId="546AA2F5" w14:textId="77777777" w:rsidTr="006926B4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DF0D37" w14:textId="77777777" w:rsidR="003A610B" w:rsidRPr="00AB45F3" w:rsidRDefault="003A610B" w:rsidP="00654BE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0AB911" w14:textId="5F48AB55" w:rsidR="003A610B" w:rsidRPr="005E3474" w:rsidRDefault="003A610B" w:rsidP="00654BE8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bidi="en-US"/>
              </w:rPr>
            </w:pPr>
            <w:r w:rsidRPr="005E34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5E3474" w:rsidRPr="005E34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Pr="005E347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.03.2021 r.</w:t>
            </w:r>
          </w:p>
        </w:tc>
      </w:tr>
      <w:tr w:rsidR="003A610B" w:rsidRPr="00AB45F3" w14:paraId="70D4A613" w14:textId="77777777" w:rsidTr="006926B4">
        <w:tc>
          <w:tcPr>
            <w:tcW w:w="2537" w:type="dxa"/>
            <w:shd w:val="clear" w:color="auto" w:fill="auto"/>
            <w:vAlign w:val="center"/>
          </w:tcPr>
          <w:p w14:paraId="19FA6C6B" w14:textId="77777777" w:rsidR="003A610B" w:rsidRPr="00AB45F3" w:rsidRDefault="003A610B" w:rsidP="00654BE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371E0F6D" w14:textId="77777777" w:rsidR="003A610B" w:rsidRPr="00654E6B" w:rsidRDefault="003A610B" w:rsidP="00654BE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0" w:lineRule="atLeast"/>
              <w:ind w:left="324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(Dz. U. 2020, poz.1219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742982D" w14:textId="77777777" w:rsidR="003A610B" w:rsidRPr="00EC20BE" w:rsidRDefault="003A610B" w:rsidP="00654BE8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autoSpaceDE w:val="0"/>
              <w:autoSpaceDN w:val="0"/>
              <w:adjustRightInd w:val="0"/>
              <w:spacing w:after="0" w:line="40" w:lineRule="atLeast"/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E6B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54E6B">
              <w:rPr>
                <w:rFonts w:ascii="Times New Roman" w:hAnsi="Times New Roman" w:cs="Times New Roman"/>
                <w:sz w:val="24"/>
                <w:szCs w:val="24"/>
              </w:rPr>
              <w:t xml:space="preserve"> Ministra Środowiska z dnia 24 sierpnia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4E6B">
              <w:rPr>
                <w:rFonts w:ascii="Times New Roman" w:hAnsi="Times New Roman" w:cs="Times New Roman"/>
                <w:sz w:val="24"/>
                <w:szCs w:val="24"/>
              </w:rPr>
              <w:t>2012 r</w:t>
            </w:r>
            <w:r w:rsidRPr="00654E6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. </w:t>
            </w:r>
            <w:r w:rsidRPr="00654E6B">
              <w:rPr>
                <w:rFonts w:ascii="Times New Roman" w:hAnsi="Times New Roman" w:cs="Times New Roman"/>
                <w:sz w:val="24"/>
                <w:szCs w:val="24"/>
              </w:rPr>
              <w:t>w sprawie poziomów niektórych substancji w powietrzu (Dz. U. 2012 r.  poz. 1031)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zmianami </w:t>
            </w:r>
            <w:r w:rsidRPr="00654E6B">
              <w:rPr>
                <w:rFonts w:ascii="Times New Roman" w:hAnsi="Times New Roman" w:cs="Times New Roman"/>
                <w:sz w:val="24"/>
                <w:szCs w:val="24"/>
              </w:rPr>
              <w:t>(Dz. U.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54E6B">
              <w:rPr>
                <w:rFonts w:ascii="Times New Roman" w:hAnsi="Times New Roman" w:cs="Times New Roman"/>
                <w:sz w:val="24"/>
                <w:szCs w:val="24"/>
              </w:rPr>
              <w:t xml:space="preserve"> r.  poz.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54E6B">
              <w:rPr>
                <w:rFonts w:ascii="Times New Roman" w:hAnsi="Times New Roman" w:cs="Times New Roman"/>
                <w:sz w:val="24"/>
                <w:szCs w:val="24"/>
              </w:rPr>
              <w:t xml:space="preserve">31). </w:t>
            </w:r>
          </w:p>
        </w:tc>
      </w:tr>
      <w:tr w:rsidR="003A610B" w:rsidRPr="00AB45F3" w14:paraId="6EBCC882" w14:textId="77777777" w:rsidTr="006926B4">
        <w:tc>
          <w:tcPr>
            <w:tcW w:w="2537" w:type="dxa"/>
            <w:shd w:val="clear" w:color="auto" w:fill="auto"/>
            <w:vAlign w:val="center"/>
          </w:tcPr>
          <w:p w14:paraId="28F41BCB" w14:textId="77777777" w:rsidR="003A610B" w:rsidRPr="00AB45F3" w:rsidRDefault="003A610B" w:rsidP="00654BE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37DAFC02" w14:textId="77777777" w:rsidR="003A610B" w:rsidRDefault="003A610B" w:rsidP="006926B4">
            <w:pPr>
              <w:widowControl w:val="0"/>
              <w:autoSpaceDE w:val="0"/>
              <w:autoSpaceDN w:val="0"/>
              <w:adjustRightInd w:val="0"/>
              <w:spacing w:line="40" w:lineRule="atLeast"/>
              <w:ind w:left="1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Środowiska.</w:t>
            </w:r>
          </w:p>
          <w:p w14:paraId="6702BA95" w14:textId="77777777" w:rsidR="003A610B" w:rsidRPr="00C34A4C" w:rsidRDefault="003A610B" w:rsidP="006926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B16">
              <w:rPr>
                <w:rFonts w:ascii="Times New Roman" w:hAnsi="Times New Roman" w:cs="Times New Roman"/>
                <w:b/>
                <w:sz w:val="24"/>
                <w:szCs w:val="24"/>
              </w:rPr>
              <w:t>Analiza danych pomiarowych</w:t>
            </w:r>
            <w:r w:rsidRPr="000F6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oparta jest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Pr="00A55A02">
              <w:rPr>
                <w:rFonts w:ascii="Times New Roman" w:hAnsi="Times New Roman" w:cs="Times New Roman"/>
                <w:b/>
                <w:sz w:val="24"/>
                <w:szCs w:val="24"/>
              </w:rPr>
              <w:t>pomiar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A55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wstępnie zweryfikowan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A55A02">
              <w:rPr>
                <w:rFonts w:ascii="Times New Roman" w:hAnsi="Times New Roman" w:cs="Times New Roman"/>
                <w:b/>
                <w:sz w:val="24"/>
                <w:szCs w:val="24"/>
              </w:rPr>
              <w:t>. Ostateczne dane wskazujące wystąpienie przekroczenia w roku poprzednim zawiera roczna ocena jakości powietrza, wykonywana do 30 kwietnia za rok poprzedni.</w:t>
            </w:r>
            <w:r w:rsidRPr="000F6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610B" w:rsidRPr="00AB45F3" w14:paraId="473A728F" w14:textId="77777777" w:rsidTr="006926B4">
        <w:tc>
          <w:tcPr>
            <w:tcW w:w="2537" w:type="dxa"/>
            <w:shd w:val="clear" w:color="auto" w:fill="auto"/>
            <w:vAlign w:val="center"/>
          </w:tcPr>
          <w:p w14:paraId="5B651005" w14:textId="77777777" w:rsidR="003A610B" w:rsidRPr="00AB45F3" w:rsidRDefault="003A610B" w:rsidP="00654BE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605C73BE" w14:textId="77777777" w:rsidR="005E3474" w:rsidRDefault="005E3474" w:rsidP="005E3474">
            <w:pPr>
              <w:pStyle w:val="Tekstkomentarza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</w:p>
          <w:p w14:paraId="4F248621" w14:textId="55D12C85" w:rsidR="003A610B" w:rsidRPr="005E3474" w:rsidRDefault="005E3474" w:rsidP="005E3474">
            <w:pPr>
              <w:pStyle w:val="Tekstkomentarza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Regionalny Wydział Monitoringu Środowiska w Kielcach</w:t>
            </w:r>
          </w:p>
        </w:tc>
      </w:tr>
      <w:tr w:rsidR="003A610B" w:rsidRPr="00AB45F3" w14:paraId="4FA475FC" w14:textId="77777777" w:rsidTr="006926B4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49B83C" w14:textId="77777777" w:rsidR="003A610B" w:rsidRPr="00AB45F3" w:rsidRDefault="003A610B" w:rsidP="00654BE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69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2D98EF" w14:textId="77777777" w:rsidR="003A610B" w:rsidRPr="00B50B98" w:rsidRDefault="003A610B" w:rsidP="00654BE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50B98">
              <w:rPr>
                <w:rFonts w:ascii="Times New Roman" w:hAnsi="Times New Roman" w:cs="Times New Roman"/>
                <w:sz w:val="24"/>
                <w:szCs w:val="24"/>
              </w:rPr>
              <w:t xml:space="preserve">Portal Jakości Powietrza GIOŚ – Ostrzeżenia  </w:t>
            </w:r>
            <w:hyperlink r:id="rId6" w:history="1">
              <w:r w:rsidRPr="00B50B98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http://powietrze.gios.gov.pl/pjp/warnings/permissible</w:t>
              </w:r>
            </w:hyperlink>
            <w:r w:rsidRPr="00B50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50D914" w14:textId="49729F82" w:rsidR="003A610B" w:rsidRPr="005E3474" w:rsidRDefault="003A610B" w:rsidP="00654BE8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50B98">
              <w:rPr>
                <w:rFonts w:ascii="Times New Roman" w:hAnsi="Times New Roman" w:cs="Times New Roman"/>
                <w:sz w:val="24"/>
                <w:szCs w:val="24"/>
              </w:rPr>
              <w:t xml:space="preserve">Portal Jakości Powietrza GIOŚ – Informacje Regionalne </w:t>
            </w:r>
            <w:hyperlink r:id="rId7" w:history="1">
              <w:r w:rsidR="005E3474" w:rsidRPr="00142C2C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http://powietrze.gios.gov.pl/pjp/rwms/13</w:t>
              </w:r>
            </w:hyperlink>
            <w:r w:rsidR="005E3474" w:rsidRPr="00B50B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E3474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14:paraId="22EB451F" w14:textId="77777777" w:rsidR="00813A59" w:rsidRDefault="009E67FC"/>
    <w:sectPr w:rsidR="00813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CD"/>
    <w:multiLevelType w:val="hybridMultilevel"/>
    <w:tmpl w:val="9A30ABEA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06EA3"/>
    <w:multiLevelType w:val="hybridMultilevel"/>
    <w:tmpl w:val="53E04E2E"/>
    <w:lvl w:ilvl="0" w:tplc="B46882CC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D6A00"/>
    <w:multiLevelType w:val="hybridMultilevel"/>
    <w:tmpl w:val="9A68301A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85AB7"/>
    <w:multiLevelType w:val="hybridMultilevel"/>
    <w:tmpl w:val="12FEEC4A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0B"/>
    <w:rsid w:val="001E5638"/>
    <w:rsid w:val="002B188F"/>
    <w:rsid w:val="003A610B"/>
    <w:rsid w:val="005E3474"/>
    <w:rsid w:val="00654BE8"/>
    <w:rsid w:val="006C352E"/>
    <w:rsid w:val="007865FA"/>
    <w:rsid w:val="00980C70"/>
    <w:rsid w:val="009E67FC"/>
    <w:rsid w:val="00A37D5E"/>
    <w:rsid w:val="00AC7BB3"/>
    <w:rsid w:val="00B96911"/>
    <w:rsid w:val="00E116B3"/>
    <w:rsid w:val="00EF5096"/>
    <w:rsid w:val="00F46D29"/>
    <w:rsid w:val="00F91950"/>
    <w:rsid w:val="00FE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463B"/>
  <w15:chartTrackingRefBased/>
  <w15:docId w15:val="{5FB0CB7A-9E39-4927-B3EC-E1F05A43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10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10B"/>
    <w:pPr>
      <w:ind w:left="720"/>
      <w:contextualSpacing/>
    </w:pPr>
  </w:style>
  <w:style w:type="table" w:styleId="Tabela-Siatka">
    <w:name w:val="Table Grid"/>
    <w:basedOn w:val="Standardowy"/>
    <w:uiPriority w:val="59"/>
    <w:rsid w:val="003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610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61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610B"/>
    <w:rPr>
      <w:sz w:val="20"/>
      <w:szCs w:val="20"/>
    </w:rPr>
  </w:style>
  <w:style w:type="table" w:customStyle="1" w:styleId="Tabela-Siatka11">
    <w:name w:val="Tabela - Siatka11"/>
    <w:basedOn w:val="Standardowy"/>
    <w:next w:val="Tabela-Siatka"/>
    <w:uiPriority w:val="59"/>
    <w:rsid w:val="003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A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96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wietrze.gios.gov.pl/pjp/rwms/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etrze.gios.gov.pl/pjp/warnings/permissible" TargetMode="External"/><Relationship Id="rId5" Type="http://schemas.openxmlformats.org/officeDocument/2006/relationships/hyperlink" Target="http://edziennik.kielce.uw.gov.pl/legalact/2020/261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3678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Romańska-Spaczyńska</dc:creator>
  <cp:keywords/>
  <dc:description/>
  <cp:lastModifiedBy>Małgorzata Kocimska</cp:lastModifiedBy>
  <cp:revision>2</cp:revision>
  <dcterms:created xsi:type="dcterms:W3CDTF">2021-03-26T08:12:00Z</dcterms:created>
  <dcterms:modified xsi:type="dcterms:W3CDTF">2021-03-26T08:12:00Z</dcterms:modified>
</cp:coreProperties>
</file>