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CF9D0C" w14:textId="77777777" w:rsidR="00695E6E" w:rsidRPr="00695E6E" w:rsidRDefault="00695E6E" w:rsidP="00695E6E">
      <w:pPr>
        <w:widowControl/>
        <w:autoSpaceDE w:val="0"/>
        <w:autoSpaceDN w:val="0"/>
        <w:adjustRightInd w:val="0"/>
        <w:spacing w:line="276" w:lineRule="auto"/>
        <w:textAlignment w:val="auto"/>
        <w:rPr>
          <w:rFonts w:asciiTheme="majorHAnsi" w:eastAsia="Times New Roman" w:hAnsiTheme="majorHAnsi" w:cs="Arial"/>
          <w:color w:val="FF0000"/>
          <w:kern w:val="0"/>
          <w:sz w:val="21"/>
          <w:szCs w:val="21"/>
          <w:lang w:eastAsia="ar-SA" w:bidi="ar-SA"/>
        </w:rPr>
      </w:pPr>
      <w:bookmarkStart w:id="0" w:name="_Hlk65754721"/>
      <w:r w:rsidRPr="00695E6E">
        <w:rPr>
          <w:rFonts w:asciiTheme="majorHAnsi" w:eastAsia="Times New Roman" w:hAnsiTheme="majorHAnsi" w:cs="Calibri"/>
          <w:noProof/>
          <w:color w:val="FF0000"/>
          <w:kern w:val="0"/>
          <w:sz w:val="21"/>
          <w:szCs w:val="21"/>
          <w:lang w:eastAsia="pl-PL" w:bidi="ar-SA"/>
        </w:rPr>
        <w:drawing>
          <wp:inline distT="0" distB="0" distL="0" distR="0" wp14:anchorId="550306DD" wp14:editId="702B1EA1">
            <wp:extent cx="5761355" cy="51816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14:paraId="56C8B245" w14:textId="77777777" w:rsidR="00695E6E" w:rsidRPr="00695E6E" w:rsidRDefault="00695E6E" w:rsidP="00695E6E">
      <w:pPr>
        <w:widowControl/>
        <w:autoSpaceDE w:val="0"/>
        <w:autoSpaceDN w:val="0"/>
        <w:adjustRightInd w:val="0"/>
        <w:spacing w:line="276" w:lineRule="auto"/>
        <w:textAlignment w:val="auto"/>
        <w:rPr>
          <w:rFonts w:asciiTheme="majorHAnsi" w:eastAsia="Times New Roman" w:hAnsiTheme="majorHAnsi" w:cs="Arial"/>
          <w:kern w:val="0"/>
          <w:sz w:val="21"/>
          <w:szCs w:val="21"/>
          <w:lang w:eastAsia="ar-SA" w:bidi="ar-SA"/>
        </w:rPr>
      </w:pPr>
      <w:r w:rsidRPr="00695E6E">
        <w:rPr>
          <w:rFonts w:asciiTheme="majorHAnsi" w:eastAsia="Times New Roman" w:hAnsiTheme="majorHAnsi" w:cs="Arial"/>
          <w:kern w:val="0"/>
          <w:sz w:val="21"/>
          <w:szCs w:val="21"/>
          <w:lang w:eastAsia="ar-SA" w:bidi="ar-SA"/>
        </w:rPr>
        <w:t>OKSO.272.5.2021</w:t>
      </w:r>
    </w:p>
    <w:p w14:paraId="6C6BE3E5" w14:textId="29699094" w:rsidR="00695E6E" w:rsidRPr="00695E6E" w:rsidRDefault="007A6932" w:rsidP="00695E6E">
      <w:pPr>
        <w:widowControl/>
        <w:autoSpaceDE w:val="0"/>
        <w:autoSpaceDN w:val="0"/>
        <w:adjustRightInd w:val="0"/>
        <w:spacing w:line="276" w:lineRule="auto"/>
        <w:jc w:val="right"/>
        <w:textAlignment w:val="auto"/>
        <w:rPr>
          <w:rFonts w:asciiTheme="majorHAnsi" w:eastAsia="Times New Roman" w:hAnsiTheme="majorHAnsi" w:cs="Arial"/>
          <w:kern w:val="0"/>
          <w:sz w:val="21"/>
          <w:szCs w:val="21"/>
          <w:lang w:eastAsia="ar-SA" w:bidi="ar-SA"/>
        </w:rPr>
      </w:pPr>
      <w:r w:rsidRPr="00692087">
        <w:rPr>
          <w:rFonts w:asciiTheme="majorHAnsi" w:eastAsia="Times New Roman" w:hAnsiTheme="majorHAnsi" w:cs="Arial"/>
          <w:kern w:val="0"/>
          <w:sz w:val="21"/>
          <w:szCs w:val="21"/>
          <w:lang w:eastAsia="ar-SA" w:bidi="ar-SA"/>
        </w:rPr>
        <w:t>Jędrzejów, dnia  20</w:t>
      </w:r>
      <w:r w:rsidR="00695E6E" w:rsidRPr="00692087">
        <w:rPr>
          <w:rFonts w:asciiTheme="majorHAnsi" w:eastAsia="Times New Roman" w:hAnsiTheme="majorHAnsi" w:cs="Arial"/>
          <w:kern w:val="0"/>
          <w:sz w:val="21"/>
          <w:szCs w:val="21"/>
          <w:lang w:eastAsia="ar-SA" w:bidi="ar-SA"/>
        </w:rPr>
        <w:t>.04.2021 r.</w:t>
      </w:r>
    </w:p>
    <w:p w14:paraId="0212B870" w14:textId="77777777" w:rsidR="00695E6E" w:rsidRPr="00695E6E" w:rsidRDefault="00695E6E" w:rsidP="00695E6E">
      <w:pPr>
        <w:widowControl/>
        <w:autoSpaceDE w:val="0"/>
        <w:autoSpaceDN w:val="0"/>
        <w:adjustRightInd w:val="0"/>
        <w:spacing w:line="276" w:lineRule="auto"/>
        <w:jc w:val="center"/>
        <w:textAlignment w:val="auto"/>
        <w:rPr>
          <w:rFonts w:asciiTheme="majorHAnsi" w:eastAsia="Times New Roman" w:hAnsiTheme="majorHAnsi" w:cs="Arial"/>
          <w:b/>
          <w:bCs/>
          <w:kern w:val="0"/>
          <w:sz w:val="21"/>
          <w:szCs w:val="21"/>
          <w:lang w:eastAsia="ar-SA" w:bidi="ar-SA"/>
        </w:rPr>
      </w:pPr>
      <w:r w:rsidRPr="00695E6E">
        <w:rPr>
          <w:rFonts w:asciiTheme="majorHAnsi" w:eastAsia="Times New Roman" w:hAnsiTheme="majorHAnsi" w:cs="Arial"/>
          <w:b/>
          <w:bCs/>
          <w:kern w:val="0"/>
          <w:sz w:val="21"/>
          <w:szCs w:val="21"/>
          <w:lang w:eastAsia="ar-SA" w:bidi="ar-SA"/>
        </w:rPr>
        <w:t>INFORMACJA</w:t>
      </w:r>
    </w:p>
    <w:p w14:paraId="233A5810" w14:textId="4139BF15" w:rsidR="00695E6E" w:rsidRPr="00692087" w:rsidRDefault="00695E6E" w:rsidP="00695E6E">
      <w:pPr>
        <w:widowControl/>
        <w:autoSpaceDE w:val="0"/>
        <w:autoSpaceDN w:val="0"/>
        <w:adjustRightInd w:val="0"/>
        <w:spacing w:line="276" w:lineRule="auto"/>
        <w:jc w:val="center"/>
        <w:textAlignment w:val="auto"/>
        <w:rPr>
          <w:rFonts w:asciiTheme="majorHAnsi" w:eastAsia="Times New Roman" w:hAnsiTheme="majorHAnsi" w:cs="Arial"/>
          <w:b/>
          <w:bCs/>
          <w:kern w:val="0"/>
          <w:sz w:val="21"/>
          <w:szCs w:val="21"/>
          <w:lang w:eastAsia="ar-SA" w:bidi="ar-SA"/>
        </w:rPr>
      </w:pPr>
      <w:r w:rsidRPr="00692087">
        <w:rPr>
          <w:rFonts w:asciiTheme="majorHAnsi" w:eastAsia="Times New Roman" w:hAnsiTheme="majorHAnsi" w:cs="Arial"/>
          <w:b/>
          <w:bCs/>
          <w:kern w:val="0"/>
          <w:sz w:val="21"/>
          <w:szCs w:val="21"/>
          <w:lang w:eastAsia="ar-SA" w:bidi="ar-SA"/>
        </w:rPr>
        <w:t>dla Wykonawców nr 2</w:t>
      </w:r>
    </w:p>
    <w:p w14:paraId="10511A36" w14:textId="77777777" w:rsidR="00695E6E" w:rsidRPr="00692087" w:rsidRDefault="00695E6E" w:rsidP="00695E6E">
      <w:pPr>
        <w:widowControl/>
        <w:autoSpaceDE w:val="0"/>
        <w:autoSpaceDN w:val="0"/>
        <w:adjustRightInd w:val="0"/>
        <w:spacing w:line="276" w:lineRule="auto"/>
        <w:jc w:val="center"/>
        <w:textAlignment w:val="auto"/>
        <w:rPr>
          <w:rFonts w:asciiTheme="majorHAnsi" w:eastAsia="Times New Roman" w:hAnsiTheme="majorHAnsi" w:cs="Arial"/>
          <w:b/>
          <w:bCs/>
          <w:kern w:val="0"/>
          <w:sz w:val="21"/>
          <w:szCs w:val="21"/>
          <w:lang w:eastAsia="ar-SA" w:bidi="ar-SA"/>
        </w:rPr>
      </w:pPr>
      <w:r w:rsidRPr="00692087">
        <w:rPr>
          <w:rFonts w:asciiTheme="majorHAnsi" w:eastAsia="Times New Roman" w:hAnsiTheme="majorHAnsi" w:cs="Arial"/>
          <w:b/>
          <w:bCs/>
          <w:kern w:val="0"/>
          <w:sz w:val="21"/>
          <w:szCs w:val="21"/>
          <w:lang w:eastAsia="ar-SA" w:bidi="ar-SA"/>
        </w:rPr>
        <w:t>Zmiana SWZ</w:t>
      </w:r>
    </w:p>
    <w:p w14:paraId="12673D2C" w14:textId="77777777" w:rsidR="00695E6E" w:rsidRPr="00692087" w:rsidRDefault="00695E6E" w:rsidP="00695E6E">
      <w:pPr>
        <w:widowControl/>
        <w:autoSpaceDE w:val="0"/>
        <w:autoSpaceDN w:val="0"/>
        <w:adjustRightInd w:val="0"/>
        <w:spacing w:line="276" w:lineRule="auto"/>
        <w:jc w:val="center"/>
        <w:textAlignment w:val="auto"/>
        <w:rPr>
          <w:rFonts w:asciiTheme="majorHAnsi" w:eastAsia="Times New Roman" w:hAnsiTheme="majorHAnsi" w:cs="Arial"/>
          <w:b/>
          <w:bCs/>
          <w:kern w:val="0"/>
          <w:sz w:val="21"/>
          <w:szCs w:val="21"/>
          <w:lang w:eastAsia="ar-SA" w:bidi="ar-SA"/>
        </w:rPr>
      </w:pPr>
      <w:r w:rsidRPr="00692087">
        <w:rPr>
          <w:rFonts w:asciiTheme="majorHAnsi" w:eastAsia="Times New Roman" w:hAnsiTheme="majorHAnsi" w:cs="Arial"/>
          <w:b/>
          <w:bCs/>
          <w:kern w:val="0"/>
          <w:sz w:val="21"/>
          <w:szCs w:val="21"/>
          <w:lang w:eastAsia="ar-SA" w:bidi="ar-SA"/>
        </w:rPr>
        <w:t>Zmiana ogłoszenia o zamówieniu</w:t>
      </w:r>
    </w:p>
    <w:p w14:paraId="1DA27344" w14:textId="77777777" w:rsidR="00695E6E" w:rsidRPr="00695E6E" w:rsidRDefault="00695E6E" w:rsidP="00695E6E">
      <w:pPr>
        <w:widowControl/>
        <w:autoSpaceDE w:val="0"/>
        <w:autoSpaceDN w:val="0"/>
        <w:adjustRightInd w:val="0"/>
        <w:spacing w:line="276" w:lineRule="auto"/>
        <w:jc w:val="center"/>
        <w:textAlignment w:val="auto"/>
        <w:rPr>
          <w:rFonts w:asciiTheme="majorHAnsi" w:eastAsia="Times New Roman" w:hAnsiTheme="majorHAnsi" w:cs="Arial"/>
          <w:b/>
          <w:bCs/>
          <w:kern w:val="0"/>
          <w:sz w:val="21"/>
          <w:szCs w:val="21"/>
          <w:lang w:eastAsia="ar-SA" w:bidi="ar-SA"/>
        </w:rPr>
      </w:pPr>
      <w:r w:rsidRPr="00692087">
        <w:rPr>
          <w:rFonts w:asciiTheme="majorHAnsi" w:eastAsia="Times New Roman" w:hAnsiTheme="majorHAnsi" w:cs="Arial"/>
          <w:b/>
          <w:bCs/>
          <w:kern w:val="0"/>
          <w:sz w:val="21"/>
          <w:szCs w:val="21"/>
          <w:lang w:eastAsia="ar-SA" w:bidi="ar-SA"/>
        </w:rPr>
        <w:t>Zmiana terminów</w:t>
      </w:r>
    </w:p>
    <w:p w14:paraId="7C2CA69B" w14:textId="77777777" w:rsidR="00695E6E" w:rsidRPr="00695E6E" w:rsidRDefault="00695E6E" w:rsidP="00695E6E">
      <w:pPr>
        <w:widowControl/>
        <w:numPr>
          <w:ilvl w:val="1"/>
          <w:numId w:val="0"/>
        </w:numPr>
        <w:spacing w:line="240" w:lineRule="auto"/>
        <w:textAlignment w:val="auto"/>
        <w:rPr>
          <w:rFonts w:asciiTheme="majorHAnsi" w:eastAsia="Times New Roman" w:hAnsiTheme="majorHAnsi" w:cs="Cambria"/>
          <w:i/>
          <w:iCs/>
          <w:color w:val="FF0000"/>
          <w:spacing w:val="15"/>
          <w:kern w:val="0"/>
          <w:sz w:val="21"/>
          <w:szCs w:val="21"/>
          <w:lang w:eastAsia="ar-SA" w:bidi="ar-SA"/>
        </w:rPr>
      </w:pPr>
    </w:p>
    <w:p w14:paraId="58007D45" w14:textId="77777777" w:rsidR="00695E6E" w:rsidRPr="00695E6E" w:rsidRDefault="00695E6E" w:rsidP="00695E6E">
      <w:pPr>
        <w:widowControl/>
        <w:overflowPunct w:val="0"/>
        <w:autoSpaceDE w:val="0"/>
        <w:spacing w:line="276" w:lineRule="auto"/>
        <w:jc w:val="center"/>
        <w:rPr>
          <w:rFonts w:asciiTheme="majorHAnsi" w:eastAsia="Times New Roman" w:hAnsiTheme="majorHAnsi" w:cs="Arial"/>
          <w:b/>
          <w:bCs/>
          <w:kern w:val="0"/>
          <w:sz w:val="21"/>
          <w:szCs w:val="21"/>
          <w:lang w:eastAsia="ar-SA" w:bidi="ar-SA"/>
        </w:rPr>
      </w:pPr>
      <w:r w:rsidRPr="00695E6E">
        <w:rPr>
          <w:rFonts w:asciiTheme="majorHAnsi" w:eastAsia="Times New Roman" w:hAnsiTheme="majorHAnsi" w:cs="Arial"/>
          <w:b/>
          <w:bCs/>
          <w:kern w:val="0"/>
          <w:sz w:val="21"/>
          <w:szCs w:val="21"/>
          <w:lang w:eastAsia="ar-SA" w:bidi="ar-SA"/>
        </w:rPr>
        <w:t>Dotyczy: Postępowania o udzielenie zamówienia publicznego pn.</w:t>
      </w:r>
    </w:p>
    <w:p w14:paraId="25D2AEBD" w14:textId="77777777" w:rsidR="00695E6E" w:rsidRPr="00695E6E" w:rsidRDefault="00695E6E" w:rsidP="00695E6E">
      <w:pPr>
        <w:widowControl/>
        <w:shd w:val="clear" w:color="auto" w:fill="BFBFBF"/>
        <w:spacing w:line="240" w:lineRule="auto"/>
        <w:jc w:val="center"/>
        <w:textAlignment w:val="auto"/>
        <w:rPr>
          <w:rFonts w:asciiTheme="majorHAnsi" w:eastAsia="Times New Roman" w:hAnsiTheme="majorHAnsi"/>
          <w:b/>
          <w:bCs/>
          <w:kern w:val="0"/>
          <w:sz w:val="21"/>
          <w:szCs w:val="21"/>
          <w:lang w:eastAsia="ar-SA" w:bidi="ar-SA"/>
        </w:rPr>
      </w:pPr>
    </w:p>
    <w:p w14:paraId="1E864701" w14:textId="77777777" w:rsidR="00695E6E" w:rsidRPr="00695E6E" w:rsidRDefault="00695E6E" w:rsidP="00695E6E">
      <w:pPr>
        <w:widowControl/>
        <w:shd w:val="clear" w:color="auto" w:fill="BFBFBF"/>
        <w:spacing w:line="240" w:lineRule="auto"/>
        <w:jc w:val="center"/>
        <w:textAlignment w:val="auto"/>
        <w:rPr>
          <w:rFonts w:asciiTheme="majorHAnsi" w:eastAsia="Cambria" w:hAnsiTheme="majorHAnsi" w:cs="Cambria"/>
          <w:b/>
          <w:bCs/>
          <w:kern w:val="0"/>
          <w:sz w:val="21"/>
          <w:szCs w:val="21"/>
          <w:lang w:eastAsia="ar-SA" w:bidi="ar-SA"/>
        </w:rPr>
      </w:pPr>
      <w:r w:rsidRPr="00695E6E">
        <w:rPr>
          <w:rFonts w:asciiTheme="majorHAnsi" w:eastAsia="Cambria" w:hAnsiTheme="majorHAnsi" w:cs="Cambria"/>
          <w:b/>
          <w:bCs/>
          <w:kern w:val="0"/>
          <w:sz w:val="21"/>
          <w:szCs w:val="21"/>
          <w:lang w:eastAsia="ar-SA" w:bidi="ar-SA"/>
        </w:rPr>
        <w:t>Zwalczanie skutków epidemii COVID-19 w Powiecie Jędrzejowskim - Zakup</w:t>
      </w:r>
    </w:p>
    <w:p w14:paraId="205EA9A3" w14:textId="77777777" w:rsidR="00695E6E" w:rsidRPr="00695E6E" w:rsidRDefault="00695E6E" w:rsidP="00695E6E">
      <w:pPr>
        <w:widowControl/>
        <w:shd w:val="clear" w:color="auto" w:fill="BFBFBF"/>
        <w:spacing w:line="240" w:lineRule="auto"/>
        <w:jc w:val="center"/>
        <w:textAlignment w:val="auto"/>
        <w:rPr>
          <w:rFonts w:asciiTheme="majorHAnsi" w:eastAsia="Cambria" w:hAnsiTheme="majorHAnsi" w:cs="Cambria"/>
          <w:b/>
          <w:bCs/>
          <w:kern w:val="0"/>
          <w:sz w:val="21"/>
          <w:szCs w:val="21"/>
          <w:lang w:eastAsia="ar-SA" w:bidi="ar-SA"/>
        </w:rPr>
      </w:pPr>
      <w:r w:rsidRPr="00695E6E">
        <w:rPr>
          <w:rFonts w:asciiTheme="majorHAnsi" w:eastAsia="Cambria" w:hAnsiTheme="majorHAnsi" w:cs="Cambria"/>
          <w:b/>
          <w:bCs/>
          <w:kern w:val="0"/>
          <w:sz w:val="21"/>
          <w:szCs w:val="21"/>
          <w:lang w:eastAsia="ar-SA" w:bidi="ar-SA"/>
        </w:rPr>
        <w:t>sprzętu medycznego diagnostycznego</w:t>
      </w:r>
    </w:p>
    <w:p w14:paraId="6A9E9580" w14:textId="77777777" w:rsidR="00695E6E" w:rsidRPr="00695E6E" w:rsidRDefault="00695E6E" w:rsidP="00695E6E">
      <w:pPr>
        <w:widowControl/>
        <w:shd w:val="clear" w:color="auto" w:fill="BFBFBF"/>
        <w:spacing w:line="240" w:lineRule="auto"/>
        <w:jc w:val="center"/>
        <w:textAlignment w:val="auto"/>
        <w:rPr>
          <w:rFonts w:asciiTheme="majorHAnsi" w:eastAsia="Times New Roman" w:hAnsiTheme="majorHAnsi" w:cs="Times New Roman"/>
          <w:kern w:val="0"/>
          <w:sz w:val="21"/>
          <w:szCs w:val="21"/>
          <w:lang w:val="x-none" w:eastAsia="zh-CN" w:bidi="ar-SA"/>
        </w:rPr>
      </w:pPr>
    </w:p>
    <w:p w14:paraId="60DA2DAF" w14:textId="77777777" w:rsidR="00695E6E" w:rsidRPr="00695E6E" w:rsidRDefault="00695E6E" w:rsidP="00695E6E">
      <w:pPr>
        <w:widowControl/>
        <w:spacing w:line="276" w:lineRule="auto"/>
        <w:jc w:val="both"/>
        <w:textAlignment w:val="auto"/>
        <w:rPr>
          <w:rFonts w:asciiTheme="majorHAnsi" w:eastAsia="Times New Roman" w:hAnsiTheme="majorHAnsi" w:cs="Calibri"/>
          <w:kern w:val="0"/>
          <w:sz w:val="21"/>
          <w:szCs w:val="21"/>
          <w:lang w:eastAsia="ar-SA" w:bidi="ar-SA"/>
        </w:rPr>
      </w:pPr>
    </w:p>
    <w:p w14:paraId="2D1778C7" w14:textId="77777777" w:rsidR="00695E6E" w:rsidRPr="00695E6E" w:rsidRDefault="00695E6E" w:rsidP="00695E6E">
      <w:pPr>
        <w:widowControl/>
        <w:suppressAutoHyphens w:val="0"/>
        <w:spacing w:line="276" w:lineRule="auto"/>
        <w:ind w:firstLine="426"/>
        <w:jc w:val="both"/>
        <w:textAlignment w:val="auto"/>
        <w:rPr>
          <w:rFonts w:asciiTheme="majorHAnsi" w:eastAsia="Times New Roman" w:hAnsiTheme="majorHAnsi" w:cs="Arial"/>
          <w:kern w:val="0"/>
          <w:sz w:val="21"/>
          <w:szCs w:val="21"/>
          <w:lang w:eastAsia="en-US" w:bidi="ar-SA"/>
        </w:rPr>
      </w:pPr>
      <w:r w:rsidRPr="00695E6E">
        <w:rPr>
          <w:rFonts w:asciiTheme="majorHAnsi" w:eastAsia="Times New Roman" w:hAnsiTheme="majorHAnsi" w:cs="Arial"/>
          <w:kern w:val="0"/>
          <w:sz w:val="21"/>
          <w:szCs w:val="21"/>
          <w:lang w:eastAsia="en-US" w:bidi="ar-SA"/>
        </w:rPr>
        <w:t xml:space="preserve">Zamawiający działając na podstawie art. 284 ust. 2 i ust. 6 oraz art. 286 ust. 1 ustawy z dnia </w:t>
      </w:r>
      <w:r w:rsidRPr="00692087">
        <w:rPr>
          <w:rFonts w:asciiTheme="majorHAnsi" w:eastAsia="Times New Roman" w:hAnsiTheme="majorHAnsi" w:cs="Arial"/>
          <w:kern w:val="0"/>
          <w:sz w:val="21"/>
          <w:szCs w:val="21"/>
          <w:lang w:eastAsia="en-US" w:bidi="ar-SA"/>
        </w:rPr>
        <w:t xml:space="preserve">11 września 2019r. Prawo zamówień publicznych (tj. </w:t>
      </w:r>
      <w:r w:rsidRPr="00692087">
        <w:rPr>
          <w:rFonts w:asciiTheme="majorHAnsi" w:eastAsia="Times New Roman" w:hAnsiTheme="majorHAnsi" w:cs="Arial"/>
          <w:bCs/>
          <w:kern w:val="0"/>
          <w:sz w:val="21"/>
          <w:szCs w:val="21"/>
          <w:lang w:eastAsia="en-US" w:bidi="ar-SA"/>
        </w:rPr>
        <w:t xml:space="preserve">Dz. U. z 2019 r. poz. 2019 ze zm. </w:t>
      </w:r>
      <w:r w:rsidRPr="00692087">
        <w:rPr>
          <w:rFonts w:asciiTheme="majorHAnsi" w:eastAsia="Times New Roman" w:hAnsiTheme="majorHAnsi" w:cs="Arial"/>
          <w:kern w:val="0"/>
          <w:sz w:val="21"/>
          <w:szCs w:val="21"/>
          <w:lang w:eastAsia="en-US" w:bidi="ar-SA"/>
        </w:rPr>
        <w:t xml:space="preserve">– dalej ustawy </w:t>
      </w:r>
      <w:proofErr w:type="spellStart"/>
      <w:r w:rsidRPr="00692087">
        <w:rPr>
          <w:rFonts w:asciiTheme="majorHAnsi" w:eastAsia="Times New Roman" w:hAnsiTheme="majorHAnsi" w:cs="Arial"/>
          <w:kern w:val="0"/>
          <w:sz w:val="21"/>
          <w:szCs w:val="21"/>
          <w:lang w:eastAsia="en-US" w:bidi="ar-SA"/>
        </w:rPr>
        <w:t>Pzp</w:t>
      </w:r>
      <w:proofErr w:type="spellEnd"/>
      <w:r w:rsidRPr="00692087">
        <w:rPr>
          <w:rFonts w:asciiTheme="majorHAnsi" w:eastAsia="Times New Roman" w:hAnsiTheme="majorHAnsi" w:cs="Arial"/>
          <w:kern w:val="0"/>
          <w:sz w:val="21"/>
          <w:szCs w:val="21"/>
          <w:lang w:eastAsia="en-US" w:bidi="ar-SA"/>
        </w:rPr>
        <w:t>) udziela odpowiedzi na pytania oraz dokonuje modyfikacji SWZ:</w:t>
      </w:r>
    </w:p>
    <w:p w14:paraId="78813AD6" w14:textId="77777777" w:rsidR="00695E6E" w:rsidRPr="00695E6E" w:rsidRDefault="00695E6E" w:rsidP="00695E6E">
      <w:pPr>
        <w:widowControl/>
        <w:suppressAutoHyphens w:val="0"/>
        <w:spacing w:line="276" w:lineRule="auto"/>
        <w:ind w:firstLine="426"/>
        <w:jc w:val="both"/>
        <w:textAlignment w:val="auto"/>
        <w:rPr>
          <w:rFonts w:asciiTheme="majorHAnsi" w:eastAsia="Times New Roman" w:hAnsiTheme="majorHAnsi" w:cs="Arial"/>
          <w:kern w:val="0"/>
          <w:sz w:val="21"/>
          <w:szCs w:val="21"/>
          <w:lang w:eastAsia="en-US" w:bidi="ar-SA"/>
        </w:rPr>
      </w:pPr>
    </w:p>
    <w:p w14:paraId="596AAE36" w14:textId="013AEEDC" w:rsidR="008F2D5C" w:rsidRPr="00B32EC1" w:rsidRDefault="00695E6E" w:rsidP="00B32EC1">
      <w:pPr>
        <w:widowControl/>
        <w:numPr>
          <w:ilvl w:val="0"/>
          <w:numId w:val="33"/>
        </w:numPr>
        <w:suppressAutoHyphens w:val="0"/>
        <w:spacing w:after="200" w:line="276" w:lineRule="auto"/>
        <w:ind w:left="567" w:hanging="207"/>
        <w:jc w:val="both"/>
        <w:textAlignment w:val="auto"/>
        <w:rPr>
          <w:rFonts w:asciiTheme="majorHAnsi" w:eastAsia="Times New Roman" w:hAnsiTheme="majorHAnsi" w:cs="Calibri"/>
          <w:b/>
          <w:iCs/>
          <w:kern w:val="0"/>
          <w:sz w:val="21"/>
          <w:szCs w:val="21"/>
          <w:lang w:eastAsia="en-US" w:bidi="ar-SA"/>
        </w:rPr>
      </w:pPr>
      <w:r w:rsidRPr="00695E6E">
        <w:rPr>
          <w:rFonts w:asciiTheme="majorHAnsi" w:eastAsia="Times New Roman" w:hAnsiTheme="majorHAnsi" w:cs="Calibri"/>
          <w:b/>
          <w:iCs/>
          <w:kern w:val="0"/>
          <w:sz w:val="21"/>
          <w:szCs w:val="21"/>
          <w:lang w:eastAsia="en-US" w:bidi="ar-SA"/>
        </w:rPr>
        <w:t>Wykonawca 1:</w:t>
      </w:r>
    </w:p>
    <w:p w14:paraId="139C5784" w14:textId="3D92AE6F" w:rsidR="00A73DB8" w:rsidRPr="00695E6E" w:rsidRDefault="003314A8" w:rsidP="003314A8">
      <w:pPr>
        <w:spacing w:line="240" w:lineRule="auto"/>
        <w:jc w:val="both"/>
        <w:rPr>
          <w:rFonts w:asciiTheme="majorHAnsi" w:eastAsia="Times New Roman" w:hAnsiTheme="majorHAnsi" w:cs="Arial"/>
          <w:b/>
          <w:bCs/>
          <w:color w:val="000000"/>
          <w:kern w:val="0"/>
          <w:sz w:val="21"/>
          <w:szCs w:val="21"/>
          <w:lang w:eastAsia="pl-PL" w:bidi="ar-SA"/>
        </w:rPr>
      </w:pPr>
      <w:r w:rsidRPr="00695E6E">
        <w:rPr>
          <w:rFonts w:asciiTheme="majorHAnsi" w:eastAsia="Times New Roman" w:hAnsiTheme="majorHAnsi" w:cs="Arial"/>
          <w:b/>
          <w:bCs/>
          <w:color w:val="000000"/>
          <w:kern w:val="0"/>
          <w:sz w:val="21"/>
          <w:szCs w:val="21"/>
          <w:lang w:eastAsia="pl-PL" w:bidi="ar-SA"/>
        </w:rPr>
        <w:t>1.</w:t>
      </w:r>
    </w:p>
    <w:p w14:paraId="2D7E7811" w14:textId="57EBDCFC" w:rsidR="004F380C" w:rsidRPr="00695E6E" w:rsidRDefault="004F380C" w:rsidP="003314A8">
      <w:pPr>
        <w:spacing w:line="240" w:lineRule="auto"/>
        <w:jc w:val="both"/>
        <w:rPr>
          <w:rFonts w:asciiTheme="majorHAnsi" w:eastAsia="Times New Roman" w:hAnsiTheme="majorHAnsi" w:cs="Arial"/>
          <w:bCs/>
          <w:i/>
          <w:color w:val="000000"/>
          <w:kern w:val="0"/>
          <w:sz w:val="21"/>
          <w:szCs w:val="21"/>
          <w:lang w:eastAsia="pl-PL" w:bidi="ar-SA"/>
        </w:rPr>
      </w:pPr>
      <w:r w:rsidRPr="00695E6E">
        <w:rPr>
          <w:rFonts w:asciiTheme="majorHAnsi" w:eastAsia="Times New Roman" w:hAnsiTheme="majorHAnsi" w:cs="Arial"/>
          <w:bCs/>
          <w:i/>
          <w:color w:val="000000"/>
          <w:kern w:val="0"/>
          <w:sz w:val="21"/>
          <w:szCs w:val="21"/>
          <w:lang w:eastAsia="pl-PL" w:bidi="ar-SA"/>
        </w:rPr>
        <w:t>Dot. pakietu nr 1</w:t>
      </w:r>
      <w:r w:rsidR="00A73DB8" w:rsidRPr="00695E6E">
        <w:rPr>
          <w:rFonts w:asciiTheme="majorHAnsi" w:eastAsia="Times New Roman" w:hAnsiTheme="majorHAnsi" w:cs="Arial"/>
          <w:bCs/>
          <w:i/>
          <w:color w:val="000000"/>
          <w:kern w:val="0"/>
          <w:sz w:val="21"/>
          <w:szCs w:val="21"/>
          <w:lang w:eastAsia="pl-PL" w:bidi="ar-SA"/>
        </w:rPr>
        <w:t xml:space="preserve"> </w:t>
      </w:r>
      <w:r w:rsidR="00191CA2" w:rsidRPr="00695E6E">
        <w:rPr>
          <w:rFonts w:asciiTheme="majorHAnsi" w:eastAsia="Times New Roman" w:hAnsiTheme="majorHAnsi" w:cs="Arial"/>
          <w:bCs/>
          <w:i/>
          <w:color w:val="000000"/>
          <w:kern w:val="0"/>
          <w:sz w:val="21"/>
          <w:szCs w:val="21"/>
          <w:lang w:eastAsia="pl-PL" w:bidi="ar-SA"/>
        </w:rPr>
        <w:t xml:space="preserve">- </w:t>
      </w:r>
      <w:r w:rsidR="004B6746" w:rsidRPr="00695E6E">
        <w:rPr>
          <w:rFonts w:asciiTheme="majorHAnsi" w:eastAsia="Times New Roman" w:hAnsiTheme="majorHAnsi" w:cs="Arial"/>
          <w:bCs/>
          <w:i/>
          <w:color w:val="000000"/>
          <w:kern w:val="0"/>
          <w:sz w:val="21"/>
          <w:szCs w:val="21"/>
          <w:lang w:eastAsia="pl-PL" w:bidi="ar-SA"/>
        </w:rPr>
        <w:t>SIWZ oraz projekt umowy par. 3 ust. 5</w:t>
      </w:r>
    </w:p>
    <w:p w14:paraId="1BE7C24A" w14:textId="47B20260" w:rsidR="00A73DB8" w:rsidRPr="001A2C9C" w:rsidRDefault="00A73DB8" w:rsidP="003314A8">
      <w:pPr>
        <w:spacing w:line="240" w:lineRule="auto"/>
        <w:jc w:val="both"/>
        <w:rPr>
          <w:rFonts w:asciiTheme="majorHAnsi" w:eastAsia="Times New Roman" w:hAnsiTheme="majorHAnsi" w:cs="Arial"/>
          <w:bCs/>
          <w:i/>
          <w:kern w:val="0"/>
          <w:sz w:val="21"/>
          <w:szCs w:val="21"/>
          <w:lang w:eastAsia="pl-PL" w:bidi="ar-SA"/>
        </w:rPr>
      </w:pPr>
      <w:r w:rsidRPr="00695E6E">
        <w:rPr>
          <w:rFonts w:asciiTheme="majorHAnsi" w:eastAsia="Times New Roman" w:hAnsiTheme="majorHAnsi" w:cs="Arial"/>
          <w:bCs/>
          <w:i/>
          <w:color w:val="000000"/>
          <w:kern w:val="0"/>
          <w:sz w:val="21"/>
          <w:szCs w:val="21"/>
          <w:lang w:eastAsia="pl-PL" w:bidi="ar-SA"/>
        </w:rPr>
        <w:t xml:space="preserve">Czy Zamawiający wyrazi zgodę na zaoferowanie niemedycznego wyposażenia do zestawu endoskopowego (np. takiego jak: </w:t>
      </w:r>
      <w:r w:rsidR="004B6746" w:rsidRPr="00695E6E">
        <w:rPr>
          <w:rFonts w:asciiTheme="majorHAnsi" w:eastAsia="Times New Roman" w:hAnsiTheme="majorHAnsi" w:cs="Arial"/>
          <w:bCs/>
          <w:i/>
          <w:color w:val="000000"/>
          <w:kern w:val="0"/>
          <w:sz w:val="21"/>
          <w:szCs w:val="21"/>
          <w:lang w:eastAsia="pl-PL" w:bidi="ar-SA"/>
        </w:rPr>
        <w:t>akcesoria do</w:t>
      </w:r>
      <w:r w:rsidRPr="00695E6E">
        <w:rPr>
          <w:rFonts w:asciiTheme="majorHAnsi" w:eastAsia="Times New Roman" w:hAnsiTheme="majorHAnsi" w:cs="Arial"/>
          <w:bCs/>
          <w:i/>
          <w:color w:val="000000"/>
          <w:kern w:val="0"/>
          <w:sz w:val="21"/>
          <w:szCs w:val="21"/>
          <w:lang w:eastAsia="pl-PL" w:bidi="ar-SA"/>
        </w:rPr>
        <w:t xml:space="preserve"> ssaka) czyli nie będącego wyrobami medycznymi w rozumieniu ustawy z dnia 20 maja 2010 r. </w:t>
      </w:r>
      <w:r w:rsidR="004B6746" w:rsidRPr="00695E6E">
        <w:rPr>
          <w:rFonts w:asciiTheme="majorHAnsi" w:eastAsia="Times New Roman" w:hAnsiTheme="majorHAnsi" w:cs="Arial"/>
          <w:bCs/>
          <w:i/>
          <w:color w:val="000000"/>
          <w:kern w:val="0"/>
          <w:sz w:val="21"/>
          <w:szCs w:val="21"/>
          <w:lang w:eastAsia="pl-PL" w:bidi="ar-SA"/>
        </w:rPr>
        <w:t xml:space="preserve">o wyrobach medycznych </w:t>
      </w:r>
      <w:r w:rsidRPr="00695E6E">
        <w:rPr>
          <w:rFonts w:asciiTheme="majorHAnsi" w:eastAsia="Times New Roman" w:hAnsiTheme="majorHAnsi" w:cs="Arial"/>
          <w:bCs/>
          <w:i/>
          <w:color w:val="000000"/>
          <w:kern w:val="0"/>
          <w:sz w:val="21"/>
          <w:szCs w:val="21"/>
          <w:lang w:eastAsia="pl-PL" w:bidi="ar-SA"/>
        </w:rPr>
        <w:t>(</w:t>
      </w:r>
      <w:r w:rsidR="004B6746" w:rsidRPr="00695E6E">
        <w:rPr>
          <w:rFonts w:asciiTheme="majorHAnsi" w:eastAsia="Times New Roman" w:hAnsiTheme="majorHAnsi" w:cs="Arial"/>
          <w:bCs/>
          <w:i/>
          <w:color w:val="000000"/>
          <w:kern w:val="0"/>
          <w:sz w:val="21"/>
          <w:szCs w:val="21"/>
          <w:lang w:eastAsia="pl-PL" w:bidi="ar-SA"/>
        </w:rPr>
        <w:t xml:space="preserve">stawka </w:t>
      </w:r>
      <w:r w:rsidRPr="00695E6E">
        <w:rPr>
          <w:rFonts w:asciiTheme="majorHAnsi" w:eastAsia="Times New Roman" w:hAnsiTheme="majorHAnsi" w:cs="Arial"/>
          <w:bCs/>
          <w:i/>
          <w:color w:val="000000"/>
          <w:kern w:val="0"/>
          <w:sz w:val="21"/>
          <w:szCs w:val="21"/>
          <w:lang w:eastAsia="pl-PL" w:bidi="ar-SA"/>
        </w:rPr>
        <w:t>VAT 23%</w:t>
      </w:r>
      <w:r w:rsidR="004B6746" w:rsidRPr="00695E6E">
        <w:rPr>
          <w:rFonts w:asciiTheme="majorHAnsi" w:eastAsia="Times New Roman" w:hAnsiTheme="majorHAnsi" w:cs="Arial"/>
          <w:bCs/>
          <w:i/>
          <w:color w:val="000000"/>
          <w:kern w:val="0"/>
          <w:sz w:val="21"/>
          <w:szCs w:val="21"/>
          <w:lang w:eastAsia="pl-PL" w:bidi="ar-SA"/>
        </w:rPr>
        <w:t xml:space="preserve"> - inna niż </w:t>
      </w:r>
      <w:r w:rsidR="004B6746" w:rsidRPr="001A2C9C">
        <w:rPr>
          <w:rFonts w:asciiTheme="majorHAnsi" w:eastAsia="Times New Roman" w:hAnsiTheme="majorHAnsi" w:cs="Arial"/>
          <w:bCs/>
          <w:i/>
          <w:kern w:val="0"/>
          <w:sz w:val="21"/>
          <w:szCs w:val="21"/>
          <w:lang w:eastAsia="pl-PL" w:bidi="ar-SA"/>
        </w:rPr>
        <w:t>pozostałego sprzętu</w:t>
      </w:r>
      <w:r w:rsidRPr="001A2C9C">
        <w:rPr>
          <w:rFonts w:asciiTheme="majorHAnsi" w:eastAsia="Times New Roman" w:hAnsiTheme="majorHAnsi" w:cs="Arial"/>
          <w:bCs/>
          <w:i/>
          <w:kern w:val="0"/>
          <w:sz w:val="21"/>
          <w:szCs w:val="21"/>
          <w:lang w:eastAsia="pl-PL" w:bidi="ar-SA"/>
        </w:rPr>
        <w:t>) i nie posiadającego tym samym dokumentów dopuszczających?</w:t>
      </w:r>
    </w:p>
    <w:p w14:paraId="6F7ACA71" w14:textId="77777777" w:rsidR="00573F76" w:rsidRPr="001A2C9C" w:rsidRDefault="00573F76" w:rsidP="00695E6E">
      <w:pPr>
        <w:jc w:val="both"/>
        <w:rPr>
          <w:rFonts w:asciiTheme="majorHAnsi" w:hAnsiTheme="majorHAnsi"/>
          <w:b/>
          <w:iCs/>
          <w:sz w:val="21"/>
          <w:szCs w:val="21"/>
        </w:rPr>
      </w:pPr>
    </w:p>
    <w:p w14:paraId="197B8FBC" w14:textId="77777777" w:rsidR="00695E6E" w:rsidRPr="001A2C9C" w:rsidRDefault="00695E6E" w:rsidP="00695E6E">
      <w:pPr>
        <w:jc w:val="both"/>
        <w:rPr>
          <w:rFonts w:asciiTheme="majorHAnsi" w:hAnsiTheme="majorHAnsi"/>
          <w:b/>
          <w:iCs/>
          <w:sz w:val="21"/>
          <w:szCs w:val="21"/>
        </w:rPr>
      </w:pPr>
      <w:r w:rsidRPr="001A2C9C">
        <w:rPr>
          <w:rFonts w:asciiTheme="majorHAnsi" w:hAnsiTheme="majorHAnsi"/>
          <w:b/>
          <w:iCs/>
          <w:sz w:val="21"/>
          <w:szCs w:val="21"/>
        </w:rPr>
        <w:t>Odpowiedź 1:</w:t>
      </w:r>
    </w:p>
    <w:p w14:paraId="3445EBB0" w14:textId="64C2FED5" w:rsidR="00695E6E" w:rsidRPr="001A2C9C" w:rsidRDefault="00B32EC1" w:rsidP="00695E6E">
      <w:pPr>
        <w:jc w:val="both"/>
        <w:rPr>
          <w:rFonts w:asciiTheme="majorHAnsi" w:hAnsiTheme="majorHAnsi"/>
          <w:b/>
          <w:iCs/>
          <w:sz w:val="21"/>
          <w:szCs w:val="21"/>
        </w:rPr>
      </w:pPr>
      <w:r w:rsidRPr="001A2C9C">
        <w:rPr>
          <w:rFonts w:asciiTheme="majorHAnsi" w:hAnsiTheme="majorHAnsi"/>
          <w:b/>
          <w:iCs/>
          <w:sz w:val="21"/>
          <w:szCs w:val="21"/>
        </w:rPr>
        <w:t>Zamawiający dopuszcza</w:t>
      </w:r>
      <w:r w:rsidR="0047621A" w:rsidRPr="001A2C9C">
        <w:rPr>
          <w:rFonts w:asciiTheme="majorHAnsi" w:hAnsiTheme="majorHAnsi"/>
          <w:b/>
          <w:iCs/>
          <w:sz w:val="21"/>
          <w:szCs w:val="21"/>
        </w:rPr>
        <w:t xml:space="preserve"> </w:t>
      </w:r>
      <w:r w:rsidR="004768A0" w:rsidRPr="001A2C9C">
        <w:rPr>
          <w:rFonts w:asciiTheme="majorHAnsi" w:hAnsiTheme="majorHAnsi"/>
          <w:b/>
          <w:iCs/>
          <w:sz w:val="21"/>
          <w:szCs w:val="21"/>
        </w:rPr>
        <w:t>i modyfikuje SWZ oraz umowę.</w:t>
      </w:r>
    </w:p>
    <w:p w14:paraId="6546A781" w14:textId="77777777" w:rsidR="001A2C9C" w:rsidRPr="001A2C9C" w:rsidRDefault="001A2C9C" w:rsidP="003314A8">
      <w:pPr>
        <w:jc w:val="both"/>
        <w:rPr>
          <w:rFonts w:asciiTheme="majorHAnsi" w:eastAsia="Arial Unicode MS" w:hAnsiTheme="majorHAnsi" w:cs="Arial"/>
          <w:b/>
          <w:sz w:val="21"/>
          <w:szCs w:val="21"/>
          <w:lang w:eastAsia="pl-PL"/>
        </w:rPr>
      </w:pPr>
    </w:p>
    <w:p w14:paraId="6465C9C1" w14:textId="4DB32946" w:rsidR="00471F10" w:rsidRPr="001A2C9C" w:rsidRDefault="00191CA2" w:rsidP="003314A8">
      <w:pPr>
        <w:jc w:val="both"/>
        <w:rPr>
          <w:rFonts w:asciiTheme="majorHAnsi" w:eastAsia="Arial Unicode MS" w:hAnsiTheme="majorHAnsi" w:cs="Arial"/>
          <w:b/>
          <w:sz w:val="21"/>
          <w:szCs w:val="21"/>
          <w:lang w:eastAsia="pl-PL"/>
        </w:rPr>
      </w:pPr>
      <w:r w:rsidRPr="001A2C9C">
        <w:rPr>
          <w:rFonts w:asciiTheme="majorHAnsi" w:eastAsia="Arial Unicode MS" w:hAnsiTheme="majorHAnsi" w:cs="Arial"/>
          <w:b/>
          <w:sz w:val="21"/>
          <w:szCs w:val="21"/>
          <w:lang w:eastAsia="pl-PL"/>
        </w:rPr>
        <w:t>2</w:t>
      </w:r>
      <w:r w:rsidR="003314A8" w:rsidRPr="001A2C9C">
        <w:rPr>
          <w:rFonts w:asciiTheme="majorHAnsi" w:eastAsia="Arial Unicode MS" w:hAnsiTheme="majorHAnsi" w:cs="Arial"/>
          <w:b/>
          <w:sz w:val="21"/>
          <w:szCs w:val="21"/>
          <w:lang w:eastAsia="pl-PL"/>
        </w:rPr>
        <w:t>.</w:t>
      </w:r>
    </w:p>
    <w:p w14:paraId="1FEB41C9" w14:textId="76D4E0B6" w:rsidR="00471F10" w:rsidRPr="00695E6E" w:rsidRDefault="003314A8" w:rsidP="003314A8">
      <w:pPr>
        <w:jc w:val="both"/>
        <w:rPr>
          <w:rFonts w:asciiTheme="majorHAnsi" w:hAnsiTheme="majorHAnsi" w:cs="Arial"/>
          <w:i/>
          <w:color w:val="000000"/>
          <w:sz w:val="21"/>
          <w:szCs w:val="21"/>
        </w:rPr>
      </w:pPr>
      <w:r w:rsidRPr="00695E6E">
        <w:rPr>
          <w:rFonts w:asciiTheme="majorHAnsi" w:hAnsiTheme="majorHAnsi" w:cs="Arial"/>
          <w:i/>
          <w:color w:val="000000"/>
          <w:sz w:val="21"/>
          <w:szCs w:val="21"/>
        </w:rPr>
        <w:t>D</w:t>
      </w:r>
      <w:r w:rsidR="00471F10" w:rsidRPr="00695E6E">
        <w:rPr>
          <w:rFonts w:asciiTheme="majorHAnsi" w:hAnsiTheme="majorHAnsi" w:cs="Arial"/>
          <w:i/>
          <w:color w:val="000000"/>
          <w:sz w:val="21"/>
          <w:szCs w:val="21"/>
        </w:rPr>
        <w:t xml:space="preserve">ot. </w:t>
      </w:r>
      <w:r w:rsidRPr="00695E6E">
        <w:rPr>
          <w:rFonts w:asciiTheme="majorHAnsi" w:hAnsiTheme="majorHAnsi" w:cs="Arial"/>
          <w:i/>
          <w:color w:val="000000"/>
          <w:sz w:val="21"/>
          <w:szCs w:val="21"/>
        </w:rPr>
        <w:t xml:space="preserve">pakietu 1 </w:t>
      </w:r>
      <w:r w:rsidR="002E4E21" w:rsidRPr="00695E6E">
        <w:rPr>
          <w:rFonts w:asciiTheme="majorHAnsi" w:hAnsiTheme="majorHAnsi" w:cs="Arial"/>
          <w:i/>
          <w:color w:val="000000"/>
          <w:sz w:val="21"/>
          <w:szCs w:val="21"/>
        </w:rPr>
        <w:t>- SIWZ oraz projekt umowy par. 3 ust. 1</w:t>
      </w:r>
    </w:p>
    <w:p w14:paraId="551AD73C" w14:textId="243745C4" w:rsidR="00471F10" w:rsidRPr="00695E6E" w:rsidRDefault="00471F10" w:rsidP="003314A8">
      <w:pPr>
        <w:jc w:val="both"/>
        <w:rPr>
          <w:rFonts w:asciiTheme="majorHAnsi" w:eastAsia="Arial Unicode MS" w:hAnsiTheme="majorHAnsi" w:cs="Arial"/>
          <w:i/>
          <w:color w:val="000000"/>
          <w:sz w:val="21"/>
          <w:szCs w:val="21"/>
          <w:lang w:eastAsia="pl-PL"/>
        </w:rPr>
      </w:pPr>
      <w:r w:rsidRPr="00695E6E">
        <w:rPr>
          <w:rFonts w:asciiTheme="majorHAnsi" w:hAnsiTheme="majorHAnsi" w:cs="Arial"/>
          <w:i/>
          <w:color w:val="000000"/>
          <w:sz w:val="21"/>
          <w:szCs w:val="21"/>
        </w:rPr>
        <w:t xml:space="preserve">Czy </w:t>
      </w:r>
      <w:r w:rsidR="00695E6E" w:rsidRPr="00695E6E">
        <w:rPr>
          <w:rFonts w:asciiTheme="majorHAnsi" w:hAnsiTheme="majorHAnsi" w:cs="Arial"/>
          <w:i/>
          <w:color w:val="000000"/>
          <w:sz w:val="21"/>
          <w:szCs w:val="21"/>
        </w:rPr>
        <w:t>Zamawiający</w:t>
      </w:r>
      <w:r w:rsidRPr="00695E6E">
        <w:rPr>
          <w:rFonts w:asciiTheme="majorHAnsi" w:hAnsiTheme="majorHAnsi" w:cs="Arial"/>
          <w:i/>
          <w:color w:val="000000"/>
          <w:sz w:val="21"/>
          <w:szCs w:val="21"/>
        </w:rPr>
        <w:t xml:space="preserve"> wyrazi zgodę na liczenie terminu w dni</w:t>
      </w:r>
      <w:r w:rsidR="00191CA2" w:rsidRPr="00695E6E">
        <w:rPr>
          <w:rFonts w:asciiTheme="majorHAnsi" w:hAnsiTheme="majorHAnsi" w:cs="Arial"/>
          <w:i/>
          <w:color w:val="000000"/>
          <w:sz w:val="21"/>
          <w:szCs w:val="21"/>
        </w:rPr>
        <w:t>ach</w:t>
      </w:r>
      <w:r w:rsidRPr="00695E6E">
        <w:rPr>
          <w:rFonts w:asciiTheme="majorHAnsi" w:hAnsiTheme="majorHAnsi" w:cs="Arial"/>
          <w:i/>
          <w:color w:val="000000"/>
          <w:sz w:val="21"/>
          <w:szCs w:val="21"/>
        </w:rPr>
        <w:t xml:space="preserve"> robocz</w:t>
      </w:r>
      <w:r w:rsidR="00191CA2" w:rsidRPr="00695E6E">
        <w:rPr>
          <w:rFonts w:asciiTheme="majorHAnsi" w:hAnsiTheme="majorHAnsi" w:cs="Arial"/>
          <w:i/>
          <w:color w:val="000000"/>
          <w:sz w:val="21"/>
          <w:szCs w:val="21"/>
        </w:rPr>
        <w:t>ych</w:t>
      </w:r>
      <w:r w:rsidRPr="00695E6E">
        <w:rPr>
          <w:rFonts w:asciiTheme="majorHAnsi" w:hAnsiTheme="majorHAnsi" w:cs="Arial"/>
          <w:i/>
          <w:color w:val="000000"/>
          <w:sz w:val="21"/>
          <w:szCs w:val="21"/>
        </w:rPr>
        <w:t>?</w:t>
      </w:r>
    </w:p>
    <w:p w14:paraId="22534495" w14:textId="77777777" w:rsidR="00573F76" w:rsidRPr="009F41B5" w:rsidRDefault="00573F76" w:rsidP="00695E6E">
      <w:pPr>
        <w:widowControl/>
        <w:spacing w:line="276" w:lineRule="auto"/>
        <w:jc w:val="both"/>
        <w:textAlignment w:val="auto"/>
        <w:rPr>
          <w:rFonts w:ascii="Cambria" w:eastAsia="Times New Roman" w:hAnsi="Cambria" w:cs="Calibri"/>
          <w:b/>
          <w:iCs/>
          <w:kern w:val="0"/>
          <w:sz w:val="21"/>
          <w:szCs w:val="21"/>
          <w:lang w:eastAsia="ar-SA" w:bidi="ar-SA"/>
        </w:rPr>
      </w:pPr>
    </w:p>
    <w:p w14:paraId="113DB32F" w14:textId="13D47F48" w:rsidR="00695E6E" w:rsidRPr="009F41B5" w:rsidRDefault="00695E6E" w:rsidP="00695E6E">
      <w:pPr>
        <w:widowControl/>
        <w:spacing w:line="276" w:lineRule="auto"/>
        <w:jc w:val="both"/>
        <w:textAlignment w:val="auto"/>
        <w:rPr>
          <w:rFonts w:ascii="Cambria" w:eastAsia="Times New Roman" w:hAnsi="Cambria" w:cs="Calibri"/>
          <w:b/>
          <w:iCs/>
          <w:kern w:val="0"/>
          <w:sz w:val="21"/>
          <w:szCs w:val="21"/>
          <w:lang w:eastAsia="ar-SA" w:bidi="ar-SA"/>
        </w:rPr>
      </w:pPr>
      <w:r w:rsidRPr="009F41B5">
        <w:rPr>
          <w:rFonts w:ascii="Cambria" w:eastAsia="Times New Roman" w:hAnsi="Cambria" w:cs="Calibri"/>
          <w:b/>
          <w:iCs/>
          <w:kern w:val="0"/>
          <w:sz w:val="21"/>
          <w:szCs w:val="21"/>
          <w:lang w:eastAsia="ar-SA" w:bidi="ar-SA"/>
        </w:rPr>
        <w:t>Odpowiedź 2:</w:t>
      </w:r>
    </w:p>
    <w:p w14:paraId="4CEA2D16" w14:textId="0761CD77" w:rsidR="00B32EC1" w:rsidRPr="009F41B5" w:rsidRDefault="00573F76" w:rsidP="007A6932">
      <w:pPr>
        <w:jc w:val="both"/>
        <w:rPr>
          <w:rFonts w:ascii="Cambria" w:eastAsia="Times New Roman" w:hAnsi="Cambria" w:cs="Calibri"/>
          <w:b/>
          <w:iCs/>
          <w:kern w:val="0"/>
          <w:sz w:val="21"/>
          <w:szCs w:val="21"/>
          <w:lang w:eastAsia="ar-SA" w:bidi="ar-SA"/>
        </w:rPr>
      </w:pPr>
      <w:r w:rsidRPr="009F41B5">
        <w:rPr>
          <w:rFonts w:ascii="Cambria" w:eastAsia="Times New Roman" w:hAnsi="Cambria" w:cs="Calibri"/>
          <w:b/>
          <w:iCs/>
          <w:kern w:val="0"/>
          <w:sz w:val="21"/>
          <w:szCs w:val="21"/>
          <w:lang w:eastAsia="ar-SA" w:bidi="ar-SA"/>
        </w:rPr>
        <w:t>Nie. Z</w:t>
      </w:r>
      <w:r w:rsidR="00B32EC1" w:rsidRPr="009F41B5">
        <w:rPr>
          <w:rFonts w:ascii="Cambria" w:eastAsia="Times New Roman" w:hAnsi="Cambria" w:cs="Calibri"/>
          <w:b/>
          <w:iCs/>
          <w:kern w:val="0"/>
          <w:sz w:val="21"/>
          <w:szCs w:val="21"/>
          <w:lang w:eastAsia="ar-SA" w:bidi="ar-SA"/>
        </w:rPr>
        <w:t>amawiający podtrzymuje zapisy S</w:t>
      </w:r>
      <w:r w:rsidR="007A6932" w:rsidRPr="009F41B5">
        <w:rPr>
          <w:rFonts w:ascii="Cambria" w:eastAsia="Times New Roman" w:hAnsi="Cambria" w:cs="Calibri"/>
          <w:b/>
          <w:iCs/>
          <w:kern w:val="0"/>
          <w:sz w:val="21"/>
          <w:szCs w:val="21"/>
          <w:lang w:eastAsia="ar-SA" w:bidi="ar-SA"/>
        </w:rPr>
        <w:t xml:space="preserve">WZ. </w:t>
      </w:r>
    </w:p>
    <w:p w14:paraId="604A03CD" w14:textId="4CC3AB63" w:rsidR="004F380C" w:rsidRPr="009F41B5" w:rsidRDefault="004F380C" w:rsidP="003314A8">
      <w:pPr>
        <w:jc w:val="both"/>
        <w:rPr>
          <w:rFonts w:asciiTheme="majorHAnsi" w:hAnsiTheme="majorHAnsi" w:cs="Arial"/>
          <w:sz w:val="21"/>
          <w:szCs w:val="21"/>
          <w:lang w:eastAsia="pl-PL"/>
        </w:rPr>
      </w:pPr>
    </w:p>
    <w:p w14:paraId="6F09270F" w14:textId="488B67CE" w:rsidR="002E4E21" w:rsidRPr="009F41B5" w:rsidRDefault="00191CA2" w:rsidP="002E4E21">
      <w:pPr>
        <w:jc w:val="both"/>
        <w:rPr>
          <w:rFonts w:asciiTheme="majorHAnsi" w:eastAsia="Arial Unicode MS" w:hAnsiTheme="majorHAnsi" w:cs="Arial"/>
          <w:b/>
          <w:sz w:val="21"/>
          <w:szCs w:val="21"/>
          <w:lang w:eastAsia="pl-PL"/>
        </w:rPr>
      </w:pPr>
      <w:r w:rsidRPr="009F41B5">
        <w:rPr>
          <w:rFonts w:asciiTheme="majorHAnsi" w:eastAsia="Arial Unicode MS" w:hAnsiTheme="majorHAnsi" w:cs="Arial"/>
          <w:b/>
          <w:sz w:val="21"/>
          <w:szCs w:val="21"/>
          <w:lang w:eastAsia="pl-PL"/>
        </w:rPr>
        <w:t>3</w:t>
      </w:r>
      <w:r w:rsidR="002E4E21" w:rsidRPr="009F41B5">
        <w:rPr>
          <w:rFonts w:asciiTheme="majorHAnsi" w:eastAsia="Arial Unicode MS" w:hAnsiTheme="majorHAnsi" w:cs="Arial"/>
          <w:b/>
          <w:sz w:val="21"/>
          <w:szCs w:val="21"/>
          <w:lang w:eastAsia="pl-PL"/>
        </w:rPr>
        <w:t>.</w:t>
      </w:r>
    </w:p>
    <w:p w14:paraId="4D2C609C" w14:textId="77777777" w:rsidR="002E4E21" w:rsidRPr="009F41B5" w:rsidRDefault="002E4E21" w:rsidP="002E4E21">
      <w:pPr>
        <w:jc w:val="both"/>
        <w:rPr>
          <w:rFonts w:asciiTheme="majorHAnsi" w:hAnsiTheme="majorHAnsi" w:cs="Arial"/>
          <w:i/>
          <w:sz w:val="21"/>
          <w:szCs w:val="21"/>
        </w:rPr>
      </w:pPr>
      <w:r w:rsidRPr="009F41B5">
        <w:rPr>
          <w:rFonts w:asciiTheme="majorHAnsi" w:hAnsiTheme="majorHAnsi" w:cs="Arial"/>
          <w:i/>
          <w:sz w:val="21"/>
          <w:szCs w:val="21"/>
        </w:rPr>
        <w:t>Dot. pakietu 1 - SIWZ oraz projekt umowy par. 3 ust. 1</w:t>
      </w:r>
    </w:p>
    <w:p w14:paraId="3A832BBF" w14:textId="743A504C" w:rsidR="002E4E21" w:rsidRPr="009F41B5" w:rsidRDefault="002E4E21" w:rsidP="00695E6E">
      <w:pPr>
        <w:jc w:val="both"/>
        <w:rPr>
          <w:rFonts w:asciiTheme="majorHAnsi" w:hAnsiTheme="majorHAnsi" w:cs="Arial"/>
          <w:i/>
          <w:sz w:val="21"/>
          <w:szCs w:val="21"/>
        </w:rPr>
      </w:pPr>
      <w:r w:rsidRPr="009F41B5">
        <w:rPr>
          <w:rFonts w:asciiTheme="majorHAnsi" w:hAnsiTheme="majorHAnsi" w:cs="Arial"/>
          <w:i/>
          <w:sz w:val="21"/>
          <w:szCs w:val="21"/>
        </w:rPr>
        <w:t xml:space="preserve">Czy </w:t>
      </w:r>
      <w:r w:rsidR="00695E6E" w:rsidRPr="009F41B5">
        <w:rPr>
          <w:rFonts w:asciiTheme="majorHAnsi" w:hAnsiTheme="majorHAnsi" w:cs="Arial"/>
          <w:i/>
          <w:sz w:val="21"/>
          <w:szCs w:val="21"/>
        </w:rPr>
        <w:t>Zamawiający</w:t>
      </w:r>
      <w:r w:rsidRPr="009F41B5">
        <w:rPr>
          <w:rFonts w:asciiTheme="majorHAnsi" w:hAnsiTheme="majorHAnsi" w:cs="Arial"/>
          <w:i/>
          <w:sz w:val="21"/>
          <w:szCs w:val="21"/>
        </w:rPr>
        <w:t xml:space="preserve"> wyrazi zgodę na wydłużenie terminu do 7 dni roboczych?</w:t>
      </w:r>
    </w:p>
    <w:p w14:paraId="02F23E78" w14:textId="77777777" w:rsidR="00573F76" w:rsidRPr="009F41B5" w:rsidRDefault="00573F76" w:rsidP="00695E6E">
      <w:pPr>
        <w:jc w:val="both"/>
        <w:rPr>
          <w:rFonts w:asciiTheme="majorHAnsi" w:eastAsia="Arial Unicode MS" w:hAnsiTheme="majorHAnsi" w:cs="Arial"/>
          <w:i/>
          <w:sz w:val="21"/>
          <w:szCs w:val="21"/>
          <w:lang w:eastAsia="pl-PL"/>
        </w:rPr>
      </w:pPr>
    </w:p>
    <w:p w14:paraId="4F93E5D9" w14:textId="32B83404" w:rsidR="00695E6E" w:rsidRPr="009F41B5" w:rsidRDefault="00695E6E" w:rsidP="00695E6E">
      <w:pPr>
        <w:widowControl/>
        <w:spacing w:line="276" w:lineRule="auto"/>
        <w:jc w:val="both"/>
        <w:textAlignment w:val="auto"/>
        <w:rPr>
          <w:rFonts w:ascii="Cambria" w:eastAsia="Times New Roman" w:hAnsi="Cambria" w:cs="Calibri"/>
          <w:b/>
          <w:iCs/>
          <w:kern w:val="0"/>
          <w:sz w:val="21"/>
          <w:szCs w:val="21"/>
          <w:lang w:eastAsia="ar-SA" w:bidi="ar-SA"/>
        </w:rPr>
      </w:pPr>
      <w:r w:rsidRPr="009F41B5">
        <w:rPr>
          <w:rFonts w:ascii="Cambria" w:eastAsia="Times New Roman" w:hAnsi="Cambria" w:cs="Calibri"/>
          <w:b/>
          <w:iCs/>
          <w:kern w:val="0"/>
          <w:sz w:val="21"/>
          <w:szCs w:val="21"/>
          <w:lang w:eastAsia="ar-SA" w:bidi="ar-SA"/>
        </w:rPr>
        <w:t>Odpowiedź 3:</w:t>
      </w:r>
    </w:p>
    <w:p w14:paraId="14223E71" w14:textId="77777777" w:rsidR="00B32EC1" w:rsidRPr="009F41B5" w:rsidRDefault="007A6932" w:rsidP="00695E6E">
      <w:pPr>
        <w:jc w:val="both"/>
        <w:rPr>
          <w:rFonts w:ascii="Cambria" w:eastAsia="Times New Roman" w:hAnsi="Cambria" w:cs="Calibri"/>
          <w:b/>
          <w:iCs/>
          <w:kern w:val="0"/>
          <w:sz w:val="21"/>
          <w:szCs w:val="21"/>
          <w:lang w:eastAsia="ar-SA" w:bidi="ar-SA"/>
        </w:rPr>
      </w:pPr>
      <w:r w:rsidRPr="009F41B5">
        <w:rPr>
          <w:rFonts w:ascii="Cambria" w:eastAsia="Times New Roman" w:hAnsi="Cambria" w:cs="Calibri"/>
          <w:b/>
          <w:iCs/>
          <w:kern w:val="0"/>
          <w:sz w:val="21"/>
          <w:szCs w:val="21"/>
          <w:lang w:eastAsia="ar-SA" w:bidi="ar-SA"/>
        </w:rPr>
        <w:t>Nie. z</w:t>
      </w:r>
      <w:r w:rsidR="00B32EC1" w:rsidRPr="009F41B5">
        <w:rPr>
          <w:rFonts w:ascii="Cambria" w:eastAsia="Times New Roman" w:hAnsi="Cambria" w:cs="Calibri"/>
          <w:b/>
          <w:iCs/>
          <w:kern w:val="0"/>
          <w:sz w:val="21"/>
          <w:szCs w:val="21"/>
          <w:lang w:eastAsia="ar-SA" w:bidi="ar-SA"/>
        </w:rPr>
        <w:t>amawiający podtrzymuje zapisy S</w:t>
      </w:r>
      <w:r w:rsidRPr="009F41B5">
        <w:rPr>
          <w:rFonts w:ascii="Cambria" w:eastAsia="Times New Roman" w:hAnsi="Cambria" w:cs="Calibri"/>
          <w:b/>
          <w:iCs/>
          <w:kern w:val="0"/>
          <w:sz w:val="21"/>
          <w:szCs w:val="21"/>
          <w:lang w:eastAsia="ar-SA" w:bidi="ar-SA"/>
        </w:rPr>
        <w:t xml:space="preserve">WZ. </w:t>
      </w:r>
    </w:p>
    <w:p w14:paraId="5B835BA0" w14:textId="77777777" w:rsidR="007A6932" w:rsidRPr="009F41B5" w:rsidRDefault="007A6932" w:rsidP="00695E6E">
      <w:pPr>
        <w:jc w:val="both"/>
        <w:rPr>
          <w:rFonts w:asciiTheme="majorHAnsi" w:hAnsiTheme="majorHAnsi" w:cs="Arial"/>
          <w:b/>
          <w:sz w:val="21"/>
          <w:szCs w:val="21"/>
          <w:lang w:eastAsia="pl-PL"/>
        </w:rPr>
      </w:pPr>
    </w:p>
    <w:p w14:paraId="324764F8" w14:textId="2F4E2FEF" w:rsidR="00191CA2" w:rsidRPr="009F41B5" w:rsidRDefault="00191CA2" w:rsidP="00695E6E">
      <w:pPr>
        <w:jc w:val="both"/>
        <w:rPr>
          <w:rFonts w:asciiTheme="majorHAnsi" w:hAnsiTheme="majorHAnsi" w:cs="Arial"/>
          <w:b/>
          <w:sz w:val="21"/>
          <w:szCs w:val="21"/>
          <w:lang w:eastAsia="pl-PL"/>
        </w:rPr>
      </w:pPr>
      <w:r w:rsidRPr="009F41B5">
        <w:rPr>
          <w:rFonts w:asciiTheme="majorHAnsi" w:hAnsiTheme="majorHAnsi" w:cs="Arial"/>
          <w:b/>
          <w:sz w:val="21"/>
          <w:szCs w:val="21"/>
          <w:lang w:eastAsia="pl-PL"/>
        </w:rPr>
        <w:t>4.</w:t>
      </w:r>
    </w:p>
    <w:p w14:paraId="0E1B50D5" w14:textId="7FF8292E" w:rsidR="002E4E21" w:rsidRPr="009F41B5" w:rsidRDefault="002E4E21" w:rsidP="00695E6E">
      <w:pPr>
        <w:jc w:val="both"/>
        <w:rPr>
          <w:rFonts w:asciiTheme="majorHAnsi" w:hAnsiTheme="majorHAnsi" w:cs="Arial"/>
          <w:i/>
          <w:sz w:val="21"/>
          <w:szCs w:val="21"/>
        </w:rPr>
      </w:pPr>
      <w:r w:rsidRPr="009F41B5">
        <w:rPr>
          <w:rFonts w:asciiTheme="majorHAnsi" w:hAnsiTheme="majorHAnsi" w:cs="Arial"/>
          <w:i/>
          <w:sz w:val="21"/>
          <w:szCs w:val="21"/>
        </w:rPr>
        <w:t>Dot. pakietu 1 - projekt umowy par. 5 ust. 1a</w:t>
      </w:r>
    </w:p>
    <w:p w14:paraId="037B9D60" w14:textId="48F8B7FD" w:rsidR="002E4E21" w:rsidRPr="00CC079C" w:rsidRDefault="002E4E21" w:rsidP="00695E6E">
      <w:pPr>
        <w:pStyle w:val="Akapitzlist"/>
        <w:spacing w:after="160" w:line="259" w:lineRule="auto"/>
        <w:ind w:left="0"/>
        <w:jc w:val="both"/>
        <w:rPr>
          <w:rFonts w:asciiTheme="majorHAnsi" w:hAnsiTheme="majorHAnsi" w:cs="Arial"/>
          <w:i/>
          <w:sz w:val="21"/>
          <w:szCs w:val="21"/>
        </w:rPr>
      </w:pPr>
      <w:r w:rsidRPr="009F41B5">
        <w:rPr>
          <w:rFonts w:asciiTheme="majorHAnsi" w:hAnsiTheme="majorHAnsi" w:cs="Arial"/>
          <w:i/>
          <w:sz w:val="21"/>
          <w:szCs w:val="21"/>
        </w:rPr>
        <w:t>Uprzejmie prosimy Zamawiającego o zmniejszenie kary d</w:t>
      </w:r>
      <w:r w:rsidR="001A2C9C">
        <w:rPr>
          <w:rFonts w:asciiTheme="majorHAnsi" w:hAnsiTheme="majorHAnsi" w:cs="Arial"/>
          <w:i/>
          <w:sz w:val="21"/>
          <w:szCs w:val="21"/>
        </w:rPr>
        <w:t>o wysokości</w:t>
      </w:r>
      <w:r w:rsidRPr="009F41B5">
        <w:rPr>
          <w:rFonts w:asciiTheme="majorHAnsi" w:hAnsiTheme="majorHAnsi" w:cs="Arial"/>
          <w:i/>
          <w:sz w:val="21"/>
          <w:szCs w:val="21"/>
        </w:rPr>
        <w:t xml:space="preserve"> 0,5% wynagrodzenia </w:t>
      </w:r>
      <w:r w:rsidRPr="00CC079C">
        <w:rPr>
          <w:rFonts w:asciiTheme="majorHAnsi" w:hAnsiTheme="majorHAnsi" w:cs="Arial"/>
          <w:i/>
          <w:sz w:val="21"/>
          <w:szCs w:val="21"/>
        </w:rPr>
        <w:t>umownego brutto określonego w § 4 ust. 1 niniejszej umowy za każdy dzień zwłoki</w:t>
      </w:r>
    </w:p>
    <w:p w14:paraId="54B53860" w14:textId="77777777" w:rsidR="00573F76" w:rsidRPr="00CC079C" w:rsidRDefault="00573F76" w:rsidP="00695E6E">
      <w:pPr>
        <w:pStyle w:val="Akapitzlist"/>
        <w:spacing w:after="160" w:line="259" w:lineRule="auto"/>
        <w:ind w:left="0"/>
        <w:rPr>
          <w:rFonts w:asciiTheme="majorHAnsi" w:hAnsiTheme="majorHAnsi" w:cs="Arial"/>
          <w:b/>
          <w:iCs/>
          <w:sz w:val="21"/>
          <w:szCs w:val="21"/>
        </w:rPr>
      </w:pPr>
    </w:p>
    <w:p w14:paraId="66122C3F" w14:textId="38B69E50" w:rsidR="00695E6E" w:rsidRPr="00CC079C" w:rsidRDefault="00695E6E" w:rsidP="00695E6E">
      <w:pPr>
        <w:pStyle w:val="Akapitzlist"/>
        <w:spacing w:after="160" w:line="259" w:lineRule="auto"/>
        <w:ind w:left="0"/>
        <w:rPr>
          <w:rFonts w:asciiTheme="majorHAnsi" w:hAnsiTheme="majorHAnsi" w:cs="Arial"/>
          <w:b/>
          <w:iCs/>
          <w:sz w:val="21"/>
          <w:szCs w:val="21"/>
        </w:rPr>
      </w:pPr>
      <w:r w:rsidRPr="00CC079C">
        <w:rPr>
          <w:rFonts w:asciiTheme="majorHAnsi" w:hAnsiTheme="majorHAnsi" w:cs="Arial"/>
          <w:b/>
          <w:iCs/>
          <w:sz w:val="21"/>
          <w:szCs w:val="21"/>
        </w:rPr>
        <w:t>Odpowiedź 4:</w:t>
      </w:r>
    </w:p>
    <w:p w14:paraId="0720E0B9" w14:textId="40BE23E6" w:rsidR="00ED6D81" w:rsidRPr="00CC079C" w:rsidRDefault="00573F76" w:rsidP="00ED6D81">
      <w:pPr>
        <w:pStyle w:val="Akapitzlist"/>
        <w:spacing w:after="160" w:line="259" w:lineRule="auto"/>
        <w:ind w:left="0"/>
        <w:jc w:val="both"/>
        <w:rPr>
          <w:rFonts w:asciiTheme="majorHAnsi" w:hAnsiTheme="majorHAnsi" w:cs="Arial"/>
          <w:b/>
          <w:iCs/>
          <w:sz w:val="21"/>
          <w:szCs w:val="21"/>
        </w:rPr>
      </w:pPr>
      <w:r w:rsidRPr="00CC079C">
        <w:rPr>
          <w:rFonts w:asciiTheme="majorHAnsi" w:hAnsiTheme="majorHAnsi" w:cs="Arial"/>
          <w:b/>
          <w:iCs/>
          <w:sz w:val="21"/>
          <w:szCs w:val="21"/>
        </w:rPr>
        <w:t xml:space="preserve">Zamawiający dopuszcza </w:t>
      </w:r>
      <w:r w:rsidR="00ED6D81" w:rsidRPr="00CC079C">
        <w:rPr>
          <w:rFonts w:asciiTheme="majorHAnsi" w:hAnsiTheme="majorHAnsi" w:cs="Arial"/>
          <w:b/>
          <w:iCs/>
          <w:sz w:val="21"/>
          <w:szCs w:val="21"/>
        </w:rPr>
        <w:t>zmniejszenie kar umownych do 0,5% wynagrodzenia umownego brutto</w:t>
      </w:r>
      <w:r w:rsidR="00ED6D81" w:rsidRPr="00CC079C">
        <w:t xml:space="preserve"> </w:t>
      </w:r>
      <w:r w:rsidR="00ED6D81" w:rsidRPr="00CC079C">
        <w:rPr>
          <w:rFonts w:asciiTheme="majorHAnsi" w:hAnsiTheme="majorHAnsi" w:cs="Arial"/>
          <w:b/>
          <w:iCs/>
          <w:sz w:val="21"/>
          <w:szCs w:val="21"/>
        </w:rPr>
        <w:t>określonego w § 4 ust. 1</w:t>
      </w:r>
      <w:r w:rsidR="00CC079C" w:rsidRPr="00CC079C">
        <w:rPr>
          <w:rFonts w:asciiTheme="majorHAnsi" w:hAnsiTheme="majorHAnsi" w:cs="Arial"/>
          <w:b/>
          <w:iCs/>
          <w:sz w:val="21"/>
          <w:szCs w:val="21"/>
        </w:rPr>
        <w:t xml:space="preserve"> umowy i modyfikuje jej zapisy.</w:t>
      </w:r>
    </w:p>
    <w:p w14:paraId="4356C58B" w14:textId="1FBFAAF8" w:rsidR="002E4E21" w:rsidRPr="00695E6E" w:rsidRDefault="002E4E21" w:rsidP="00695E6E">
      <w:pPr>
        <w:pStyle w:val="Akapitzlist"/>
        <w:spacing w:after="160" w:line="259" w:lineRule="auto"/>
        <w:ind w:left="0"/>
        <w:jc w:val="both"/>
        <w:rPr>
          <w:rFonts w:asciiTheme="majorHAnsi" w:hAnsiTheme="majorHAnsi" w:cs="Arial"/>
          <w:sz w:val="21"/>
          <w:szCs w:val="21"/>
        </w:rPr>
      </w:pPr>
    </w:p>
    <w:p w14:paraId="170EA079" w14:textId="4F599732" w:rsidR="00191CA2" w:rsidRPr="00695E6E" w:rsidRDefault="00191CA2" w:rsidP="00695E6E">
      <w:pPr>
        <w:pStyle w:val="Akapitzlist"/>
        <w:spacing w:after="160" w:line="259" w:lineRule="auto"/>
        <w:ind w:left="0"/>
        <w:jc w:val="both"/>
        <w:rPr>
          <w:rFonts w:asciiTheme="majorHAnsi" w:hAnsiTheme="majorHAnsi" w:cs="Arial"/>
          <w:b/>
          <w:sz w:val="21"/>
          <w:szCs w:val="21"/>
        </w:rPr>
      </w:pPr>
      <w:r w:rsidRPr="00695E6E">
        <w:rPr>
          <w:rFonts w:asciiTheme="majorHAnsi" w:hAnsiTheme="majorHAnsi" w:cs="Arial"/>
          <w:b/>
          <w:sz w:val="21"/>
          <w:szCs w:val="21"/>
        </w:rPr>
        <w:t>5.</w:t>
      </w:r>
    </w:p>
    <w:p w14:paraId="7A93F505" w14:textId="77777777" w:rsidR="002E4E21" w:rsidRPr="00695E6E" w:rsidRDefault="002E4E21" w:rsidP="00695E6E">
      <w:pPr>
        <w:pStyle w:val="Akapitzlist"/>
        <w:spacing w:after="160" w:line="259" w:lineRule="auto"/>
        <w:ind w:left="0"/>
        <w:jc w:val="both"/>
        <w:rPr>
          <w:rFonts w:asciiTheme="majorHAnsi" w:hAnsiTheme="majorHAnsi" w:cs="Arial"/>
          <w:i/>
          <w:sz w:val="21"/>
          <w:szCs w:val="21"/>
        </w:rPr>
      </w:pPr>
      <w:r w:rsidRPr="00695E6E">
        <w:rPr>
          <w:rFonts w:asciiTheme="majorHAnsi" w:hAnsiTheme="majorHAnsi" w:cs="Arial"/>
          <w:i/>
          <w:color w:val="000000"/>
          <w:sz w:val="21"/>
          <w:szCs w:val="21"/>
        </w:rPr>
        <w:t>Dot. pakietu 1 - projekt umowy par. 5 ust. 1b</w:t>
      </w:r>
    </w:p>
    <w:p w14:paraId="38511B15" w14:textId="41882D94" w:rsidR="002E4E21" w:rsidRPr="00CC079C" w:rsidRDefault="002E4E21" w:rsidP="00695E6E">
      <w:pPr>
        <w:pStyle w:val="Akapitzlist"/>
        <w:spacing w:after="160" w:line="259" w:lineRule="auto"/>
        <w:ind w:left="0"/>
        <w:jc w:val="both"/>
        <w:rPr>
          <w:rFonts w:asciiTheme="majorHAnsi" w:hAnsiTheme="majorHAnsi" w:cs="Arial"/>
          <w:i/>
          <w:sz w:val="21"/>
          <w:szCs w:val="21"/>
        </w:rPr>
      </w:pPr>
      <w:r w:rsidRPr="00695E6E">
        <w:rPr>
          <w:rFonts w:asciiTheme="majorHAnsi" w:hAnsiTheme="majorHAnsi" w:cs="Arial"/>
          <w:i/>
          <w:sz w:val="21"/>
          <w:szCs w:val="21"/>
        </w:rPr>
        <w:t xml:space="preserve">Uprzejmie prosimy Zamawiającego o zmniejszenie kary do wysokości  0,5% wynagrodzenia umownego brutto określonego w § 4 ust. 1 niniejszej umowy za każdy dzień zwłoki,  licząc od upływu </w:t>
      </w:r>
      <w:r w:rsidRPr="00CC079C">
        <w:rPr>
          <w:rFonts w:asciiTheme="majorHAnsi" w:hAnsiTheme="majorHAnsi" w:cs="Arial"/>
          <w:i/>
          <w:sz w:val="21"/>
          <w:szCs w:val="21"/>
        </w:rPr>
        <w:t>terminu określonego w § 2 ust. 1 umowy</w:t>
      </w:r>
    </w:p>
    <w:p w14:paraId="22854BE9" w14:textId="77777777" w:rsidR="00ED6D81" w:rsidRPr="00CC079C" w:rsidRDefault="00ED6D81" w:rsidP="00695E6E">
      <w:pPr>
        <w:pStyle w:val="Akapitzlist"/>
        <w:spacing w:after="160" w:line="259" w:lineRule="auto"/>
        <w:ind w:left="0"/>
        <w:rPr>
          <w:rFonts w:asciiTheme="majorHAnsi" w:hAnsiTheme="majorHAnsi" w:cs="Arial"/>
          <w:b/>
          <w:iCs/>
          <w:sz w:val="21"/>
          <w:szCs w:val="21"/>
        </w:rPr>
      </w:pPr>
    </w:p>
    <w:p w14:paraId="494255F0" w14:textId="7AC7BFB5" w:rsidR="00695E6E" w:rsidRPr="00CC079C" w:rsidRDefault="00695E6E" w:rsidP="00695E6E">
      <w:pPr>
        <w:pStyle w:val="Akapitzlist"/>
        <w:spacing w:after="160" w:line="259" w:lineRule="auto"/>
        <w:ind w:left="0"/>
        <w:rPr>
          <w:rFonts w:asciiTheme="majorHAnsi" w:hAnsiTheme="majorHAnsi" w:cs="Arial"/>
          <w:b/>
          <w:iCs/>
          <w:sz w:val="21"/>
          <w:szCs w:val="21"/>
        </w:rPr>
      </w:pPr>
      <w:r w:rsidRPr="00CC079C">
        <w:rPr>
          <w:rFonts w:asciiTheme="majorHAnsi" w:hAnsiTheme="majorHAnsi" w:cs="Arial"/>
          <w:b/>
          <w:iCs/>
          <w:sz w:val="21"/>
          <w:szCs w:val="21"/>
        </w:rPr>
        <w:t>Odpowiedź 5:</w:t>
      </w:r>
    </w:p>
    <w:p w14:paraId="6EBE0069" w14:textId="7FA98719" w:rsidR="00ED6D81" w:rsidRPr="00CC079C" w:rsidRDefault="00ED6D81" w:rsidP="00ED6D81">
      <w:pPr>
        <w:pStyle w:val="Akapitzlist"/>
        <w:spacing w:after="160" w:line="259" w:lineRule="auto"/>
        <w:ind w:left="0"/>
        <w:jc w:val="both"/>
        <w:rPr>
          <w:rFonts w:asciiTheme="majorHAnsi" w:hAnsiTheme="majorHAnsi" w:cs="Arial"/>
          <w:b/>
          <w:iCs/>
          <w:sz w:val="21"/>
          <w:szCs w:val="21"/>
        </w:rPr>
      </w:pPr>
      <w:r w:rsidRPr="00CC079C">
        <w:rPr>
          <w:rFonts w:asciiTheme="majorHAnsi" w:hAnsiTheme="majorHAnsi" w:cs="Arial"/>
          <w:b/>
          <w:iCs/>
          <w:sz w:val="21"/>
          <w:szCs w:val="21"/>
        </w:rPr>
        <w:t>Zamawiający dopuszcza zmniejszenie kar umownych do 0,5% wynagrodzenia umownego brutto</w:t>
      </w:r>
      <w:r w:rsidRPr="00CC079C">
        <w:t xml:space="preserve"> </w:t>
      </w:r>
      <w:r w:rsidRPr="00CC079C">
        <w:rPr>
          <w:rFonts w:asciiTheme="majorHAnsi" w:hAnsiTheme="majorHAnsi" w:cs="Arial"/>
          <w:b/>
          <w:iCs/>
          <w:sz w:val="21"/>
          <w:szCs w:val="21"/>
        </w:rPr>
        <w:t>określonego w § 4 ust. 1 umowy</w:t>
      </w:r>
      <w:r w:rsidR="00CC079C" w:rsidRPr="00CC079C">
        <w:t xml:space="preserve"> </w:t>
      </w:r>
      <w:r w:rsidR="00CC079C" w:rsidRPr="00CC079C">
        <w:rPr>
          <w:rFonts w:asciiTheme="majorHAnsi" w:hAnsiTheme="majorHAnsi" w:cs="Arial"/>
          <w:b/>
          <w:iCs/>
          <w:sz w:val="21"/>
          <w:szCs w:val="21"/>
        </w:rPr>
        <w:t>i modyfikuje jej zapisy</w:t>
      </w:r>
      <w:r w:rsidRPr="00CC079C">
        <w:rPr>
          <w:rFonts w:asciiTheme="majorHAnsi" w:hAnsiTheme="majorHAnsi" w:cs="Arial"/>
          <w:b/>
          <w:iCs/>
          <w:sz w:val="21"/>
          <w:szCs w:val="21"/>
        </w:rPr>
        <w:t>.</w:t>
      </w:r>
    </w:p>
    <w:p w14:paraId="1A209537" w14:textId="10426B53" w:rsidR="002E4E21" w:rsidRPr="00695E6E" w:rsidRDefault="00191CA2" w:rsidP="003314A8">
      <w:pPr>
        <w:jc w:val="both"/>
        <w:rPr>
          <w:rFonts w:asciiTheme="majorHAnsi" w:hAnsiTheme="majorHAnsi" w:cs="Arial"/>
          <w:b/>
          <w:color w:val="000000"/>
          <w:sz w:val="21"/>
          <w:szCs w:val="21"/>
          <w:lang w:eastAsia="pl-PL"/>
        </w:rPr>
      </w:pPr>
      <w:r w:rsidRPr="00695E6E">
        <w:rPr>
          <w:rFonts w:asciiTheme="majorHAnsi" w:hAnsiTheme="majorHAnsi" w:cs="Arial"/>
          <w:b/>
          <w:color w:val="000000"/>
          <w:sz w:val="21"/>
          <w:szCs w:val="21"/>
          <w:lang w:eastAsia="pl-PL"/>
        </w:rPr>
        <w:t>6.</w:t>
      </w:r>
    </w:p>
    <w:p w14:paraId="2DB43E64" w14:textId="77777777" w:rsidR="00695E6E" w:rsidRDefault="002E4E21" w:rsidP="00695E6E">
      <w:pPr>
        <w:pStyle w:val="Akapitzlist"/>
        <w:spacing w:after="160" w:line="259" w:lineRule="auto"/>
        <w:ind w:left="0"/>
        <w:jc w:val="both"/>
        <w:rPr>
          <w:rFonts w:asciiTheme="majorHAnsi" w:hAnsiTheme="majorHAnsi" w:cs="Arial"/>
          <w:i/>
          <w:color w:val="000000"/>
          <w:sz w:val="21"/>
          <w:szCs w:val="21"/>
        </w:rPr>
      </w:pPr>
      <w:r w:rsidRPr="00695E6E">
        <w:rPr>
          <w:rFonts w:asciiTheme="majorHAnsi" w:hAnsiTheme="majorHAnsi" w:cs="Arial"/>
          <w:i/>
          <w:color w:val="000000"/>
          <w:sz w:val="21"/>
          <w:szCs w:val="21"/>
        </w:rPr>
        <w:t>Dot. pakietu 1 - projekt umowy par. 5 ust. 2</w:t>
      </w:r>
      <w:r w:rsidR="00695E6E">
        <w:rPr>
          <w:rFonts w:asciiTheme="majorHAnsi" w:hAnsiTheme="majorHAnsi" w:cs="Arial"/>
          <w:i/>
          <w:color w:val="000000"/>
          <w:sz w:val="21"/>
          <w:szCs w:val="21"/>
        </w:rPr>
        <w:t>.</w:t>
      </w:r>
    </w:p>
    <w:p w14:paraId="3A22D3F8" w14:textId="2A7C8687" w:rsidR="00191CA2" w:rsidRPr="00CC079C" w:rsidRDefault="00191CA2" w:rsidP="00695E6E">
      <w:pPr>
        <w:pStyle w:val="Akapitzlist"/>
        <w:spacing w:after="160" w:line="259" w:lineRule="auto"/>
        <w:ind w:left="0"/>
        <w:jc w:val="both"/>
        <w:rPr>
          <w:rFonts w:asciiTheme="majorHAnsi" w:hAnsiTheme="majorHAnsi" w:cs="Arial"/>
          <w:i/>
          <w:sz w:val="21"/>
          <w:szCs w:val="21"/>
        </w:rPr>
      </w:pPr>
      <w:r w:rsidRPr="00695E6E">
        <w:rPr>
          <w:rFonts w:asciiTheme="majorHAnsi" w:hAnsiTheme="majorHAnsi" w:cs="Arial"/>
          <w:i/>
          <w:sz w:val="21"/>
          <w:szCs w:val="21"/>
        </w:rPr>
        <w:t xml:space="preserve">Czy </w:t>
      </w:r>
      <w:r w:rsidR="00695E6E" w:rsidRPr="00695E6E">
        <w:rPr>
          <w:rFonts w:asciiTheme="majorHAnsi" w:hAnsiTheme="majorHAnsi" w:cs="Arial"/>
          <w:i/>
          <w:sz w:val="21"/>
          <w:szCs w:val="21"/>
        </w:rPr>
        <w:t>Zamawiający</w:t>
      </w:r>
      <w:r w:rsidRPr="00695E6E">
        <w:rPr>
          <w:rFonts w:asciiTheme="majorHAnsi" w:hAnsiTheme="majorHAnsi" w:cs="Arial"/>
          <w:i/>
          <w:sz w:val="21"/>
          <w:szCs w:val="21"/>
        </w:rPr>
        <w:t xml:space="preserve"> wyrazi zgodę, aby łączna maksymalna wysokość wszystkich kar umownych nie </w:t>
      </w:r>
      <w:r w:rsidR="00695E6E" w:rsidRPr="00CC079C">
        <w:rPr>
          <w:rFonts w:asciiTheme="majorHAnsi" w:hAnsiTheme="majorHAnsi" w:cs="Arial"/>
          <w:i/>
          <w:sz w:val="21"/>
          <w:szCs w:val="21"/>
        </w:rPr>
        <w:t>mogła</w:t>
      </w:r>
      <w:r w:rsidRPr="00CC079C">
        <w:rPr>
          <w:rFonts w:asciiTheme="majorHAnsi" w:hAnsiTheme="majorHAnsi" w:cs="Arial"/>
          <w:i/>
          <w:sz w:val="21"/>
          <w:szCs w:val="21"/>
        </w:rPr>
        <w:t xml:space="preserve"> przekroczyć 20% kwoty łącznego wynagrodzenia brutto?</w:t>
      </w:r>
    </w:p>
    <w:p w14:paraId="0A22A306" w14:textId="77777777" w:rsidR="00ED6D81" w:rsidRPr="00CC079C" w:rsidRDefault="00ED6D81" w:rsidP="00695E6E">
      <w:pPr>
        <w:pStyle w:val="Akapitzlist"/>
        <w:spacing w:after="160" w:line="259" w:lineRule="auto"/>
        <w:ind w:left="0"/>
        <w:rPr>
          <w:rFonts w:asciiTheme="majorHAnsi" w:hAnsiTheme="majorHAnsi" w:cs="Arial"/>
          <w:b/>
          <w:iCs/>
          <w:sz w:val="21"/>
          <w:szCs w:val="21"/>
        </w:rPr>
      </w:pPr>
    </w:p>
    <w:p w14:paraId="343D287A" w14:textId="1A6FF9FC" w:rsidR="00695E6E" w:rsidRPr="00CC079C" w:rsidRDefault="00695E6E" w:rsidP="00ED6D81">
      <w:pPr>
        <w:pStyle w:val="Akapitzlist"/>
        <w:spacing w:after="0" w:line="259" w:lineRule="auto"/>
        <w:ind w:left="0"/>
        <w:rPr>
          <w:rFonts w:asciiTheme="majorHAnsi" w:hAnsiTheme="majorHAnsi" w:cs="Arial"/>
          <w:b/>
          <w:iCs/>
          <w:sz w:val="21"/>
          <w:szCs w:val="21"/>
        </w:rPr>
      </w:pPr>
      <w:r w:rsidRPr="00CC079C">
        <w:rPr>
          <w:rFonts w:asciiTheme="majorHAnsi" w:hAnsiTheme="majorHAnsi" w:cs="Arial"/>
          <w:b/>
          <w:iCs/>
          <w:sz w:val="21"/>
          <w:szCs w:val="21"/>
        </w:rPr>
        <w:t>Odpowiedź 6:</w:t>
      </w:r>
    </w:p>
    <w:p w14:paraId="59E62197" w14:textId="25B0C8CA" w:rsidR="00ED6D81" w:rsidRPr="00CC079C" w:rsidRDefault="00ED6D81" w:rsidP="00ED6D81">
      <w:pPr>
        <w:jc w:val="both"/>
        <w:rPr>
          <w:rFonts w:asciiTheme="majorHAnsi" w:eastAsia="Calibri" w:hAnsiTheme="majorHAnsi" w:cs="Arial"/>
          <w:b/>
          <w:iCs/>
          <w:kern w:val="0"/>
          <w:sz w:val="21"/>
          <w:szCs w:val="21"/>
          <w:lang w:eastAsia="en-US" w:bidi="ar-SA"/>
        </w:rPr>
      </w:pPr>
      <w:r w:rsidRPr="00CC079C">
        <w:rPr>
          <w:rFonts w:asciiTheme="majorHAnsi" w:eastAsia="Calibri" w:hAnsiTheme="majorHAnsi" w:cs="Arial"/>
          <w:b/>
          <w:iCs/>
          <w:kern w:val="0"/>
          <w:sz w:val="21"/>
          <w:szCs w:val="21"/>
          <w:lang w:eastAsia="en-US" w:bidi="ar-SA"/>
        </w:rPr>
        <w:t>Zamawiający dopuszcza, aby łączna maksymalna wysokość wszystkich kar umownych nie mogła przekroczyć 20% kwoty łącznego wynagrodzenia brutto</w:t>
      </w:r>
      <w:r w:rsidR="00CC079C" w:rsidRPr="00CC079C">
        <w:rPr>
          <w:rFonts w:asciiTheme="majorHAnsi" w:eastAsia="Calibri" w:hAnsiTheme="majorHAnsi" w:cs="Arial"/>
          <w:b/>
          <w:iCs/>
          <w:kern w:val="0"/>
          <w:sz w:val="21"/>
          <w:szCs w:val="21"/>
          <w:lang w:eastAsia="en-US" w:bidi="ar-SA"/>
        </w:rPr>
        <w:t xml:space="preserve"> i modyfikuje zapisy umowy</w:t>
      </w:r>
      <w:r w:rsidRPr="00CC079C">
        <w:rPr>
          <w:rFonts w:asciiTheme="majorHAnsi" w:eastAsia="Calibri" w:hAnsiTheme="majorHAnsi" w:cs="Arial"/>
          <w:b/>
          <w:iCs/>
          <w:kern w:val="0"/>
          <w:sz w:val="21"/>
          <w:szCs w:val="21"/>
          <w:lang w:eastAsia="en-US" w:bidi="ar-SA"/>
        </w:rPr>
        <w:t>.</w:t>
      </w:r>
    </w:p>
    <w:p w14:paraId="4B516A55" w14:textId="77777777" w:rsidR="00ED6D81" w:rsidRPr="00CC079C" w:rsidRDefault="00ED6D81" w:rsidP="003314A8">
      <w:pPr>
        <w:jc w:val="both"/>
        <w:rPr>
          <w:rFonts w:asciiTheme="majorHAnsi" w:hAnsiTheme="majorHAnsi" w:cs="Arial"/>
          <w:b/>
          <w:sz w:val="21"/>
          <w:szCs w:val="21"/>
        </w:rPr>
      </w:pPr>
    </w:p>
    <w:p w14:paraId="12AC4763" w14:textId="6CA37CB6" w:rsidR="003314A8" w:rsidRPr="00695E6E" w:rsidRDefault="00191CA2" w:rsidP="003314A8">
      <w:pPr>
        <w:jc w:val="both"/>
        <w:rPr>
          <w:rFonts w:asciiTheme="majorHAnsi" w:hAnsiTheme="majorHAnsi" w:cs="Arial"/>
          <w:b/>
          <w:color w:val="000000"/>
          <w:sz w:val="21"/>
          <w:szCs w:val="21"/>
        </w:rPr>
      </w:pPr>
      <w:r w:rsidRPr="00695E6E">
        <w:rPr>
          <w:rFonts w:asciiTheme="majorHAnsi" w:hAnsiTheme="majorHAnsi" w:cs="Arial"/>
          <w:b/>
          <w:color w:val="000000"/>
          <w:sz w:val="21"/>
          <w:szCs w:val="21"/>
        </w:rPr>
        <w:t>7.</w:t>
      </w:r>
    </w:p>
    <w:p w14:paraId="1280BD05" w14:textId="397F8C64" w:rsidR="004F380C" w:rsidRPr="00695E6E" w:rsidRDefault="003314A8" w:rsidP="003314A8">
      <w:pPr>
        <w:jc w:val="both"/>
        <w:rPr>
          <w:rFonts w:asciiTheme="majorHAnsi" w:hAnsiTheme="majorHAnsi" w:cs="Arial"/>
          <w:i/>
          <w:color w:val="000000"/>
          <w:sz w:val="21"/>
          <w:szCs w:val="21"/>
        </w:rPr>
      </w:pPr>
      <w:r w:rsidRPr="00695E6E">
        <w:rPr>
          <w:rFonts w:asciiTheme="majorHAnsi" w:hAnsiTheme="majorHAnsi" w:cs="Arial"/>
          <w:i/>
          <w:color w:val="000000"/>
          <w:sz w:val="21"/>
          <w:szCs w:val="21"/>
        </w:rPr>
        <w:t>D</w:t>
      </w:r>
      <w:r w:rsidR="004F380C" w:rsidRPr="00695E6E">
        <w:rPr>
          <w:rFonts w:asciiTheme="majorHAnsi" w:hAnsiTheme="majorHAnsi" w:cs="Arial"/>
          <w:i/>
          <w:color w:val="000000"/>
          <w:sz w:val="21"/>
          <w:szCs w:val="21"/>
        </w:rPr>
        <w:t>ot.</w:t>
      </w:r>
      <w:r w:rsidRPr="00695E6E">
        <w:rPr>
          <w:rFonts w:asciiTheme="majorHAnsi" w:hAnsiTheme="majorHAnsi" w:cs="Arial"/>
          <w:i/>
          <w:color w:val="000000"/>
          <w:sz w:val="21"/>
          <w:szCs w:val="21"/>
        </w:rPr>
        <w:t xml:space="preserve"> pakietu 1</w:t>
      </w:r>
      <w:r w:rsidR="004F380C" w:rsidRPr="00695E6E">
        <w:rPr>
          <w:rFonts w:asciiTheme="majorHAnsi" w:hAnsiTheme="majorHAnsi" w:cs="Arial"/>
          <w:i/>
          <w:color w:val="000000"/>
          <w:sz w:val="21"/>
          <w:szCs w:val="21"/>
        </w:rPr>
        <w:t xml:space="preserve"> </w:t>
      </w:r>
      <w:r w:rsidR="004B6746" w:rsidRPr="00695E6E">
        <w:rPr>
          <w:rFonts w:asciiTheme="majorHAnsi" w:hAnsiTheme="majorHAnsi" w:cs="Arial"/>
          <w:i/>
          <w:color w:val="000000"/>
          <w:sz w:val="21"/>
          <w:szCs w:val="21"/>
        </w:rPr>
        <w:t>– SIWZ oraz proj</w:t>
      </w:r>
      <w:r w:rsidR="002E4E21" w:rsidRPr="00695E6E">
        <w:rPr>
          <w:rFonts w:asciiTheme="majorHAnsi" w:hAnsiTheme="majorHAnsi" w:cs="Arial"/>
          <w:i/>
          <w:color w:val="000000"/>
          <w:sz w:val="21"/>
          <w:szCs w:val="21"/>
        </w:rPr>
        <w:t>e</w:t>
      </w:r>
      <w:r w:rsidR="004B6746" w:rsidRPr="00695E6E">
        <w:rPr>
          <w:rFonts w:asciiTheme="majorHAnsi" w:hAnsiTheme="majorHAnsi" w:cs="Arial"/>
          <w:i/>
          <w:color w:val="000000"/>
          <w:sz w:val="21"/>
          <w:szCs w:val="21"/>
        </w:rPr>
        <w:t>kt umowy par.</w:t>
      </w:r>
      <w:r w:rsidR="00191CA2" w:rsidRPr="00695E6E">
        <w:rPr>
          <w:rFonts w:asciiTheme="majorHAnsi" w:hAnsiTheme="majorHAnsi" w:cs="Arial"/>
          <w:i/>
          <w:color w:val="000000"/>
          <w:sz w:val="21"/>
          <w:szCs w:val="21"/>
        </w:rPr>
        <w:t xml:space="preserve"> 8 ust. 3</w:t>
      </w:r>
    </w:p>
    <w:p w14:paraId="6FE031B8" w14:textId="52626BB7" w:rsidR="004F380C" w:rsidRPr="00695E6E" w:rsidRDefault="004F380C" w:rsidP="003314A8">
      <w:pPr>
        <w:jc w:val="both"/>
        <w:rPr>
          <w:rFonts w:asciiTheme="majorHAnsi" w:hAnsiTheme="majorHAnsi" w:cs="Arial"/>
          <w:i/>
          <w:color w:val="000000"/>
          <w:sz w:val="21"/>
          <w:szCs w:val="21"/>
        </w:rPr>
      </w:pPr>
      <w:r w:rsidRPr="00695E6E">
        <w:rPr>
          <w:rFonts w:asciiTheme="majorHAnsi" w:hAnsiTheme="majorHAnsi" w:cs="Arial"/>
          <w:i/>
          <w:sz w:val="21"/>
          <w:szCs w:val="21"/>
        </w:rPr>
        <w:t>Czy Zamawiający wyrazi zgodę na modyfikację zapisu</w:t>
      </w:r>
      <w:r w:rsidR="00471F10" w:rsidRPr="00695E6E">
        <w:rPr>
          <w:rFonts w:asciiTheme="majorHAnsi" w:hAnsiTheme="majorHAnsi" w:cs="Arial"/>
          <w:i/>
          <w:sz w:val="21"/>
          <w:szCs w:val="21"/>
        </w:rPr>
        <w:t xml:space="preserve"> na</w:t>
      </w:r>
    </w:p>
    <w:p w14:paraId="79FD5C79" w14:textId="64CD6B23" w:rsidR="00191CA2" w:rsidRPr="00076447" w:rsidRDefault="00191CA2" w:rsidP="00191CA2">
      <w:pPr>
        <w:widowControl/>
        <w:tabs>
          <w:tab w:val="left" w:pos="142"/>
          <w:tab w:val="left" w:pos="284"/>
        </w:tabs>
        <w:spacing w:line="276" w:lineRule="auto"/>
        <w:jc w:val="both"/>
        <w:textAlignment w:val="auto"/>
        <w:rPr>
          <w:rFonts w:asciiTheme="majorHAnsi" w:eastAsia="Times New Roman" w:hAnsiTheme="majorHAnsi" w:cs="Arial"/>
          <w:bCs/>
          <w:i/>
          <w:sz w:val="21"/>
          <w:szCs w:val="21"/>
          <w:lang w:eastAsia="pl-PL"/>
        </w:rPr>
      </w:pPr>
      <w:r w:rsidRPr="00695E6E">
        <w:rPr>
          <w:rFonts w:asciiTheme="majorHAnsi" w:eastAsia="Times New Roman" w:hAnsiTheme="majorHAnsi" w:cs="Arial"/>
          <w:bCs/>
          <w:i/>
          <w:sz w:val="21"/>
          <w:szCs w:val="21"/>
          <w:lang w:eastAsia="pl-PL"/>
        </w:rPr>
        <w:t xml:space="preserve">W przypadku max 3 napraw gwarancyjnych tego samego podzespołu Wykonawca będzie </w:t>
      </w:r>
      <w:r w:rsidRPr="00076447">
        <w:rPr>
          <w:rFonts w:asciiTheme="majorHAnsi" w:eastAsia="Times New Roman" w:hAnsiTheme="majorHAnsi" w:cs="Arial"/>
          <w:bCs/>
          <w:i/>
          <w:sz w:val="21"/>
          <w:szCs w:val="21"/>
          <w:lang w:eastAsia="pl-PL"/>
        </w:rPr>
        <w:t>zobowiązany dokonać wymiany na nowy wolny od wad.</w:t>
      </w:r>
    </w:p>
    <w:p w14:paraId="0D692802" w14:textId="77777777" w:rsidR="00ED6D81" w:rsidRPr="00076447" w:rsidRDefault="00ED6D81" w:rsidP="00695E6E">
      <w:pPr>
        <w:spacing w:line="240" w:lineRule="auto"/>
        <w:rPr>
          <w:rFonts w:asciiTheme="majorHAnsi" w:eastAsia="Times New Roman" w:hAnsiTheme="majorHAnsi" w:cs="Arial"/>
          <w:b/>
          <w:bCs/>
          <w:iCs/>
          <w:kern w:val="0"/>
          <w:sz w:val="21"/>
          <w:szCs w:val="21"/>
          <w:lang w:eastAsia="pl-PL" w:bidi="ar-SA"/>
        </w:rPr>
      </w:pPr>
    </w:p>
    <w:p w14:paraId="54D601D3" w14:textId="3F10CC34" w:rsidR="00695E6E" w:rsidRPr="00076447" w:rsidRDefault="00695E6E" w:rsidP="00695E6E">
      <w:pPr>
        <w:spacing w:line="240" w:lineRule="auto"/>
        <w:rPr>
          <w:rFonts w:asciiTheme="majorHAnsi" w:eastAsia="Times New Roman" w:hAnsiTheme="majorHAnsi" w:cs="Arial"/>
          <w:b/>
          <w:bCs/>
          <w:iCs/>
          <w:kern w:val="0"/>
          <w:sz w:val="21"/>
          <w:szCs w:val="21"/>
          <w:lang w:eastAsia="pl-PL" w:bidi="ar-SA"/>
        </w:rPr>
      </w:pPr>
      <w:r w:rsidRPr="00076447">
        <w:rPr>
          <w:rFonts w:asciiTheme="majorHAnsi" w:eastAsia="Times New Roman" w:hAnsiTheme="majorHAnsi" w:cs="Arial"/>
          <w:b/>
          <w:bCs/>
          <w:iCs/>
          <w:kern w:val="0"/>
          <w:sz w:val="21"/>
          <w:szCs w:val="21"/>
          <w:lang w:eastAsia="pl-PL" w:bidi="ar-SA"/>
        </w:rPr>
        <w:t>Odpowiedź 7:</w:t>
      </w:r>
    </w:p>
    <w:p w14:paraId="0D3B7994" w14:textId="0E298757" w:rsidR="0078286A" w:rsidRPr="00076447" w:rsidRDefault="007A6932" w:rsidP="00837E89">
      <w:pPr>
        <w:spacing w:line="240" w:lineRule="auto"/>
        <w:rPr>
          <w:rFonts w:asciiTheme="majorHAnsi" w:eastAsia="Times New Roman" w:hAnsiTheme="majorHAnsi" w:cs="Arial"/>
          <w:b/>
          <w:bCs/>
          <w:iCs/>
          <w:kern w:val="0"/>
          <w:sz w:val="21"/>
          <w:szCs w:val="21"/>
          <w:lang w:eastAsia="pl-PL" w:bidi="ar-SA"/>
        </w:rPr>
      </w:pPr>
      <w:r w:rsidRPr="00076447">
        <w:rPr>
          <w:rFonts w:asciiTheme="majorHAnsi" w:eastAsia="Times New Roman" w:hAnsiTheme="majorHAnsi" w:cs="Arial"/>
          <w:b/>
          <w:bCs/>
          <w:iCs/>
          <w:kern w:val="0"/>
          <w:sz w:val="21"/>
          <w:szCs w:val="21"/>
          <w:lang w:eastAsia="pl-PL" w:bidi="ar-SA"/>
        </w:rPr>
        <w:t xml:space="preserve">Zamawiający </w:t>
      </w:r>
      <w:r w:rsidR="00ED6D81" w:rsidRPr="00076447">
        <w:rPr>
          <w:rFonts w:asciiTheme="majorHAnsi" w:eastAsia="Times New Roman" w:hAnsiTheme="majorHAnsi" w:cs="Arial"/>
          <w:b/>
          <w:bCs/>
          <w:iCs/>
          <w:kern w:val="0"/>
          <w:sz w:val="21"/>
          <w:szCs w:val="21"/>
          <w:lang w:eastAsia="pl-PL" w:bidi="ar-SA"/>
        </w:rPr>
        <w:t xml:space="preserve">wyraża zgodę na </w:t>
      </w:r>
      <w:r w:rsidR="00CC079C" w:rsidRPr="00076447">
        <w:rPr>
          <w:rFonts w:asciiTheme="majorHAnsi" w:eastAsia="Times New Roman" w:hAnsiTheme="majorHAnsi" w:cs="Arial"/>
          <w:b/>
          <w:bCs/>
          <w:iCs/>
          <w:kern w:val="0"/>
          <w:sz w:val="21"/>
          <w:szCs w:val="21"/>
          <w:lang w:eastAsia="pl-PL" w:bidi="ar-SA"/>
        </w:rPr>
        <w:t xml:space="preserve">zmianę </w:t>
      </w:r>
      <w:r w:rsidR="00ED6D81" w:rsidRPr="00076447">
        <w:rPr>
          <w:rFonts w:asciiTheme="majorHAnsi" w:eastAsia="Times New Roman" w:hAnsiTheme="majorHAnsi" w:cs="Arial"/>
          <w:b/>
          <w:bCs/>
          <w:iCs/>
          <w:kern w:val="0"/>
          <w:sz w:val="21"/>
          <w:szCs w:val="21"/>
          <w:lang w:eastAsia="pl-PL" w:bidi="ar-SA"/>
        </w:rPr>
        <w:t>zapisów</w:t>
      </w:r>
      <w:r w:rsidRPr="00076447">
        <w:rPr>
          <w:rFonts w:asciiTheme="majorHAnsi" w:eastAsia="Times New Roman" w:hAnsiTheme="majorHAnsi" w:cs="Arial"/>
          <w:b/>
          <w:bCs/>
          <w:iCs/>
          <w:kern w:val="0"/>
          <w:sz w:val="21"/>
          <w:szCs w:val="21"/>
          <w:lang w:eastAsia="pl-PL" w:bidi="ar-SA"/>
        </w:rPr>
        <w:t xml:space="preserve"> SWZ</w:t>
      </w:r>
      <w:r w:rsidR="00CC079C" w:rsidRPr="00076447">
        <w:rPr>
          <w:rFonts w:asciiTheme="majorHAnsi" w:eastAsia="Times New Roman" w:hAnsiTheme="majorHAnsi" w:cs="Arial"/>
          <w:b/>
          <w:bCs/>
          <w:iCs/>
          <w:kern w:val="0"/>
          <w:sz w:val="21"/>
          <w:szCs w:val="21"/>
          <w:lang w:eastAsia="pl-PL" w:bidi="ar-SA"/>
        </w:rPr>
        <w:t xml:space="preserve"> </w:t>
      </w:r>
      <w:r w:rsidR="00076447">
        <w:rPr>
          <w:rFonts w:asciiTheme="majorHAnsi" w:eastAsia="Times New Roman" w:hAnsiTheme="majorHAnsi" w:cs="Arial"/>
          <w:b/>
          <w:bCs/>
          <w:iCs/>
          <w:kern w:val="0"/>
          <w:sz w:val="21"/>
          <w:szCs w:val="21"/>
          <w:lang w:eastAsia="pl-PL" w:bidi="ar-SA"/>
        </w:rPr>
        <w:t>i umowy oraz</w:t>
      </w:r>
      <w:r w:rsidR="00CC079C" w:rsidRPr="00076447">
        <w:rPr>
          <w:rFonts w:asciiTheme="majorHAnsi" w:eastAsia="Times New Roman" w:hAnsiTheme="majorHAnsi" w:cs="Arial"/>
          <w:b/>
          <w:bCs/>
          <w:iCs/>
          <w:kern w:val="0"/>
          <w:sz w:val="21"/>
          <w:szCs w:val="21"/>
          <w:lang w:eastAsia="pl-PL" w:bidi="ar-SA"/>
        </w:rPr>
        <w:t xml:space="preserve"> modyfikuje </w:t>
      </w:r>
      <w:r w:rsidR="00076447">
        <w:rPr>
          <w:rFonts w:asciiTheme="majorHAnsi" w:eastAsia="Times New Roman" w:hAnsiTheme="majorHAnsi" w:cs="Arial"/>
          <w:b/>
          <w:bCs/>
          <w:iCs/>
          <w:kern w:val="0"/>
          <w:sz w:val="21"/>
          <w:szCs w:val="21"/>
          <w:lang w:eastAsia="pl-PL" w:bidi="ar-SA"/>
        </w:rPr>
        <w:t xml:space="preserve">ich </w:t>
      </w:r>
      <w:r w:rsidR="00CC079C" w:rsidRPr="00076447">
        <w:rPr>
          <w:rFonts w:asciiTheme="majorHAnsi" w:eastAsia="Times New Roman" w:hAnsiTheme="majorHAnsi" w:cs="Arial"/>
          <w:b/>
          <w:bCs/>
          <w:iCs/>
          <w:kern w:val="0"/>
          <w:sz w:val="21"/>
          <w:szCs w:val="21"/>
          <w:lang w:eastAsia="pl-PL" w:bidi="ar-SA"/>
        </w:rPr>
        <w:t>zapisy</w:t>
      </w:r>
      <w:r w:rsidRPr="00076447">
        <w:rPr>
          <w:rFonts w:asciiTheme="majorHAnsi" w:eastAsia="Times New Roman" w:hAnsiTheme="majorHAnsi" w:cs="Arial"/>
          <w:b/>
          <w:bCs/>
          <w:iCs/>
          <w:kern w:val="0"/>
          <w:sz w:val="21"/>
          <w:szCs w:val="21"/>
          <w:lang w:eastAsia="pl-PL" w:bidi="ar-SA"/>
        </w:rPr>
        <w:t>.</w:t>
      </w:r>
    </w:p>
    <w:p w14:paraId="59DD9F11" w14:textId="74310ECD" w:rsidR="007A6932" w:rsidRPr="00076447" w:rsidRDefault="007A6932" w:rsidP="00837E89">
      <w:pPr>
        <w:spacing w:line="240" w:lineRule="auto"/>
        <w:rPr>
          <w:rFonts w:asciiTheme="majorHAnsi" w:eastAsia="Times New Roman" w:hAnsiTheme="majorHAnsi" w:cs="Arial"/>
          <w:bCs/>
          <w:kern w:val="0"/>
          <w:sz w:val="21"/>
          <w:szCs w:val="21"/>
          <w:lang w:eastAsia="pl-PL" w:bidi="ar-SA"/>
        </w:rPr>
      </w:pPr>
    </w:p>
    <w:p w14:paraId="1F9B6BAB" w14:textId="11614FF7" w:rsidR="00191CA2" w:rsidRPr="00695E6E" w:rsidRDefault="00191CA2" w:rsidP="00837E89">
      <w:pPr>
        <w:spacing w:line="240" w:lineRule="auto"/>
        <w:rPr>
          <w:rFonts w:asciiTheme="majorHAnsi" w:eastAsia="Times New Roman" w:hAnsiTheme="majorHAnsi" w:cs="Arial"/>
          <w:b/>
          <w:bCs/>
          <w:color w:val="000000"/>
          <w:kern w:val="0"/>
          <w:sz w:val="21"/>
          <w:szCs w:val="21"/>
          <w:lang w:eastAsia="pl-PL" w:bidi="ar-SA"/>
        </w:rPr>
      </w:pPr>
      <w:r w:rsidRPr="00695E6E">
        <w:rPr>
          <w:rFonts w:asciiTheme="majorHAnsi" w:eastAsia="Times New Roman" w:hAnsiTheme="majorHAnsi" w:cs="Arial"/>
          <w:b/>
          <w:bCs/>
          <w:color w:val="000000"/>
          <w:kern w:val="0"/>
          <w:sz w:val="21"/>
          <w:szCs w:val="21"/>
          <w:lang w:eastAsia="pl-PL" w:bidi="ar-SA"/>
        </w:rPr>
        <w:t>8.</w:t>
      </w:r>
    </w:p>
    <w:p w14:paraId="5CBCB39A" w14:textId="7A1FEFE7" w:rsidR="00191CA2" w:rsidRPr="00695E6E" w:rsidRDefault="00191CA2" w:rsidP="00191CA2">
      <w:pPr>
        <w:jc w:val="both"/>
        <w:rPr>
          <w:rFonts w:asciiTheme="majorHAnsi" w:hAnsiTheme="majorHAnsi" w:cs="Arial"/>
          <w:i/>
          <w:color w:val="000000"/>
          <w:sz w:val="21"/>
          <w:szCs w:val="21"/>
        </w:rPr>
      </w:pPr>
      <w:r w:rsidRPr="00695E6E">
        <w:rPr>
          <w:rFonts w:asciiTheme="majorHAnsi" w:hAnsiTheme="majorHAnsi" w:cs="Arial"/>
          <w:i/>
          <w:color w:val="000000"/>
          <w:sz w:val="21"/>
          <w:szCs w:val="21"/>
        </w:rPr>
        <w:t>Dot. pakietu 1 – SIWZ oraz projekt umowy par. 8 ust. 5</w:t>
      </w:r>
    </w:p>
    <w:p w14:paraId="579726EA" w14:textId="4CEB2788" w:rsidR="00191CA2" w:rsidRPr="00695E6E" w:rsidRDefault="00191CA2" w:rsidP="00837E89">
      <w:pPr>
        <w:spacing w:line="240" w:lineRule="auto"/>
        <w:rPr>
          <w:rFonts w:asciiTheme="majorHAnsi" w:eastAsia="Times New Roman" w:hAnsiTheme="majorHAnsi" w:cs="Arial"/>
          <w:bCs/>
          <w:i/>
          <w:color w:val="000000"/>
          <w:kern w:val="0"/>
          <w:sz w:val="21"/>
          <w:szCs w:val="21"/>
          <w:lang w:eastAsia="pl-PL" w:bidi="ar-SA"/>
        </w:rPr>
      </w:pPr>
      <w:r w:rsidRPr="00695E6E">
        <w:rPr>
          <w:rFonts w:asciiTheme="majorHAnsi" w:eastAsia="Times New Roman" w:hAnsiTheme="majorHAnsi" w:cs="Arial"/>
          <w:bCs/>
          <w:i/>
          <w:color w:val="000000"/>
          <w:kern w:val="0"/>
          <w:sz w:val="21"/>
          <w:szCs w:val="21"/>
          <w:lang w:eastAsia="pl-PL" w:bidi="ar-SA"/>
        </w:rPr>
        <w:t>Czy Zamawiający wyrazi zgodę, aby czas reakcji serwisu liczony był w dni robocze (72 godziny w dni robocze)?</w:t>
      </w:r>
    </w:p>
    <w:p w14:paraId="06ADC8D1" w14:textId="77777777" w:rsidR="00ED6D81" w:rsidRPr="003762E9" w:rsidRDefault="00ED6D81" w:rsidP="00695E6E">
      <w:pPr>
        <w:spacing w:line="240" w:lineRule="auto"/>
        <w:rPr>
          <w:rFonts w:asciiTheme="majorHAnsi" w:eastAsia="Times New Roman" w:hAnsiTheme="majorHAnsi" w:cs="Arial"/>
          <w:b/>
          <w:bCs/>
          <w:iCs/>
          <w:kern w:val="0"/>
          <w:sz w:val="21"/>
          <w:szCs w:val="21"/>
          <w:lang w:eastAsia="pl-PL" w:bidi="ar-SA"/>
        </w:rPr>
      </w:pPr>
    </w:p>
    <w:p w14:paraId="32E0308A" w14:textId="690F84CF" w:rsidR="00695E6E" w:rsidRPr="003762E9" w:rsidRDefault="00695E6E" w:rsidP="00695E6E">
      <w:pPr>
        <w:spacing w:line="240" w:lineRule="auto"/>
        <w:rPr>
          <w:rFonts w:asciiTheme="majorHAnsi" w:eastAsia="Times New Roman" w:hAnsiTheme="majorHAnsi" w:cs="Arial"/>
          <w:b/>
          <w:bCs/>
          <w:iCs/>
          <w:kern w:val="0"/>
          <w:sz w:val="21"/>
          <w:szCs w:val="21"/>
          <w:lang w:eastAsia="pl-PL" w:bidi="ar-SA"/>
        </w:rPr>
      </w:pPr>
      <w:r w:rsidRPr="003762E9">
        <w:rPr>
          <w:rFonts w:asciiTheme="majorHAnsi" w:eastAsia="Times New Roman" w:hAnsiTheme="majorHAnsi" w:cs="Arial"/>
          <w:b/>
          <w:bCs/>
          <w:iCs/>
          <w:kern w:val="0"/>
          <w:sz w:val="21"/>
          <w:szCs w:val="21"/>
          <w:lang w:eastAsia="pl-PL" w:bidi="ar-SA"/>
        </w:rPr>
        <w:t>Odpowiedź 8:</w:t>
      </w:r>
    </w:p>
    <w:p w14:paraId="0491F059" w14:textId="17CF8A25" w:rsidR="00821B24" w:rsidRPr="003762E9" w:rsidRDefault="00076447" w:rsidP="00837E89">
      <w:pPr>
        <w:spacing w:line="240" w:lineRule="auto"/>
        <w:rPr>
          <w:rFonts w:asciiTheme="majorHAnsi" w:eastAsia="Times New Roman" w:hAnsiTheme="majorHAnsi" w:cs="Arial"/>
          <w:b/>
          <w:bCs/>
          <w:iCs/>
          <w:kern w:val="0"/>
          <w:sz w:val="21"/>
          <w:szCs w:val="21"/>
          <w:lang w:eastAsia="pl-PL" w:bidi="ar-SA"/>
        </w:rPr>
      </w:pPr>
      <w:r w:rsidRPr="003762E9">
        <w:rPr>
          <w:rFonts w:asciiTheme="majorHAnsi" w:eastAsia="Times New Roman" w:hAnsiTheme="majorHAnsi" w:cs="Arial"/>
          <w:b/>
          <w:bCs/>
          <w:iCs/>
          <w:kern w:val="0"/>
          <w:sz w:val="21"/>
          <w:szCs w:val="21"/>
          <w:lang w:eastAsia="pl-PL" w:bidi="ar-SA"/>
        </w:rPr>
        <w:t>Zamawiający wyraża</w:t>
      </w:r>
      <w:r w:rsidR="00821B24" w:rsidRPr="003762E9">
        <w:rPr>
          <w:rFonts w:asciiTheme="majorHAnsi" w:eastAsia="Times New Roman" w:hAnsiTheme="majorHAnsi" w:cs="Arial"/>
          <w:b/>
          <w:bCs/>
          <w:iCs/>
          <w:kern w:val="0"/>
          <w:sz w:val="21"/>
          <w:szCs w:val="21"/>
          <w:lang w:eastAsia="pl-PL" w:bidi="ar-SA"/>
        </w:rPr>
        <w:t xml:space="preserve"> zgodę, aby czas  reakcji serwisu był liczony w dni robocze (72 godziny w dni robocze)</w:t>
      </w:r>
      <w:r w:rsidRPr="003762E9">
        <w:rPr>
          <w:rFonts w:asciiTheme="majorHAnsi" w:eastAsia="Times New Roman" w:hAnsiTheme="majorHAnsi" w:cs="Arial"/>
          <w:b/>
          <w:bCs/>
          <w:iCs/>
          <w:kern w:val="0"/>
          <w:sz w:val="21"/>
          <w:szCs w:val="21"/>
          <w:lang w:eastAsia="pl-PL" w:bidi="ar-SA"/>
        </w:rPr>
        <w:t xml:space="preserve"> oraz modyfikuje zapisy SWZ i umowy</w:t>
      </w:r>
      <w:r w:rsidR="00821B24" w:rsidRPr="003762E9">
        <w:rPr>
          <w:rFonts w:asciiTheme="majorHAnsi" w:eastAsia="Times New Roman" w:hAnsiTheme="majorHAnsi" w:cs="Arial"/>
          <w:b/>
          <w:bCs/>
          <w:iCs/>
          <w:kern w:val="0"/>
          <w:sz w:val="21"/>
          <w:szCs w:val="21"/>
          <w:lang w:eastAsia="pl-PL" w:bidi="ar-SA"/>
        </w:rPr>
        <w:t>.</w:t>
      </w:r>
    </w:p>
    <w:p w14:paraId="4ABA39EF" w14:textId="77777777" w:rsidR="00821B24" w:rsidRPr="003762E9" w:rsidRDefault="00821B24" w:rsidP="00837E89">
      <w:pPr>
        <w:spacing w:line="240" w:lineRule="auto"/>
        <w:rPr>
          <w:rFonts w:asciiTheme="majorHAnsi" w:eastAsia="Times New Roman" w:hAnsiTheme="majorHAnsi" w:cs="Arial"/>
          <w:bCs/>
          <w:i/>
          <w:iCs/>
          <w:kern w:val="0"/>
          <w:sz w:val="21"/>
          <w:szCs w:val="21"/>
          <w:lang w:eastAsia="pl-PL" w:bidi="ar-SA"/>
        </w:rPr>
      </w:pPr>
    </w:p>
    <w:p w14:paraId="609809A3" w14:textId="77777777" w:rsidR="00365E7F" w:rsidRPr="003762E9" w:rsidRDefault="00365E7F" w:rsidP="00365E7F">
      <w:pPr>
        <w:spacing w:line="240" w:lineRule="auto"/>
        <w:rPr>
          <w:rFonts w:asciiTheme="majorHAnsi" w:eastAsia="Times New Roman" w:hAnsiTheme="majorHAnsi" w:cs="Arial"/>
          <w:b/>
          <w:bCs/>
          <w:kern w:val="0"/>
          <w:sz w:val="21"/>
          <w:szCs w:val="21"/>
          <w:lang w:eastAsia="pl-PL" w:bidi="ar-SA"/>
        </w:rPr>
      </w:pPr>
      <w:r w:rsidRPr="003762E9">
        <w:rPr>
          <w:rFonts w:asciiTheme="majorHAnsi" w:eastAsia="Times New Roman" w:hAnsiTheme="majorHAnsi" w:cs="Arial"/>
          <w:b/>
          <w:bCs/>
          <w:kern w:val="0"/>
          <w:sz w:val="21"/>
          <w:szCs w:val="21"/>
          <w:lang w:eastAsia="pl-PL" w:bidi="ar-SA"/>
        </w:rPr>
        <w:t>9.</w:t>
      </w:r>
    </w:p>
    <w:p w14:paraId="30D46E4B" w14:textId="369424B0" w:rsidR="00365E7F" w:rsidRPr="00076447" w:rsidRDefault="00365E7F" w:rsidP="00365E7F">
      <w:pPr>
        <w:spacing w:line="240" w:lineRule="auto"/>
        <w:rPr>
          <w:rFonts w:asciiTheme="majorHAnsi" w:eastAsia="Times New Roman" w:hAnsiTheme="majorHAnsi" w:cs="Arial"/>
          <w:bCs/>
          <w:i/>
          <w:kern w:val="0"/>
          <w:sz w:val="21"/>
          <w:szCs w:val="21"/>
          <w:lang w:eastAsia="pl-PL" w:bidi="ar-SA"/>
        </w:rPr>
      </w:pPr>
      <w:r w:rsidRPr="00076447">
        <w:rPr>
          <w:rFonts w:asciiTheme="majorHAnsi" w:eastAsia="Times New Roman" w:hAnsiTheme="majorHAnsi" w:cs="Arial"/>
          <w:bCs/>
          <w:i/>
          <w:kern w:val="0"/>
          <w:sz w:val="21"/>
          <w:szCs w:val="21"/>
          <w:lang w:eastAsia="pl-PL" w:bidi="ar-SA"/>
        </w:rPr>
        <w:t xml:space="preserve">Prosimy o podanie adresu skrzynki </w:t>
      </w:r>
      <w:proofErr w:type="spellStart"/>
      <w:r w:rsidRPr="00076447">
        <w:rPr>
          <w:rFonts w:asciiTheme="majorHAnsi" w:eastAsia="Times New Roman" w:hAnsiTheme="majorHAnsi" w:cs="Arial"/>
          <w:bCs/>
          <w:i/>
          <w:kern w:val="0"/>
          <w:sz w:val="21"/>
          <w:szCs w:val="21"/>
          <w:lang w:eastAsia="pl-PL" w:bidi="ar-SA"/>
        </w:rPr>
        <w:t>ePuap</w:t>
      </w:r>
      <w:proofErr w:type="spellEnd"/>
      <w:r w:rsidRPr="00076447">
        <w:rPr>
          <w:rFonts w:asciiTheme="majorHAnsi" w:eastAsia="Times New Roman" w:hAnsiTheme="majorHAnsi" w:cs="Arial"/>
          <w:bCs/>
          <w:i/>
          <w:kern w:val="0"/>
          <w:sz w:val="21"/>
          <w:szCs w:val="21"/>
          <w:lang w:eastAsia="pl-PL" w:bidi="ar-SA"/>
        </w:rPr>
        <w:t>, na którą należy złożyć ofertę.</w:t>
      </w:r>
    </w:p>
    <w:p w14:paraId="33F4ADAE" w14:textId="77777777" w:rsidR="003762E9" w:rsidRDefault="003762E9" w:rsidP="00695E6E">
      <w:pPr>
        <w:spacing w:line="240" w:lineRule="auto"/>
        <w:rPr>
          <w:rFonts w:asciiTheme="majorHAnsi" w:eastAsia="Times New Roman" w:hAnsiTheme="majorHAnsi" w:cs="Arial"/>
          <w:b/>
          <w:bCs/>
          <w:iCs/>
          <w:kern w:val="0"/>
          <w:sz w:val="21"/>
          <w:szCs w:val="21"/>
          <w:lang w:eastAsia="pl-PL" w:bidi="ar-SA"/>
        </w:rPr>
      </w:pPr>
    </w:p>
    <w:p w14:paraId="6C0E58CC" w14:textId="1A0B2B19" w:rsidR="00695E6E" w:rsidRPr="00076447" w:rsidRDefault="00695E6E" w:rsidP="00695E6E">
      <w:pPr>
        <w:spacing w:line="240" w:lineRule="auto"/>
        <w:rPr>
          <w:rFonts w:asciiTheme="majorHAnsi" w:eastAsia="Times New Roman" w:hAnsiTheme="majorHAnsi" w:cs="Arial"/>
          <w:b/>
          <w:bCs/>
          <w:iCs/>
          <w:kern w:val="0"/>
          <w:sz w:val="21"/>
          <w:szCs w:val="21"/>
          <w:lang w:eastAsia="pl-PL" w:bidi="ar-SA"/>
        </w:rPr>
      </w:pPr>
      <w:r w:rsidRPr="00076447">
        <w:rPr>
          <w:rFonts w:asciiTheme="majorHAnsi" w:eastAsia="Times New Roman" w:hAnsiTheme="majorHAnsi" w:cs="Arial"/>
          <w:b/>
          <w:bCs/>
          <w:iCs/>
          <w:kern w:val="0"/>
          <w:sz w:val="21"/>
          <w:szCs w:val="21"/>
          <w:lang w:eastAsia="pl-PL" w:bidi="ar-SA"/>
        </w:rPr>
        <w:t>Odpowiedź 9:</w:t>
      </w:r>
    </w:p>
    <w:p w14:paraId="6C5034AC" w14:textId="611F9AEE" w:rsidR="00365E7F" w:rsidRPr="00076447" w:rsidRDefault="007A6932" w:rsidP="00365E7F">
      <w:pPr>
        <w:spacing w:line="240" w:lineRule="auto"/>
        <w:rPr>
          <w:rFonts w:asciiTheme="majorHAnsi" w:eastAsia="Times New Roman" w:hAnsiTheme="majorHAnsi" w:cs="Arial"/>
          <w:b/>
          <w:bCs/>
          <w:kern w:val="0"/>
          <w:sz w:val="21"/>
          <w:szCs w:val="21"/>
          <w:lang w:eastAsia="pl-PL" w:bidi="ar-SA"/>
        </w:rPr>
      </w:pPr>
      <w:r w:rsidRPr="00076447">
        <w:rPr>
          <w:rFonts w:asciiTheme="majorHAnsi" w:eastAsia="Times New Roman" w:hAnsiTheme="majorHAnsi" w:cs="Arial"/>
          <w:b/>
          <w:bCs/>
          <w:iCs/>
          <w:kern w:val="0"/>
          <w:sz w:val="21"/>
          <w:szCs w:val="21"/>
          <w:lang w:eastAsia="pl-PL" w:bidi="ar-SA"/>
        </w:rPr>
        <w:t xml:space="preserve">Skrytka </w:t>
      </w:r>
      <w:proofErr w:type="spellStart"/>
      <w:r w:rsidRPr="00076447">
        <w:rPr>
          <w:rFonts w:asciiTheme="majorHAnsi" w:eastAsia="Times New Roman" w:hAnsiTheme="majorHAnsi" w:cs="Arial"/>
          <w:b/>
          <w:bCs/>
          <w:iCs/>
          <w:kern w:val="0"/>
          <w:sz w:val="21"/>
          <w:szCs w:val="21"/>
          <w:lang w:eastAsia="pl-PL" w:bidi="ar-SA"/>
        </w:rPr>
        <w:t>ePUAP</w:t>
      </w:r>
      <w:proofErr w:type="spellEnd"/>
      <w:r w:rsidRPr="00076447">
        <w:rPr>
          <w:rFonts w:asciiTheme="majorHAnsi" w:eastAsia="Times New Roman" w:hAnsiTheme="majorHAnsi" w:cs="Arial"/>
          <w:b/>
          <w:bCs/>
          <w:iCs/>
          <w:kern w:val="0"/>
          <w:sz w:val="21"/>
          <w:szCs w:val="21"/>
          <w:lang w:eastAsia="pl-PL" w:bidi="ar-SA"/>
        </w:rPr>
        <w:t>: /</w:t>
      </w:r>
      <w:proofErr w:type="spellStart"/>
      <w:r w:rsidRPr="00076447">
        <w:rPr>
          <w:rFonts w:asciiTheme="majorHAnsi" w:eastAsia="Times New Roman" w:hAnsiTheme="majorHAnsi" w:cs="Arial"/>
          <w:b/>
          <w:bCs/>
          <w:iCs/>
          <w:kern w:val="0"/>
          <w:sz w:val="21"/>
          <w:szCs w:val="21"/>
          <w:lang w:eastAsia="pl-PL" w:bidi="ar-SA"/>
        </w:rPr>
        <w:t>StarostwoJedrzejow</w:t>
      </w:r>
      <w:proofErr w:type="spellEnd"/>
      <w:r w:rsidRPr="00076447">
        <w:rPr>
          <w:rFonts w:asciiTheme="majorHAnsi" w:eastAsia="Times New Roman" w:hAnsiTheme="majorHAnsi" w:cs="Arial"/>
          <w:b/>
          <w:bCs/>
          <w:iCs/>
          <w:kern w:val="0"/>
          <w:sz w:val="21"/>
          <w:szCs w:val="21"/>
          <w:lang w:eastAsia="pl-PL" w:bidi="ar-SA"/>
        </w:rPr>
        <w:t>/skrytka</w:t>
      </w:r>
    </w:p>
    <w:p w14:paraId="51CC6BA1" w14:textId="77777777" w:rsidR="00B85209" w:rsidRPr="00695E6E" w:rsidRDefault="00B85209" w:rsidP="00837E89">
      <w:pPr>
        <w:spacing w:line="240" w:lineRule="auto"/>
        <w:rPr>
          <w:rFonts w:asciiTheme="majorHAnsi" w:eastAsia="Times New Roman" w:hAnsiTheme="majorHAnsi" w:cs="Arial"/>
          <w:bCs/>
          <w:color w:val="000000"/>
          <w:kern w:val="0"/>
          <w:sz w:val="21"/>
          <w:szCs w:val="21"/>
          <w:lang w:eastAsia="pl-PL" w:bidi="ar-SA"/>
        </w:rPr>
      </w:pPr>
    </w:p>
    <w:p w14:paraId="65C2DC58" w14:textId="77777777" w:rsidR="000D0493" w:rsidRPr="00695E6E" w:rsidRDefault="000D0493" w:rsidP="00BA2615">
      <w:pPr>
        <w:spacing w:line="240" w:lineRule="auto"/>
        <w:rPr>
          <w:rFonts w:asciiTheme="majorHAnsi" w:eastAsia="Times New Roman" w:hAnsiTheme="majorHAnsi" w:cs="Arial"/>
          <w:color w:val="000000"/>
          <w:sz w:val="21"/>
          <w:szCs w:val="21"/>
          <w:lang w:eastAsia="pl-PL"/>
        </w:rPr>
      </w:pPr>
    </w:p>
    <w:p w14:paraId="6A717825" w14:textId="77777777" w:rsidR="000D0493" w:rsidRPr="000D0493" w:rsidRDefault="000D0493" w:rsidP="000D0493">
      <w:pPr>
        <w:widowControl/>
        <w:numPr>
          <w:ilvl w:val="0"/>
          <w:numId w:val="33"/>
        </w:numPr>
        <w:suppressAutoHyphens w:val="0"/>
        <w:spacing w:after="200" w:line="276" w:lineRule="auto"/>
        <w:jc w:val="both"/>
        <w:textAlignment w:val="auto"/>
        <w:rPr>
          <w:rFonts w:ascii="Cambria" w:eastAsia="Times New Roman" w:hAnsi="Cambria" w:cs="Calibri"/>
          <w:kern w:val="0"/>
          <w:sz w:val="21"/>
          <w:szCs w:val="21"/>
          <w:lang w:eastAsia="en-US" w:bidi="ar-SA"/>
        </w:rPr>
      </w:pPr>
      <w:r w:rsidRPr="000D0493">
        <w:rPr>
          <w:rFonts w:ascii="Cambria" w:eastAsia="Times New Roman" w:hAnsi="Cambria" w:cs="Calibri"/>
          <w:kern w:val="0"/>
          <w:sz w:val="21"/>
          <w:szCs w:val="21"/>
          <w:lang w:eastAsia="en-US" w:bidi="ar-SA"/>
        </w:rPr>
        <w:t>Zamawiający na podstawie art. 286 ust. 1 ustawy z dn</w:t>
      </w:r>
      <w:bookmarkStart w:id="1" w:name="_GoBack"/>
      <w:bookmarkEnd w:id="1"/>
      <w:r w:rsidRPr="000D0493">
        <w:rPr>
          <w:rFonts w:ascii="Cambria" w:eastAsia="Times New Roman" w:hAnsi="Cambria" w:cs="Calibri"/>
          <w:kern w:val="0"/>
          <w:sz w:val="21"/>
          <w:szCs w:val="21"/>
          <w:lang w:eastAsia="en-US" w:bidi="ar-SA"/>
        </w:rPr>
        <w:t xml:space="preserve">ia 11 września 2019r. Prawo zamówień publicznych (tj. Dz. U. z 2019 r. poz. 2019 ze zm. – dalej ustawy </w:t>
      </w:r>
      <w:proofErr w:type="spellStart"/>
      <w:r w:rsidRPr="000D0493">
        <w:rPr>
          <w:rFonts w:ascii="Cambria" w:eastAsia="Times New Roman" w:hAnsi="Cambria" w:cs="Calibri"/>
          <w:kern w:val="0"/>
          <w:sz w:val="21"/>
          <w:szCs w:val="21"/>
          <w:lang w:eastAsia="en-US" w:bidi="ar-SA"/>
        </w:rPr>
        <w:t>Pzp</w:t>
      </w:r>
      <w:proofErr w:type="spellEnd"/>
      <w:r w:rsidRPr="000D0493">
        <w:rPr>
          <w:rFonts w:ascii="Cambria" w:eastAsia="Times New Roman" w:hAnsi="Cambria" w:cs="Calibri"/>
          <w:kern w:val="0"/>
          <w:sz w:val="21"/>
          <w:szCs w:val="21"/>
          <w:lang w:eastAsia="en-US" w:bidi="ar-SA"/>
        </w:rPr>
        <w:t xml:space="preserve">) </w:t>
      </w:r>
      <w:r w:rsidRPr="00692087">
        <w:rPr>
          <w:rFonts w:ascii="Cambria" w:eastAsia="Times New Roman" w:hAnsi="Cambria" w:cs="Calibri"/>
          <w:b/>
          <w:kern w:val="0"/>
          <w:sz w:val="21"/>
          <w:szCs w:val="21"/>
          <w:lang w:eastAsia="en-US" w:bidi="ar-SA"/>
        </w:rPr>
        <w:t>modyfikuje zapisy SWZ</w:t>
      </w:r>
      <w:r w:rsidRPr="000D0493">
        <w:rPr>
          <w:rFonts w:ascii="Cambria" w:eastAsia="Times New Roman" w:hAnsi="Cambria" w:cs="Calibri"/>
          <w:kern w:val="0"/>
          <w:sz w:val="21"/>
          <w:szCs w:val="21"/>
          <w:lang w:eastAsia="en-US" w:bidi="ar-SA"/>
        </w:rPr>
        <w:t>:</w:t>
      </w:r>
    </w:p>
    <w:p w14:paraId="69255905" w14:textId="4F2C7927" w:rsidR="0047621A" w:rsidRPr="004768A0" w:rsidRDefault="0047621A" w:rsidP="000D0493">
      <w:pPr>
        <w:widowControl/>
        <w:numPr>
          <w:ilvl w:val="0"/>
          <w:numId w:val="34"/>
        </w:numPr>
        <w:suppressAutoHyphens w:val="0"/>
        <w:spacing w:after="200" w:line="276" w:lineRule="auto"/>
        <w:ind w:left="709" w:hanging="283"/>
        <w:jc w:val="both"/>
        <w:textAlignment w:val="auto"/>
        <w:rPr>
          <w:rFonts w:ascii="Cambria" w:eastAsia="Times New Roman" w:hAnsi="Cambria" w:cs="Calibri"/>
          <w:b/>
          <w:bCs/>
          <w:kern w:val="0"/>
          <w:sz w:val="21"/>
          <w:szCs w:val="21"/>
          <w:lang w:eastAsia="en-US" w:bidi="ar-SA"/>
        </w:rPr>
      </w:pPr>
      <w:r w:rsidRPr="004768A0">
        <w:rPr>
          <w:rFonts w:ascii="Cambria" w:eastAsia="Times New Roman" w:hAnsi="Cambria" w:cs="Calibri"/>
          <w:b/>
          <w:bCs/>
          <w:kern w:val="0"/>
          <w:sz w:val="21"/>
          <w:szCs w:val="21"/>
          <w:lang w:eastAsia="en-US" w:bidi="ar-SA"/>
        </w:rPr>
        <w:t xml:space="preserve">Rozdziału </w:t>
      </w:r>
      <w:r w:rsidR="004768A0" w:rsidRPr="004768A0">
        <w:rPr>
          <w:rFonts w:ascii="Cambria" w:eastAsia="Times New Roman" w:hAnsi="Cambria" w:cs="Calibri"/>
          <w:b/>
          <w:bCs/>
          <w:kern w:val="0"/>
          <w:sz w:val="21"/>
          <w:szCs w:val="21"/>
          <w:lang w:eastAsia="en-US" w:bidi="ar-SA"/>
        </w:rPr>
        <w:t>III ust</w:t>
      </w:r>
      <w:r w:rsidR="00076447">
        <w:rPr>
          <w:rFonts w:ascii="Cambria" w:eastAsia="Times New Roman" w:hAnsi="Cambria" w:cs="Calibri"/>
          <w:b/>
          <w:bCs/>
          <w:kern w:val="0"/>
          <w:sz w:val="21"/>
          <w:szCs w:val="21"/>
          <w:lang w:eastAsia="en-US" w:bidi="ar-SA"/>
        </w:rPr>
        <w:t>.</w:t>
      </w:r>
      <w:r w:rsidR="004768A0" w:rsidRPr="004768A0">
        <w:rPr>
          <w:rFonts w:ascii="Cambria" w:eastAsia="Times New Roman" w:hAnsi="Cambria" w:cs="Calibri"/>
          <w:b/>
          <w:bCs/>
          <w:kern w:val="0"/>
          <w:sz w:val="21"/>
          <w:szCs w:val="21"/>
          <w:lang w:eastAsia="en-US" w:bidi="ar-SA"/>
        </w:rPr>
        <w:t xml:space="preserve"> 2 pkt 5.</w:t>
      </w:r>
    </w:p>
    <w:p w14:paraId="23832F00" w14:textId="1E61B59A" w:rsidR="004768A0" w:rsidRPr="004768A0" w:rsidRDefault="004768A0" w:rsidP="004768A0">
      <w:pPr>
        <w:pStyle w:val="Akapitzlist"/>
        <w:numPr>
          <w:ilvl w:val="0"/>
          <w:numId w:val="36"/>
        </w:numPr>
        <w:tabs>
          <w:tab w:val="left" w:pos="709"/>
        </w:tabs>
        <w:autoSpaceDE w:val="0"/>
        <w:jc w:val="both"/>
        <w:rPr>
          <w:rFonts w:ascii="Cambria" w:hAnsi="Cambria"/>
          <w:sz w:val="21"/>
          <w:szCs w:val="21"/>
        </w:rPr>
      </w:pPr>
      <w:r w:rsidRPr="004768A0">
        <w:rPr>
          <w:rFonts w:ascii="Cambria" w:hAnsi="Cambria" w:cs="Arial"/>
          <w:sz w:val="21"/>
          <w:szCs w:val="21"/>
          <w:lang w:eastAsia="ar-SA"/>
        </w:rPr>
        <w:t>Oferowane wyroby stanowiące przedmiot zamówienia powinny byś fabrycznie nowe, muszą spełniać wymagania prawne dotyczące dopuszczenia do obrotu na rynku unijnym oraz posiadać wszelkie niezbędne atesty,</w:t>
      </w:r>
      <w:r w:rsidRPr="004768A0">
        <w:rPr>
          <w:sz w:val="21"/>
          <w:szCs w:val="21"/>
        </w:rPr>
        <w:t xml:space="preserve"> </w:t>
      </w:r>
      <w:r w:rsidRPr="004768A0">
        <w:rPr>
          <w:rFonts w:ascii="Cambria" w:hAnsi="Cambria" w:cs="Arial"/>
          <w:sz w:val="21"/>
          <w:szCs w:val="21"/>
          <w:lang w:eastAsia="ar-SA"/>
        </w:rPr>
        <w:t xml:space="preserve">niezbędne certyfikaty dopuszczające stosowanie </w:t>
      </w:r>
      <w:r w:rsidRPr="004768A0">
        <w:rPr>
          <w:rFonts w:ascii="Cambria" w:hAnsi="Cambria" w:cs="Arial"/>
          <w:sz w:val="21"/>
          <w:szCs w:val="21"/>
          <w:lang w:eastAsia="ar-SA"/>
        </w:rPr>
        <w:lastRenderedPageBreak/>
        <w:t>urządzeń u ludzi w Polsce i Unii Europejskiej i</w:t>
      </w:r>
      <w:bookmarkStart w:id="2" w:name="_Hlk45272211"/>
      <w:r w:rsidRPr="004768A0">
        <w:rPr>
          <w:rFonts w:ascii="Cambria" w:hAnsi="Cambria" w:cs="Arial"/>
          <w:sz w:val="21"/>
          <w:szCs w:val="21"/>
          <w:lang w:eastAsia="ar-SA"/>
        </w:rPr>
        <w:t xml:space="preserve"> świadectwa rejestracji, </w:t>
      </w:r>
      <w:r w:rsidRPr="004768A0">
        <w:rPr>
          <w:rFonts w:ascii="Cambria" w:hAnsi="Cambria"/>
          <w:sz w:val="21"/>
          <w:szCs w:val="21"/>
        </w:rPr>
        <w:t>aktualne deklaracje zgodności oraz certyfikaty jednostki notyfikowanej</w:t>
      </w:r>
      <w:r w:rsidRPr="004768A0">
        <w:rPr>
          <w:rFonts w:ascii="Cambria" w:hAnsi="Cambria" w:cs="Arial"/>
          <w:sz w:val="21"/>
          <w:szCs w:val="21"/>
          <w:lang w:eastAsia="ar-SA"/>
        </w:rPr>
        <w:t xml:space="preserve"> i inne dokumenty dotyczące przedmiotu zamówienia m.in. karty katalogowe</w:t>
      </w:r>
      <w:r w:rsidRPr="004768A0">
        <w:rPr>
          <w:sz w:val="21"/>
          <w:szCs w:val="21"/>
        </w:rPr>
        <w:t xml:space="preserve"> </w:t>
      </w:r>
      <w:r w:rsidRPr="004768A0">
        <w:rPr>
          <w:rFonts w:ascii="Cambria" w:hAnsi="Cambria" w:cs="Arial"/>
          <w:sz w:val="21"/>
          <w:szCs w:val="21"/>
          <w:lang w:eastAsia="ar-SA"/>
        </w:rPr>
        <w:t xml:space="preserve">potwierdzające zgodność zaoferowanego sprzętu z wymaganiami </w:t>
      </w:r>
      <w:bookmarkStart w:id="3" w:name="_Hlk45272240"/>
      <w:bookmarkEnd w:id="2"/>
      <w:r w:rsidRPr="004768A0">
        <w:rPr>
          <w:rFonts w:ascii="Cambria" w:hAnsi="Cambria" w:cs="Arial"/>
          <w:sz w:val="21"/>
          <w:szCs w:val="21"/>
          <w:lang w:eastAsia="ar-SA"/>
        </w:rPr>
        <w:t>SWZ</w:t>
      </w:r>
      <w:bookmarkEnd w:id="3"/>
      <w:r w:rsidRPr="004768A0">
        <w:rPr>
          <w:rFonts w:ascii="Cambria" w:hAnsi="Cambria" w:cs="Arial"/>
          <w:sz w:val="21"/>
          <w:szCs w:val="21"/>
          <w:lang w:eastAsia="ar-SA"/>
        </w:rPr>
        <w:t xml:space="preserve">, zgodnie  z postanowieniami ustawy z dnia 20 maja 2010r. o wyrobach medycznych (Dz. U. z 2020r.,  poz. 186) </w:t>
      </w:r>
      <w:r w:rsidRPr="004768A0">
        <w:rPr>
          <w:rFonts w:ascii="Cambria" w:hAnsi="Cambria"/>
          <w:sz w:val="21"/>
          <w:szCs w:val="21"/>
        </w:rPr>
        <w:t>i dokumenty opisane w SWZ i w Załączniku nr 6 do SWZ dla każdego Zadania/Części.</w:t>
      </w:r>
      <w:r w:rsidRPr="004768A0">
        <w:rPr>
          <w:sz w:val="21"/>
          <w:szCs w:val="21"/>
        </w:rPr>
        <w:t xml:space="preserve"> </w:t>
      </w:r>
      <w:r w:rsidRPr="004768A0">
        <w:rPr>
          <w:rFonts w:ascii="Cambria" w:hAnsi="Cambria"/>
          <w:sz w:val="21"/>
          <w:szCs w:val="21"/>
          <w:highlight w:val="yellow"/>
        </w:rPr>
        <w:t>Wymaganie to nie dotyczy zaoferowania niemedycznego wyposażenia do zestawu endoskopowego (np. takiego jak: akcesoria do ssaka) czyli nie będącego wyrobami medycznymi w rozumieniu ustawy z dnia 20 maja 2010 r. o wyrobach medycznych (stawka VAT 23% - inna niż pozostałego sprzętu) i nie posiadającego tym samym dokumentów dopuszczających</w:t>
      </w:r>
      <w:r w:rsidRPr="004768A0">
        <w:rPr>
          <w:rFonts w:ascii="Cambria" w:hAnsi="Cambria"/>
          <w:sz w:val="21"/>
          <w:szCs w:val="21"/>
        </w:rPr>
        <w:t>.</w:t>
      </w:r>
    </w:p>
    <w:p w14:paraId="7AAEC8CC" w14:textId="77777777" w:rsidR="004768A0" w:rsidRPr="004768A0" w:rsidRDefault="004768A0" w:rsidP="004768A0">
      <w:pPr>
        <w:pStyle w:val="Akapitzlist"/>
        <w:widowControl w:val="0"/>
        <w:tabs>
          <w:tab w:val="left" w:pos="709"/>
        </w:tabs>
        <w:suppressAutoHyphens/>
        <w:autoSpaceDE w:val="0"/>
        <w:spacing w:after="0" w:line="240" w:lineRule="auto"/>
        <w:jc w:val="both"/>
        <w:rPr>
          <w:rFonts w:ascii="Cambria" w:hAnsi="Cambria"/>
          <w:sz w:val="21"/>
          <w:szCs w:val="21"/>
        </w:rPr>
      </w:pPr>
      <w:r w:rsidRPr="004768A0">
        <w:rPr>
          <w:rFonts w:ascii="Cambria" w:hAnsi="Cambria"/>
          <w:sz w:val="21"/>
          <w:szCs w:val="21"/>
        </w:rPr>
        <w:t>Dokumenty dopuszczające kompletny sprzęt/wyposażenie do obrotu Wykonawca zobowiązany jest dostarczyć Zamawiającemu wraz z podpisaniem protokołu zdawczo-odbiorczego przedmiotu umowy. Wraz z przedmiotem zamówienia Wykonawca przekaże Zamawiającemu dokumenty w szczególności:</w:t>
      </w:r>
    </w:p>
    <w:p w14:paraId="1E5A23FC" w14:textId="77777777" w:rsidR="004768A0" w:rsidRPr="004768A0" w:rsidRDefault="004768A0" w:rsidP="004768A0">
      <w:pPr>
        <w:pStyle w:val="Akapitzlist"/>
        <w:widowControl w:val="0"/>
        <w:tabs>
          <w:tab w:val="left" w:pos="709"/>
          <w:tab w:val="left" w:pos="993"/>
        </w:tabs>
        <w:suppressAutoHyphens/>
        <w:autoSpaceDE w:val="0"/>
        <w:spacing w:after="0"/>
        <w:jc w:val="both"/>
        <w:rPr>
          <w:rFonts w:ascii="Cambria" w:hAnsi="Cambria"/>
          <w:sz w:val="21"/>
          <w:szCs w:val="21"/>
        </w:rPr>
      </w:pPr>
      <w:r w:rsidRPr="004768A0">
        <w:rPr>
          <w:rFonts w:ascii="Cambria" w:hAnsi="Cambria"/>
          <w:sz w:val="21"/>
          <w:szCs w:val="21"/>
        </w:rPr>
        <w:t>a)</w:t>
      </w:r>
      <w:r w:rsidRPr="004768A0">
        <w:rPr>
          <w:rFonts w:ascii="Cambria" w:hAnsi="Cambria"/>
          <w:sz w:val="21"/>
          <w:szCs w:val="21"/>
        </w:rPr>
        <w:tab/>
        <w:t>karty gwarancyjne,</w:t>
      </w:r>
    </w:p>
    <w:p w14:paraId="0323475A" w14:textId="77777777" w:rsidR="004768A0" w:rsidRPr="004768A0" w:rsidRDefault="004768A0" w:rsidP="004768A0">
      <w:pPr>
        <w:pStyle w:val="Akapitzlist"/>
        <w:widowControl w:val="0"/>
        <w:tabs>
          <w:tab w:val="left" w:pos="709"/>
          <w:tab w:val="left" w:pos="993"/>
        </w:tabs>
        <w:suppressAutoHyphens/>
        <w:autoSpaceDE w:val="0"/>
        <w:spacing w:after="0"/>
        <w:jc w:val="both"/>
        <w:rPr>
          <w:rFonts w:ascii="Cambria" w:hAnsi="Cambria"/>
          <w:sz w:val="21"/>
          <w:szCs w:val="21"/>
        </w:rPr>
      </w:pPr>
      <w:r w:rsidRPr="004768A0">
        <w:rPr>
          <w:rFonts w:ascii="Cambria" w:hAnsi="Cambria"/>
          <w:sz w:val="21"/>
          <w:szCs w:val="21"/>
        </w:rPr>
        <w:t>b)</w:t>
      </w:r>
      <w:r w:rsidRPr="004768A0">
        <w:rPr>
          <w:rFonts w:ascii="Cambria" w:hAnsi="Cambria"/>
          <w:sz w:val="21"/>
          <w:szCs w:val="21"/>
        </w:rPr>
        <w:tab/>
        <w:t>paszport techniczny,</w:t>
      </w:r>
    </w:p>
    <w:p w14:paraId="7B750223" w14:textId="77777777" w:rsidR="004768A0" w:rsidRPr="004768A0" w:rsidRDefault="004768A0" w:rsidP="004768A0">
      <w:pPr>
        <w:pStyle w:val="Akapitzlist"/>
        <w:widowControl w:val="0"/>
        <w:tabs>
          <w:tab w:val="left" w:pos="709"/>
          <w:tab w:val="left" w:pos="993"/>
        </w:tabs>
        <w:suppressAutoHyphens/>
        <w:autoSpaceDE w:val="0"/>
        <w:spacing w:after="0"/>
        <w:jc w:val="both"/>
        <w:rPr>
          <w:rFonts w:ascii="Cambria" w:hAnsi="Cambria"/>
          <w:sz w:val="21"/>
          <w:szCs w:val="21"/>
        </w:rPr>
      </w:pPr>
      <w:r w:rsidRPr="004768A0">
        <w:rPr>
          <w:rFonts w:ascii="Cambria" w:hAnsi="Cambria"/>
          <w:sz w:val="21"/>
          <w:szCs w:val="21"/>
        </w:rPr>
        <w:t>c)</w:t>
      </w:r>
      <w:r w:rsidRPr="004768A0">
        <w:rPr>
          <w:rFonts w:ascii="Cambria" w:hAnsi="Cambria"/>
          <w:sz w:val="21"/>
          <w:szCs w:val="21"/>
        </w:rPr>
        <w:tab/>
        <w:t>specyfikację katalogową (handlową) przedmiotu zamówienia,</w:t>
      </w:r>
    </w:p>
    <w:p w14:paraId="52DFECA1" w14:textId="77777777" w:rsidR="004768A0" w:rsidRPr="004768A0" w:rsidRDefault="004768A0" w:rsidP="004768A0">
      <w:pPr>
        <w:pStyle w:val="Akapitzlist"/>
        <w:widowControl w:val="0"/>
        <w:tabs>
          <w:tab w:val="left" w:pos="709"/>
          <w:tab w:val="left" w:pos="993"/>
        </w:tabs>
        <w:suppressAutoHyphens/>
        <w:autoSpaceDE w:val="0"/>
        <w:spacing w:after="0"/>
        <w:jc w:val="both"/>
        <w:rPr>
          <w:rFonts w:ascii="Cambria" w:hAnsi="Cambria"/>
          <w:sz w:val="21"/>
          <w:szCs w:val="21"/>
        </w:rPr>
      </w:pPr>
      <w:r w:rsidRPr="004768A0">
        <w:rPr>
          <w:rFonts w:ascii="Cambria" w:hAnsi="Cambria"/>
          <w:sz w:val="21"/>
          <w:szCs w:val="21"/>
        </w:rPr>
        <w:t>d)</w:t>
      </w:r>
      <w:r w:rsidRPr="004768A0">
        <w:rPr>
          <w:rFonts w:ascii="Cambria" w:hAnsi="Cambria"/>
          <w:sz w:val="21"/>
          <w:szCs w:val="21"/>
        </w:rPr>
        <w:tab/>
        <w:t>instrukcję użytkowania przedmiotu zamówienia w języku polskim,</w:t>
      </w:r>
    </w:p>
    <w:p w14:paraId="7385CD41" w14:textId="77777777" w:rsidR="004768A0" w:rsidRPr="004768A0" w:rsidRDefault="004768A0" w:rsidP="004768A0">
      <w:pPr>
        <w:pStyle w:val="Akapitzlist"/>
        <w:widowControl w:val="0"/>
        <w:tabs>
          <w:tab w:val="left" w:pos="709"/>
          <w:tab w:val="left" w:pos="993"/>
        </w:tabs>
        <w:suppressAutoHyphens/>
        <w:autoSpaceDE w:val="0"/>
        <w:spacing w:after="0"/>
        <w:jc w:val="both"/>
        <w:rPr>
          <w:rFonts w:ascii="Cambria" w:hAnsi="Cambria"/>
          <w:sz w:val="21"/>
          <w:szCs w:val="21"/>
        </w:rPr>
      </w:pPr>
      <w:r w:rsidRPr="004768A0">
        <w:rPr>
          <w:rFonts w:ascii="Cambria" w:hAnsi="Cambria"/>
          <w:sz w:val="21"/>
          <w:szCs w:val="21"/>
        </w:rPr>
        <w:t>e)</w:t>
      </w:r>
      <w:r w:rsidRPr="004768A0">
        <w:rPr>
          <w:rFonts w:ascii="Cambria" w:hAnsi="Cambria"/>
          <w:sz w:val="21"/>
          <w:szCs w:val="21"/>
        </w:rPr>
        <w:tab/>
        <w:t>wykaz autoryzowanych punktów w okresie gwarancyjnym,</w:t>
      </w:r>
    </w:p>
    <w:p w14:paraId="6F201E9C" w14:textId="77777777" w:rsidR="004768A0" w:rsidRPr="004768A0" w:rsidRDefault="004768A0" w:rsidP="004768A0">
      <w:pPr>
        <w:pStyle w:val="Akapitzlist"/>
        <w:widowControl w:val="0"/>
        <w:tabs>
          <w:tab w:val="left" w:pos="709"/>
          <w:tab w:val="left" w:pos="993"/>
        </w:tabs>
        <w:suppressAutoHyphens/>
        <w:autoSpaceDE w:val="0"/>
        <w:spacing w:after="0"/>
        <w:jc w:val="both"/>
        <w:rPr>
          <w:rFonts w:ascii="Cambria" w:hAnsi="Cambria"/>
          <w:sz w:val="21"/>
          <w:szCs w:val="21"/>
        </w:rPr>
      </w:pPr>
      <w:r w:rsidRPr="004768A0">
        <w:rPr>
          <w:rFonts w:ascii="Cambria" w:hAnsi="Cambria"/>
          <w:sz w:val="21"/>
          <w:szCs w:val="21"/>
        </w:rPr>
        <w:t>f)</w:t>
      </w:r>
      <w:r w:rsidRPr="004768A0">
        <w:rPr>
          <w:rFonts w:ascii="Cambria" w:hAnsi="Cambria"/>
          <w:sz w:val="21"/>
          <w:szCs w:val="21"/>
        </w:rPr>
        <w:tab/>
        <w:t>zasady świadczenia usług przez autoryzowany serwis w okresie pogwarancyjnym,</w:t>
      </w:r>
    </w:p>
    <w:p w14:paraId="37862EDE" w14:textId="5621FF87" w:rsidR="004768A0" w:rsidRDefault="004768A0" w:rsidP="004768A0">
      <w:pPr>
        <w:pStyle w:val="Akapitzlist"/>
        <w:widowControl w:val="0"/>
        <w:tabs>
          <w:tab w:val="left" w:pos="709"/>
          <w:tab w:val="left" w:pos="993"/>
        </w:tabs>
        <w:suppressAutoHyphens/>
        <w:autoSpaceDE w:val="0"/>
        <w:spacing w:after="0"/>
        <w:jc w:val="both"/>
        <w:rPr>
          <w:rFonts w:ascii="Cambria" w:hAnsi="Cambria"/>
          <w:sz w:val="21"/>
          <w:szCs w:val="21"/>
        </w:rPr>
      </w:pPr>
      <w:r w:rsidRPr="004768A0">
        <w:rPr>
          <w:rFonts w:ascii="Cambria" w:hAnsi="Cambria"/>
          <w:sz w:val="21"/>
          <w:szCs w:val="21"/>
        </w:rPr>
        <w:t>g)</w:t>
      </w:r>
      <w:r w:rsidRPr="004768A0">
        <w:rPr>
          <w:rFonts w:ascii="Cambria" w:hAnsi="Cambria"/>
          <w:sz w:val="21"/>
          <w:szCs w:val="21"/>
        </w:rPr>
        <w:tab/>
        <w:t>wykaz materiałów zużywalnych wykorzystywanych w bieżącej eksploatacji przedmiotu zamówienia.</w:t>
      </w:r>
    </w:p>
    <w:p w14:paraId="7154C6F1" w14:textId="77777777" w:rsidR="004768A0" w:rsidRPr="004768A0" w:rsidRDefault="004768A0" w:rsidP="004768A0">
      <w:pPr>
        <w:pStyle w:val="Akapitzlist"/>
        <w:widowControl w:val="0"/>
        <w:tabs>
          <w:tab w:val="left" w:pos="709"/>
          <w:tab w:val="left" w:pos="993"/>
        </w:tabs>
        <w:suppressAutoHyphens/>
        <w:autoSpaceDE w:val="0"/>
        <w:spacing w:after="0"/>
        <w:jc w:val="both"/>
        <w:rPr>
          <w:rFonts w:ascii="Cambria" w:hAnsi="Cambria"/>
          <w:sz w:val="21"/>
          <w:szCs w:val="21"/>
        </w:rPr>
      </w:pPr>
    </w:p>
    <w:p w14:paraId="64C0390C" w14:textId="1AB3790D" w:rsidR="00076447" w:rsidRDefault="00076447" w:rsidP="00076447">
      <w:pPr>
        <w:pStyle w:val="Akapitzlist"/>
        <w:numPr>
          <w:ilvl w:val="0"/>
          <w:numId w:val="34"/>
        </w:numPr>
        <w:ind w:left="709" w:hanging="283"/>
        <w:jc w:val="both"/>
        <w:rPr>
          <w:rFonts w:ascii="Cambria" w:eastAsia="Times New Roman" w:hAnsi="Cambria" w:cs="Calibri"/>
          <w:b/>
          <w:bCs/>
          <w:sz w:val="21"/>
          <w:szCs w:val="21"/>
        </w:rPr>
      </w:pPr>
      <w:r>
        <w:rPr>
          <w:rFonts w:ascii="Cambria" w:eastAsia="Times New Roman" w:hAnsi="Cambria" w:cs="Calibri"/>
          <w:b/>
          <w:bCs/>
          <w:sz w:val="21"/>
          <w:szCs w:val="21"/>
        </w:rPr>
        <w:t xml:space="preserve">Rozdziału III ust. 4 pkt 3 </w:t>
      </w:r>
      <w:r w:rsidRPr="00076447">
        <w:rPr>
          <w:rFonts w:ascii="Cambria" w:eastAsia="Times New Roman" w:hAnsi="Cambria" w:cs="Calibri"/>
          <w:b/>
          <w:bCs/>
          <w:sz w:val="21"/>
          <w:szCs w:val="21"/>
        </w:rPr>
        <w:t>Minimalne warunki gwarancji i rękojmi</w:t>
      </w:r>
    </w:p>
    <w:p w14:paraId="72379F3E" w14:textId="0C884AA1" w:rsidR="00076447" w:rsidRPr="00076447" w:rsidRDefault="00076447" w:rsidP="00076447">
      <w:pPr>
        <w:pStyle w:val="Akapitzlist"/>
        <w:tabs>
          <w:tab w:val="left" w:pos="1134"/>
        </w:tabs>
        <w:ind w:left="709"/>
        <w:jc w:val="both"/>
        <w:rPr>
          <w:rFonts w:ascii="Cambria" w:eastAsia="Times New Roman" w:hAnsi="Cambria" w:cs="Calibri"/>
          <w:bCs/>
          <w:sz w:val="21"/>
          <w:szCs w:val="21"/>
        </w:rPr>
      </w:pPr>
      <w:r w:rsidRPr="003762E9">
        <w:rPr>
          <w:rFonts w:ascii="Cambria" w:eastAsia="Times New Roman" w:hAnsi="Cambria" w:cs="Calibri"/>
          <w:bCs/>
          <w:sz w:val="21"/>
          <w:szCs w:val="21"/>
          <w:highlight w:val="yellow"/>
        </w:rPr>
        <w:t>3)</w:t>
      </w:r>
      <w:r w:rsidRPr="003762E9">
        <w:rPr>
          <w:rFonts w:ascii="Cambria" w:eastAsia="Times New Roman" w:hAnsi="Cambria" w:cs="Calibri"/>
          <w:bCs/>
          <w:sz w:val="21"/>
          <w:szCs w:val="21"/>
          <w:highlight w:val="yellow"/>
        </w:rPr>
        <w:tab/>
        <w:t>W przypadku max 3 napraw gwarancyjnych tego samego podzespołu Wykonawca będzie zobowiązany dokonać wymiany na nowy wolny od wad.</w:t>
      </w:r>
    </w:p>
    <w:p w14:paraId="4397924F" w14:textId="77777777" w:rsidR="00076447" w:rsidRPr="00076447" w:rsidRDefault="00076447" w:rsidP="00076447">
      <w:pPr>
        <w:pStyle w:val="Akapitzlist"/>
        <w:ind w:left="709"/>
        <w:jc w:val="both"/>
        <w:rPr>
          <w:rFonts w:ascii="Cambria" w:eastAsia="Times New Roman" w:hAnsi="Cambria" w:cs="Calibri"/>
          <w:b/>
          <w:bCs/>
          <w:sz w:val="21"/>
          <w:szCs w:val="21"/>
        </w:rPr>
      </w:pPr>
    </w:p>
    <w:p w14:paraId="64C84D08" w14:textId="4DCEC30A" w:rsidR="003762E9" w:rsidRDefault="003762E9" w:rsidP="003762E9">
      <w:pPr>
        <w:pStyle w:val="Akapitzlist"/>
        <w:numPr>
          <w:ilvl w:val="0"/>
          <w:numId w:val="34"/>
        </w:numPr>
        <w:ind w:left="709" w:hanging="283"/>
        <w:rPr>
          <w:rFonts w:ascii="Cambria" w:eastAsia="Times New Roman" w:hAnsi="Cambria" w:cs="Calibri"/>
          <w:b/>
          <w:bCs/>
          <w:sz w:val="21"/>
          <w:szCs w:val="21"/>
        </w:rPr>
      </w:pPr>
      <w:r w:rsidRPr="003762E9">
        <w:rPr>
          <w:rFonts w:ascii="Cambria" w:eastAsia="Times New Roman" w:hAnsi="Cambria" w:cs="Calibri"/>
          <w:b/>
          <w:bCs/>
          <w:sz w:val="21"/>
          <w:szCs w:val="21"/>
        </w:rPr>
        <w:t xml:space="preserve">Rozdziału III ust. 4 pkt </w:t>
      </w:r>
      <w:r>
        <w:rPr>
          <w:rFonts w:ascii="Cambria" w:eastAsia="Times New Roman" w:hAnsi="Cambria" w:cs="Calibri"/>
          <w:b/>
          <w:bCs/>
          <w:sz w:val="21"/>
          <w:szCs w:val="21"/>
        </w:rPr>
        <w:t>5</w:t>
      </w:r>
      <w:r w:rsidRPr="003762E9">
        <w:rPr>
          <w:rFonts w:ascii="Cambria" w:eastAsia="Times New Roman" w:hAnsi="Cambria" w:cs="Calibri"/>
          <w:b/>
          <w:bCs/>
          <w:sz w:val="21"/>
          <w:szCs w:val="21"/>
        </w:rPr>
        <w:t xml:space="preserve"> Minimalne warunki gwarancji i rękojmi</w:t>
      </w:r>
    </w:p>
    <w:p w14:paraId="334AE1B0" w14:textId="27EFA192" w:rsidR="00076447" w:rsidRPr="003762E9" w:rsidRDefault="003762E9" w:rsidP="003762E9">
      <w:pPr>
        <w:pStyle w:val="Akapitzlist"/>
        <w:ind w:left="709"/>
        <w:jc w:val="both"/>
        <w:rPr>
          <w:rFonts w:ascii="Cambria" w:eastAsia="Times New Roman" w:hAnsi="Cambria" w:cs="Calibri"/>
          <w:bCs/>
          <w:sz w:val="21"/>
          <w:szCs w:val="21"/>
        </w:rPr>
      </w:pPr>
      <w:r w:rsidRPr="003762E9">
        <w:rPr>
          <w:rFonts w:ascii="Cambria" w:eastAsia="Times New Roman" w:hAnsi="Cambria" w:cs="Calibri"/>
          <w:bCs/>
          <w:sz w:val="21"/>
          <w:szCs w:val="21"/>
        </w:rPr>
        <w:t xml:space="preserve">5) Czas reakcji serwisu (fizyczne stawienie się serwisanta w miejscu zainstalowania sprzętu i podjęcie czynności zmierzających do naprawy sprzętu) max w ciągu 72 godzin (pełne godziny) licząc od momentu zgłoszenia awarii. </w:t>
      </w:r>
      <w:r w:rsidRPr="003762E9">
        <w:rPr>
          <w:rFonts w:ascii="Cambria" w:eastAsia="Times New Roman" w:hAnsi="Cambria" w:cs="Calibri"/>
          <w:bCs/>
          <w:sz w:val="21"/>
          <w:szCs w:val="21"/>
          <w:highlight w:val="yellow"/>
        </w:rPr>
        <w:t>Czas  reakcji serwisu będzie liczony w dni robocze (tj. 72 godziny w dni robocze).</w:t>
      </w:r>
    </w:p>
    <w:p w14:paraId="5AC0ED2F" w14:textId="77777777" w:rsidR="00076447" w:rsidRDefault="00076447" w:rsidP="00076447">
      <w:pPr>
        <w:pStyle w:val="Akapitzlist"/>
        <w:ind w:left="709"/>
        <w:jc w:val="both"/>
        <w:rPr>
          <w:rFonts w:ascii="Cambria" w:eastAsia="Times New Roman" w:hAnsi="Cambria" w:cs="Calibri"/>
          <w:b/>
          <w:bCs/>
          <w:sz w:val="21"/>
          <w:szCs w:val="21"/>
        </w:rPr>
      </w:pPr>
    </w:p>
    <w:p w14:paraId="1E1B15C9" w14:textId="501CF57C" w:rsidR="000D0493" w:rsidRPr="004768A0" w:rsidRDefault="000D0493" w:rsidP="003762E9">
      <w:pPr>
        <w:pStyle w:val="Akapitzlist"/>
        <w:numPr>
          <w:ilvl w:val="0"/>
          <w:numId w:val="34"/>
        </w:numPr>
        <w:spacing w:after="0"/>
        <w:ind w:left="709" w:hanging="283"/>
        <w:jc w:val="both"/>
        <w:rPr>
          <w:rFonts w:ascii="Cambria" w:eastAsia="Times New Roman" w:hAnsi="Cambria" w:cs="Calibri"/>
          <w:b/>
          <w:bCs/>
          <w:sz w:val="21"/>
          <w:szCs w:val="21"/>
        </w:rPr>
      </w:pPr>
      <w:r w:rsidRPr="004768A0">
        <w:rPr>
          <w:rFonts w:ascii="Cambria" w:eastAsia="Times New Roman" w:hAnsi="Cambria" w:cs="Calibri"/>
          <w:b/>
          <w:bCs/>
          <w:sz w:val="21"/>
          <w:szCs w:val="21"/>
        </w:rPr>
        <w:t>Rozdziału XI ust. 1. Termin związania ofertą.</w:t>
      </w:r>
    </w:p>
    <w:p w14:paraId="101F7A8B" w14:textId="3E1FE7CB" w:rsidR="000D0493" w:rsidRPr="00692087" w:rsidRDefault="000D0493" w:rsidP="003762E9">
      <w:pPr>
        <w:widowControl/>
        <w:suppressAutoHyphens w:val="0"/>
        <w:spacing w:line="276" w:lineRule="auto"/>
        <w:ind w:left="709"/>
        <w:jc w:val="both"/>
        <w:textAlignment w:val="auto"/>
        <w:rPr>
          <w:rFonts w:ascii="Cambria" w:eastAsia="Times New Roman" w:hAnsi="Cambria" w:cs="Calibri"/>
          <w:b/>
          <w:color w:val="FF0000"/>
          <w:kern w:val="0"/>
          <w:sz w:val="21"/>
          <w:szCs w:val="21"/>
          <w:lang w:eastAsia="en-US" w:bidi="ar-SA"/>
        </w:rPr>
      </w:pPr>
      <w:r w:rsidRPr="000D0493">
        <w:rPr>
          <w:rFonts w:ascii="Cambria" w:eastAsia="Times New Roman" w:hAnsi="Cambria" w:cs="Calibri"/>
          <w:kern w:val="0"/>
          <w:sz w:val="21"/>
          <w:szCs w:val="21"/>
          <w:lang w:eastAsia="en-US" w:bidi="ar-SA"/>
        </w:rPr>
        <w:t xml:space="preserve">Wykonawca jest związany ofertą od dnia upływu terminu składania ofert przez okres 30 </w:t>
      </w:r>
      <w:r w:rsidRPr="00714C62">
        <w:rPr>
          <w:rFonts w:ascii="Cambria" w:eastAsia="Times New Roman" w:hAnsi="Cambria" w:cs="Calibri"/>
          <w:kern w:val="0"/>
          <w:sz w:val="21"/>
          <w:szCs w:val="21"/>
          <w:lang w:eastAsia="en-US" w:bidi="ar-SA"/>
        </w:rPr>
        <w:t xml:space="preserve">dni tj. do </w:t>
      </w:r>
      <w:r w:rsidR="00714C62" w:rsidRPr="00714C62">
        <w:rPr>
          <w:rFonts w:ascii="Cambria" w:eastAsia="Times New Roman" w:hAnsi="Cambria" w:cs="Calibri"/>
          <w:kern w:val="0"/>
          <w:sz w:val="21"/>
          <w:szCs w:val="21"/>
          <w:lang w:eastAsia="en-US" w:bidi="ar-SA"/>
        </w:rPr>
        <w:t>dnia</w:t>
      </w:r>
      <w:r w:rsidR="00714C62" w:rsidRPr="00714C62">
        <w:rPr>
          <w:rFonts w:ascii="Cambria" w:eastAsia="Times New Roman" w:hAnsi="Cambria" w:cs="Calibri"/>
          <w:b/>
          <w:kern w:val="0"/>
          <w:sz w:val="21"/>
          <w:szCs w:val="21"/>
          <w:lang w:eastAsia="en-US" w:bidi="ar-SA"/>
        </w:rPr>
        <w:t xml:space="preserve"> </w:t>
      </w:r>
      <w:r w:rsidR="00714C62">
        <w:rPr>
          <w:rFonts w:ascii="Cambria" w:eastAsia="Times New Roman" w:hAnsi="Cambria" w:cs="Calibri"/>
          <w:b/>
          <w:color w:val="FF0000"/>
          <w:kern w:val="0"/>
          <w:sz w:val="21"/>
          <w:szCs w:val="21"/>
          <w:lang w:eastAsia="en-US" w:bidi="ar-SA"/>
        </w:rPr>
        <w:t>22</w:t>
      </w:r>
      <w:r w:rsidRPr="00692087">
        <w:rPr>
          <w:rFonts w:ascii="Cambria" w:eastAsia="Times New Roman" w:hAnsi="Cambria" w:cs="Calibri"/>
          <w:b/>
          <w:color w:val="FF0000"/>
          <w:kern w:val="0"/>
          <w:sz w:val="21"/>
          <w:szCs w:val="21"/>
          <w:lang w:eastAsia="en-US" w:bidi="ar-SA"/>
        </w:rPr>
        <w:t>.05.2021 r.</w:t>
      </w:r>
    </w:p>
    <w:p w14:paraId="0EA59F46" w14:textId="77777777" w:rsidR="003762E9" w:rsidRPr="00692087" w:rsidRDefault="003762E9" w:rsidP="003762E9">
      <w:pPr>
        <w:widowControl/>
        <w:suppressAutoHyphens w:val="0"/>
        <w:spacing w:line="276" w:lineRule="auto"/>
        <w:ind w:left="709"/>
        <w:jc w:val="both"/>
        <w:textAlignment w:val="auto"/>
        <w:rPr>
          <w:rFonts w:ascii="Cambria" w:eastAsia="Times New Roman" w:hAnsi="Cambria" w:cs="Calibri"/>
          <w:b/>
          <w:kern w:val="0"/>
          <w:sz w:val="21"/>
          <w:szCs w:val="21"/>
          <w:lang w:eastAsia="en-US" w:bidi="ar-SA"/>
        </w:rPr>
      </w:pPr>
    </w:p>
    <w:p w14:paraId="22ACD4A7" w14:textId="77777777" w:rsidR="000D0493" w:rsidRPr="00692087" w:rsidRDefault="000D0493" w:rsidP="003762E9">
      <w:pPr>
        <w:widowControl/>
        <w:numPr>
          <w:ilvl w:val="0"/>
          <w:numId w:val="34"/>
        </w:numPr>
        <w:suppressAutoHyphens w:val="0"/>
        <w:spacing w:line="276" w:lineRule="auto"/>
        <w:ind w:left="709" w:hanging="283"/>
        <w:jc w:val="both"/>
        <w:textAlignment w:val="auto"/>
        <w:rPr>
          <w:rFonts w:ascii="Cambria" w:eastAsia="Times New Roman" w:hAnsi="Cambria" w:cs="Calibri"/>
          <w:b/>
          <w:bCs/>
          <w:kern w:val="0"/>
          <w:sz w:val="21"/>
          <w:szCs w:val="21"/>
          <w:lang w:eastAsia="en-US" w:bidi="ar-SA"/>
        </w:rPr>
      </w:pPr>
      <w:r w:rsidRPr="00692087">
        <w:rPr>
          <w:rFonts w:ascii="Cambria" w:eastAsia="Times New Roman" w:hAnsi="Cambria" w:cs="Calibri"/>
          <w:b/>
          <w:bCs/>
          <w:kern w:val="0"/>
          <w:sz w:val="21"/>
          <w:szCs w:val="21"/>
          <w:lang w:eastAsia="en-US" w:bidi="ar-SA"/>
        </w:rPr>
        <w:t>Rozdziału XV ust. 2 Sposób oraz termin składania ofert.</w:t>
      </w:r>
    </w:p>
    <w:p w14:paraId="5B66E04F" w14:textId="00C89A0F" w:rsidR="000D0493" w:rsidRPr="00692087" w:rsidRDefault="000D0493" w:rsidP="003762E9">
      <w:pPr>
        <w:widowControl/>
        <w:tabs>
          <w:tab w:val="left" w:pos="426"/>
        </w:tabs>
        <w:spacing w:line="276" w:lineRule="auto"/>
        <w:ind w:left="709"/>
        <w:jc w:val="both"/>
        <w:textAlignment w:val="auto"/>
        <w:rPr>
          <w:rFonts w:ascii="Cambria" w:eastAsia="Times New Roman" w:hAnsi="Cambria" w:cs="Calibri"/>
          <w:b/>
          <w:kern w:val="0"/>
          <w:sz w:val="21"/>
          <w:szCs w:val="21"/>
          <w:lang w:eastAsia="ar-SA" w:bidi="ar-SA"/>
        </w:rPr>
      </w:pPr>
      <w:r w:rsidRPr="00714C62">
        <w:rPr>
          <w:rFonts w:ascii="Cambria" w:eastAsia="Times New Roman" w:hAnsi="Cambria" w:cs="Calibri"/>
          <w:kern w:val="0"/>
          <w:sz w:val="21"/>
          <w:szCs w:val="21"/>
          <w:lang w:eastAsia="ar-SA" w:bidi="ar-SA"/>
        </w:rPr>
        <w:t xml:space="preserve">Ofertę wraz z wymaganymi załącznikami należy złożyć w terminie </w:t>
      </w:r>
      <w:r w:rsidR="00692087" w:rsidRPr="00714C62">
        <w:rPr>
          <w:rFonts w:ascii="Cambria" w:eastAsia="Times New Roman" w:hAnsi="Cambria" w:cs="Calibri"/>
          <w:kern w:val="0"/>
          <w:sz w:val="21"/>
          <w:szCs w:val="21"/>
          <w:lang w:eastAsia="ar-SA" w:bidi="ar-SA"/>
        </w:rPr>
        <w:t>do dnia</w:t>
      </w:r>
      <w:r w:rsidR="00692087" w:rsidRPr="00714C62">
        <w:rPr>
          <w:rFonts w:ascii="Cambria" w:eastAsia="Times New Roman" w:hAnsi="Cambria" w:cs="Calibri"/>
          <w:b/>
          <w:kern w:val="0"/>
          <w:sz w:val="21"/>
          <w:szCs w:val="21"/>
          <w:lang w:eastAsia="ar-SA" w:bidi="ar-SA"/>
        </w:rPr>
        <w:t xml:space="preserve"> </w:t>
      </w:r>
      <w:r w:rsidR="00692087">
        <w:rPr>
          <w:rFonts w:ascii="Cambria" w:eastAsia="Times New Roman" w:hAnsi="Cambria" w:cs="Calibri"/>
          <w:b/>
          <w:color w:val="FF0000"/>
          <w:kern w:val="0"/>
          <w:sz w:val="21"/>
          <w:szCs w:val="21"/>
          <w:lang w:eastAsia="ar-SA" w:bidi="ar-SA"/>
        </w:rPr>
        <w:t>23</w:t>
      </w:r>
      <w:r w:rsidRPr="00692087">
        <w:rPr>
          <w:rFonts w:ascii="Cambria" w:eastAsia="Times New Roman" w:hAnsi="Cambria" w:cs="Calibri"/>
          <w:b/>
          <w:color w:val="FF0000"/>
          <w:kern w:val="0"/>
          <w:sz w:val="21"/>
          <w:szCs w:val="21"/>
          <w:lang w:eastAsia="ar-SA" w:bidi="ar-SA"/>
        </w:rPr>
        <w:t>.04.2021 r.</w:t>
      </w:r>
      <w:r w:rsidRPr="00692087">
        <w:rPr>
          <w:rFonts w:ascii="Cambria" w:eastAsia="Times New Roman" w:hAnsi="Cambria" w:cs="Calibri"/>
          <w:color w:val="FF0000"/>
          <w:kern w:val="0"/>
          <w:sz w:val="21"/>
          <w:szCs w:val="21"/>
          <w:lang w:eastAsia="ar-SA" w:bidi="ar-SA"/>
        </w:rPr>
        <w:t xml:space="preserve"> </w:t>
      </w:r>
      <w:r w:rsidRPr="00714C62">
        <w:rPr>
          <w:rFonts w:ascii="Cambria" w:eastAsia="Times New Roman" w:hAnsi="Cambria" w:cs="Calibri"/>
          <w:color w:val="FF0000"/>
          <w:kern w:val="0"/>
          <w:sz w:val="21"/>
          <w:szCs w:val="21"/>
          <w:lang w:eastAsia="ar-SA" w:bidi="ar-SA"/>
        </w:rPr>
        <w:t xml:space="preserve">do godz. </w:t>
      </w:r>
      <w:r w:rsidRPr="00714C62">
        <w:rPr>
          <w:rFonts w:ascii="Cambria" w:eastAsia="Times New Roman" w:hAnsi="Cambria" w:cs="Calibri"/>
          <w:b/>
          <w:color w:val="FF0000"/>
          <w:kern w:val="0"/>
          <w:sz w:val="21"/>
          <w:szCs w:val="21"/>
          <w:lang w:eastAsia="ar-SA" w:bidi="ar-SA"/>
        </w:rPr>
        <w:t>10:00.</w:t>
      </w:r>
    </w:p>
    <w:p w14:paraId="3A24D21B" w14:textId="77777777" w:rsidR="004768A0" w:rsidRPr="00692087" w:rsidRDefault="004768A0" w:rsidP="003762E9">
      <w:pPr>
        <w:widowControl/>
        <w:tabs>
          <w:tab w:val="left" w:pos="426"/>
        </w:tabs>
        <w:spacing w:line="276" w:lineRule="auto"/>
        <w:ind w:left="709"/>
        <w:jc w:val="both"/>
        <w:textAlignment w:val="auto"/>
        <w:rPr>
          <w:rFonts w:ascii="Cambria" w:eastAsia="Times New Roman" w:hAnsi="Cambria" w:cs="Calibri"/>
          <w:kern w:val="0"/>
          <w:sz w:val="21"/>
          <w:szCs w:val="21"/>
          <w:lang w:eastAsia="ar-SA" w:bidi="ar-SA"/>
        </w:rPr>
      </w:pPr>
    </w:p>
    <w:p w14:paraId="14B82825" w14:textId="77777777" w:rsidR="000D0493" w:rsidRPr="00692087" w:rsidRDefault="000D0493" w:rsidP="003762E9">
      <w:pPr>
        <w:widowControl/>
        <w:numPr>
          <w:ilvl w:val="0"/>
          <w:numId w:val="34"/>
        </w:numPr>
        <w:suppressAutoHyphens w:val="0"/>
        <w:spacing w:line="276" w:lineRule="auto"/>
        <w:ind w:left="709" w:hanging="283"/>
        <w:jc w:val="both"/>
        <w:textAlignment w:val="auto"/>
        <w:rPr>
          <w:rFonts w:ascii="Cambria" w:eastAsia="Times New Roman" w:hAnsi="Cambria" w:cs="Calibri"/>
          <w:b/>
          <w:bCs/>
          <w:kern w:val="0"/>
          <w:sz w:val="21"/>
          <w:szCs w:val="21"/>
          <w:lang w:eastAsia="en-US" w:bidi="ar-SA"/>
        </w:rPr>
      </w:pPr>
      <w:r w:rsidRPr="00692087">
        <w:rPr>
          <w:rFonts w:ascii="Cambria" w:eastAsia="Times New Roman" w:hAnsi="Cambria" w:cs="Calibri"/>
          <w:b/>
          <w:bCs/>
          <w:kern w:val="0"/>
          <w:sz w:val="21"/>
          <w:szCs w:val="21"/>
          <w:lang w:eastAsia="en-US" w:bidi="ar-SA"/>
        </w:rPr>
        <w:t>Rozdziału XVI ust. 1 Termin otwarcia ofert.</w:t>
      </w:r>
    </w:p>
    <w:p w14:paraId="77E8C710" w14:textId="4559782A" w:rsidR="000D0493" w:rsidRPr="00692087" w:rsidRDefault="000D0493" w:rsidP="00692087">
      <w:pPr>
        <w:widowControl/>
        <w:suppressAutoHyphens w:val="0"/>
        <w:spacing w:line="276" w:lineRule="auto"/>
        <w:ind w:left="851" w:hanging="142"/>
        <w:jc w:val="both"/>
        <w:textAlignment w:val="auto"/>
        <w:rPr>
          <w:rFonts w:ascii="Cambria" w:eastAsia="Calibri" w:hAnsi="Cambria" w:cs="Arial"/>
          <w:color w:val="FF0000"/>
          <w:kern w:val="0"/>
          <w:sz w:val="21"/>
          <w:szCs w:val="21"/>
          <w:lang w:eastAsia="pl-PL" w:bidi="pl-PL"/>
        </w:rPr>
      </w:pPr>
      <w:r w:rsidRPr="00714C62">
        <w:rPr>
          <w:rFonts w:ascii="Cambria" w:eastAsia="Calibri" w:hAnsi="Cambria" w:cs="Arial"/>
          <w:kern w:val="0"/>
          <w:sz w:val="21"/>
          <w:szCs w:val="21"/>
          <w:lang w:eastAsia="pl-PL" w:bidi="pl-PL"/>
        </w:rPr>
        <w:t xml:space="preserve">Otwarcie ofert nastąpi w dniu </w:t>
      </w:r>
      <w:r w:rsidR="00692087">
        <w:rPr>
          <w:rFonts w:ascii="Cambria" w:eastAsia="Calibri" w:hAnsi="Cambria" w:cs="Arial"/>
          <w:b/>
          <w:color w:val="FF0000"/>
          <w:kern w:val="0"/>
          <w:sz w:val="21"/>
          <w:szCs w:val="21"/>
          <w:lang w:eastAsia="pl-PL" w:bidi="pl-PL"/>
        </w:rPr>
        <w:t>23</w:t>
      </w:r>
      <w:r w:rsidRPr="00692087">
        <w:rPr>
          <w:rFonts w:ascii="Cambria" w:eastAsia="Calibri" w:hAnsi="Cambria" w:cs="Arial"/>
          <w:b/>
          <w:color w:val="FF0000"/>
          <w:kern w:val="0"/>
          <w:sz w:val="21"/>
          <w:szCs w:val="21"/>
          <w:lang w:eastAsia="pl-PL" w:bidi="pl-PL"/>
        </w:rPr>
        <w:t>.04.2021 r.</w:t>
      </w:r>
      <w:r w:rsidRPr="00692087">
        <w:rPr>
          <w:rFonts w:ascii="Cambria" w:eastAsia="Calibri" w:hAnsi="Cambria" w:cs="Arial"/>
          <w:color w:val="FF0000"/>
          <w:kern w:val="0"/>
          <w:sz w:val="21"/>
          <w:szCs w:val="21"/>
          <w:lang w:eastAsia="pl-PL" w:bidi="pl-PL"/>
        </w:rPr>
        <w:t xml:space="preserve"> o godzinie </w:t>
      </w:r>
      <w:r w:rsidRPr="00692087">
        <w:rPr>
          <w:rFonts w:ascii="Cambria" w:eastAsia="Calibri" w:hAnsi="Cambria" w:cs="Arial"/>
          <w:b/>
          <w:color w:val="FF0000"/>
          <w:kern w:val="0"/>
          <w:sz w:val="21"/>
          <w:szCs w:val="21"/>
          <w:lang w:eastAsia="pl-PL" w:bidi="pl-PL"/>
        </w:rPr>
        <w:t>12:00.</w:t>
      </w:r>
    </w:p>
    <w:p w14:paraId="3829B6C9" w14:textId="77777777" w:rsidR="000D0493" w:rsidRPr="000D0493" w:rsidRDefault="000D0493" w:rsidP="000D0493">
      <w:pPr>
        <w:widowControl/>
        <w:spacing w:line="276" w:lineRule="auto"/>
        <w:jc w:val="both"/>
        <w:textAlignment w:val="auto"/>
        <w:rPr>
          <w:rFonts w:ascii="Cambria" w:eastAsia="Times New Roman" w:hAnsi="Cambria" w:cs="Calibri"/>
          <w:kern w:val="0"/>
          <w:sz w:val="21"/>
          <w:szCs w:val="21"/>
          <w:lang w:eastAsia="ar-SA" w:bidi="ar-SA"/>
        </w:rPr>
      </w:pPr>
    </w:p>
    <w:p w14:paraId="4DC09C42" w14:textId="2B35DFCF" w:rsidR="004768A0" w:rsidRDefault="004768A0" w:rsidP="004768A0">
      <w:pPr>
        <w:widowControl/>
        <w:numPr>
          <w:ilvl w:val="0"/>
          <w:numId w:val="33"/>
        </w:numPr>
        <w:suppressAutoHyphens w:val="0"/>
        <w:spacing w:after="200" w:line="276" w:lineRule="auto"/>
        <w:jc w:val="both"/>
        <w:textAlignment w:val="auto"/>
        <w:rPr>
          <w:rFonts w:ascii="Cambria" w:eastAsia="Times New Roman" w:hAnsi="Cambria" w:cs="Calibri"/>
          <w:kern w:val="0"/>
          <w:sz w:val="21"/>
          <w:szCs w:val="21"/>
          <w:lang w:eastAsia="en-US" w:bidi="ar-SA"/>
        </w:rPr>
      </w:pPr>
      <w:r w:rsidRPr="000D0493">
        <w:rPr>
          <w:rFonts w:ascii="Cambria" w:eastAsia="Times New Roman" w:hAnsi="Cambria" w:cs="Calibri"/>
          <w:kern w:val="0"/>
          <w:sz w:val="21"/>
          <w:szCs w:val="21"/>
          <w:lang w:eastAsia="en-US" w:bidi="ar-SA"/>
        </w:rPr>
        <w:t xml:space="preserve">Zamawiający na podstawie art. 286 ust. 1 ustawy z dnia 11 września 2019r. Prawo zamówień publicznych (tj. Dz. U. z 2019 r. poz. 2019 ze zm. – dalej ustawy </w:t>
      </w:r>
      <w:proofErr w:type="spellStart"/>
      <w:r w:rsidRPr="000D0493">
        <w:rPr>
          <w:rFonts w:ascii="Cambria" w:eastAsia="Times New Roman" w:hAnsi="Cambria" w:cs="Calibri"/>
          <w:kern w:val="0"/>
          <w:sz w:val="21"/>
          <w:szCs w:val="21"/>
          <w:lang w:eastAsia="en-US" w:bidi="ar-SA"/>
        </w:rPr>
        <w:t>Pzp</w:t>
      </w:r>
      <w:proofErr w:type="spellEnd"/>
      <w:r w:rsidRPr="000D0493">
        <w:rPr>
          <w:rFonts w:ascii="Cambria" w:eastAsia="Times New Roman" w:hAnsi="Cambria" w:cs="Calibri"/>
          <w:kern w:val="0"/>
          <w:sz w:val="21"/>
          <w:szCs w:val="21"/>
          <w:lang w:eastAsia="en-US" w:bidi="ar-SA"/>
        </w:rPr>
        <w:t xml:space="preserve">) modyfikuje zapisy </w:t>
      </w:r>
      <w:r w:rsidR="00692087">
        <w:rPr>
          <w:rFonts w:ascii="Cambria" w:eastAsia="Times New Roman" w:hAnsi="Cambria" w:cs="Calibri"/>
          <w:b/>
          <w:kern w:val="0"/>
          <w:sz w:val="21"/>
          <w:szCs w:val="21"/>
          <w:lang w:eastAsia="en-US" w:bidi="ar-SA"/>
        </w:rPr>
        <w:t>Załącznika nr 2 do SWZ – wzór umowy</w:t>
      </w:r>
      <w:r w:rsidRPr="00692087">
        <w:rPr>
          <w:rFonts w:ascii="Cambria" w:eastAsia="Times New Roman" w:hAnsi="Cambria" w:cs="Calibri"/>
          <w:b/>
          <w:kern w:val="0"/>
          <w:sz w:val="21"/>
          <w:szCs w:val="21"/>
          <w:lang w:eastAsia="en-US" w:bidi="ar-SA"/>
        </w:rPr>
        <w:t>:</w:t>
      </w:r>
    </w:p>
    <w:p w14:paraId="65CFB243" w14:textId="4F92B8F1" w:rsidR="004768A0" w:rsidRPr="001A2C9C" w:rsidRDefault="004768A0" w:rsidP="004768A0">
      <w:pPr>
        <w:pStyle w:val="Akapitzlist"/>
        <w:numPr>
          <w:ilvl w:val="0"/>
          <w:numId w:val="37"/>
        </w:numPr>
        <w:jc w:val="both"/>
        <w:rPr>
          <w:rFonts w:ascii="Cambria" w:eastAsia="Times New Roman" w:hAnsi="Cambria" w:cs="Calibri"/>
          <w:b/>
          <w:sz w:val="21"/>
          <w:szCs w:val="21"/>
        </w:rPr>
      </w:pPr>
      <w:r w:rsidRPr="001A2C9C">
        <w:rPr>
          <w:rFonts w:ascii="Cambria" w:eastAsia="Times New Roman" w:hAnsi="Cambria" w:cs="Calibri"/>
          <w:b/>
          <w:sz w:val="21"/>
          <w:szCs w:val="21"/>
        </w:rPr>
        <w:t>§ 3</w:t>
      </w:r>
      <w:r w:rsidRPr="001A2C9C">
        <w:rPr>
          <w:rFonts w:ascii="Cambria" w:eastAsia="Times New Roman" w:hAnsi="Cambria" w:cs="Calibri"/>
          <w:b/>
          <w:sz w:val="21"/>
          <w:szCs w:val="21"/>
        </w:rPr>
        <w:t xml:space="preserve"> </w:t>
      </w:r>
      <w:r w:rsidR="001A2C9C" w:rsidRPr="001A2C9C">
        <w:rPr>
          <w:rFonts w:ascii="Cambria" w:eastAsia="Times New Roman" w:hAnsi="Cambria" w:cs="Calibri"/>
          <w:b/>
          <w:sz w:val="21"/>
          <w:szCs w:val="21"/>
        </w:rPr>
        <w:t xml:space="preserve">ust. </w:t>
      </w:r>
      <w:r w:rsidR="00CC079C">
        <w:rPr>
          <w:rFonts w:ascii="Cambria" w:eastAsia="Times New Roman" w:hAnsi="Cambria" w:cs="Calibri"/>
          <w:b/>
          <w:sz w:val="21"/>
          <w:szCs w:val="21"/>
        </w:rPr>
        <w:t xml:space="preserve">5 </w:t>
      </w:r>
      <w:r w:rsidRPr="001A2C9C">
        <w:rPr>
          <w:rFonts w:ascii="Cambria" w:eastAsia="Times New Roman" w:hAnsi="Cambria" w:cs="Calibri"/>
          <w:b/>
          <w:sz w:val="21"/>
          <w:szCs w:val="21"/>
        </w:rPr>
        <w:t>Warunki dostawy i odbioru</w:t>
      </w:r>
    </w:p>
    <w:p w14:paraId="5352E914" w14:textId="77777777" w:rsidR="001A2C9C" w:rsidRDefault="001A2C9C" w:rsidP="001A2C9C">
      <w:pPr>
        <w:pStyle w:val="Bezodstpw"/>
        <w:ind w:left="720"/>
        <w:jc w:val="both"/>
        <w:rPr>
          <w:rFonts w:ascii="Cambria" w:hAnsi="Cambria"/>
          <w:sz w:val="21"/>
          <w:szCs w:val="21"/>
        </w:rPr>
      </w:pPr>
      <w:r w:rsidRPr="001A2C9C">
        <w:rPr>
          <w:rFonts w:ascii="Cambria" w:hAnsi="Cambria"/>
          <w:sz w:val="21"/>
          <w:szCs w:val="21"/>
        </w:rPr>
        <w:t xml:space="preserve">5. Dostarczone sprzęt/wyposażenie stanowiące przedmiot zamówienia muszą spełniać wymagania prawne dotyczące dopuszczenia do obrotu na rynku unijnym oraz posiadać wszelkie niezbędne atesty, niezbędne certyfikaty dopuszczające stosowanie urządzeń u ludzi w Polsce i Unii Europejskiej i świadectwa rejestracji, aktualne deklaracje zgodności oraz certyfikaty jednostki notyfikowanej i inne dokumenty dotyczące przedmiotu </w:t>
      </w:r>
      <w:r w:rsidRPr="001A2C9C">
        <w:rPr>
          <w:rFonts w:ascii="Cambria" w:hAnsi="Cambria"/>
          <w:sz w:val="21"/>
          <w:szCs w:val="21"/>
        </w:rPr>
        <w:lastRenderedPageBreak/>
        <w:t>zamówienia m.in. karty katalogowe potwierdzające zgodność zaoferowanego sprzętu z wymaganiami SWZ, zgodnie z postanowieniami ustawy z dnia 20 maja 2010r. o wyrobach medycznych (Dz. U. z 2020r., poz. 186) i dokumenty opisane w Załączniku nr 6 do SWZ dla każdego Zadania/Części.</w:t>
      </w:r>
      <w:r w:rsidRPr="001A2C9C">
        <w:rPr>
          <w:sz w:val="21"/>
          <w:szCs w:val="21"/>
        </w:rPr>
        <w:t xml:space="preserve"> </w:t>
      </w:r>
      <w:r w:rsidRPr="001A2C9C">
        <w:rPr>
          <w:rFonts w:ascii="Cambria" w:hAnsi="Cambria"/>
          <w:sz w:val="21"/>
          <w:szCs w:val="21"/>
          <w:highlight w:val="yellow"/>
        </w:rPr>
        <w:t>Czy Zamawiający wyrazi zgodę na zaoferowanie niemedycznego wyposażenia do zestawu endoskopowego (np. takiego jak: akcesoria do ssaka) czyli nie będącego wyrobami medycznymi w rozumieniu ustawy z dnia 20 maja 2010 r. o wyrobach medycznych (stawka VAT 23% - inna niż pozostałego sprzętu) i nie posiadającego tym samym dokumentów dopuszczających?</w:t>
      </w:r>
    </w:p>
    <w:p w14:paraId="1626B050" w14:textId="77777777" w:rsidR="001A2C9C" w:rsidRDefault="001A2C9C" w:rsidP="001A2C9C">
      <w:pPr>
        <w:pStyle w:val="Bezodstpw"/>
        <w:ind w:left="720"/>
        <w:jc w:val="both"/>
        <w:rPr>
          <w:rFonts w:ascii="Cambria" w:hAnsi="Cambria"/>
          <w:sz w:val="21"/>
          <w:szCs w:val="21"/>
        </w:rPr>
      </w:pPr>
    </w:p>
    <w:p w14:paraId="5959CDEB" w14:textId="47F59ACA" w:rsidR="00CC079C" w:rsidRPr="00CC079C" w:rsidRDefault="001A2C9C" w:rsidP="00CC079C">
      <w:pPr>
        <w:pStyle w:val="Bezodstpw"/>
        <w:ind w:left="720" w:hanging="294"/>
        <w:jc w:val="both"/>
        <w:rPr>
          <w:rFonts w:ascii="Cambria" w:eastAsia="Times New Roman" w:hAnsi="Cambria" w:cs="Calibri"/>
          <w:b/>
          <w:sz w:val="21"/>
          <w:szCs w:val="21"/>
        </w:rPr>
      </w:pPr>
      <w:r w:rsidRPr="001A2C9C">
        <w:rPr>
          <w:rFonts w:ascii="Cambria" w:hAnsi="Cambria"/>
          <w:b/>
          <w:sz w:val="21"/>
          <w:szCs w:val="21"/>
        </w:rPr>
        <w:t xml:space="preserve">2. </w:t>
      </w:r>
      <w:r w:rsidR="00CC079C">
        <w:rPr>
          <w:rFonts w:ascii="Cambria" w:hAnsi="Cambria"/>
          <w:b/>
          <w:sz w:val="21"/>
          <w:szCs w:val="21"/>
        </w:rPr>
        <w:t xml:space="preserve">§ 5 ust. 1 lit. a) </w:t>
      </w:r>
      <w:r w:rsidR="00CC079C" w:rsidRPr="00CC079C">
        <w:rPr>
          <w:rFonts w:ascii="Cambria" w:eastAsia="Times New Roman" w:hAnsi="Cambria" w:cs="Calibri"/>
          <w:b/>
          <w:sz w:val="21"/>
          <w:szCs w:val="21"/>
        </w:rPr>
        <w:t>Kary umowne</w:t>
      </w:r>
    </w:p>
    <w:p w14:paraId="653D8D0E" w14:textId="77777777" w:rsidR="00CC079C" w:rsidRPr="00CC079C" w:rsidRDefault="00CC079C" w:rsidP="00CC079C">
      <w:pPr>
        <w:pStyle w:val="Akapitzlist"/>
        <w:rPr>
          <w:rFonts w:ascii="Cambria" w:eastAsia="Times New Roman" w:hAnsi="Cambria" w:cs="Calibri"/>
          <w:sz w:val="21"/>
          <w:szCs w:val="21"/>
        </w:rPr>
      </w:pPr>
      <w:r w:rsidRPr="00CC079C">
        <w:rPr>
          <w:rFonts w:ascii="Cambria" w:eastAsia="Times New Roman" w:hAnsi="Cambria" w:cs="Calibri"/>
          <w:sz w:val="21"/>
          <w:szCs w:val="21"/>
        </w:rPr>
        <w:t xml:space="preserve">1. Wykonawca zapłaci Zamawiającemu karę umowną: </w:t>
      </w:r>
    </w:p>
    <w:p w14:paraId="05594661" w14:textId="77777777" w:rsidR="00CC079C" w:rsidRPr="00CC079C" w:rsidRDefault="00CC079C" w:rsidP="003762E9">
      <w:pPr>
        <w:pStyle w:val="Akapitzlist"/>
        <w:spacing w:after="0"/>
        <w:jc w:val="both"/>
        <w:rPr>
          <w:rFonts w:ascii="Cambria" w:eastAsia="Times New Roman" w:hAnsi="Cambria" w:cs="Calibri"/>
          <w:sz w:val="21"/>
          <w:szCs w:val="21"/>
        </w:rPr>
      </w:pPr>
      <w:r w:rsidRPr="00CC079C">
        <w:rPr>
          <w:rFonts w:ascii="Cambria" w:eastAsia="Times New Roman" w:hAnsi="Cambria" w:cs="Calibri"/>
          <w:sz w:val="21"/>
          <w:szCs w:val="21"/>
        </w:rPr>
        <w:t xml:space="preserve">a) za zwłokę w dostawie przedmiotu zamówienia do siedziby Zamawiającego lub innego wskazanego budynku wskazanego przez Zamawiającego w Jędrzejowie, w wysokości </w:t>
      </w:r>
      <w:r w:rsidRPr="00CC079C">
        <w:rPr>
          <w:rFonts w:ascii="Cambria" w:eastAsia="Times New Roman" w:hAnsi="Cambria" w:cs="Calibri"/>
          <w:b/>
          <w:i/>
          <w:sz w:val="21"/>
          <w:szCs w:val="21"/>
          <w:highlight w:val="yellow"/>
        </w:rPr>
        <w:t>0,5%</w:t>
      </w:r>
      <w:r w:rsidRPr="00CC079C">
        <w:rPr>
          <w:rFonts w:ascii="Cambria" w:eastAsia="Times New Roman" w:hAnsi="Cambria" w:cs="Calibri"/>
          <w:sz w:val="21"/>
          <w:szCs w:val="21"/>
        </w:rPr>
        <w:t xml:space="preserve"> wynagrodzenia umownego brutto określonego w § 4 ust. 1 niniejszej umowy za każdy dzień zwłoki,  </w:t>
      </w:r>
    </w:p>
    <w:p w14:paraId="34400A54" w14:textId="77777777" w:rsidR="00CC079C" w:rsidRDefault="00CC079C" w:rsidP="003762E9">
      <w:pPr>
        <w:pStyle w:val="Akapitzlist"/>
        <w:spacing w:after="0"/>
        <w:jc w:val="both"/>
        <w:rPr>
          <w:rFonts w:ascii="Cambria" w:eastAsia="Times New Roman" w:hAnsi="Cambria" w:cs="Calibri"/>
          <w:sz w:val="21"/>
          <w:szCs w:val="21"/>
        </w:rPr>
      </w:pPr>
    </w:p>
    <w:p w14:paraId="0B93BF4F" w14:textId="06DB90D6" w:rsidR="00CC079C" w:rsidRPr="00CC079C" w:rsidRDefault="00CC079C" w:rsidP="003762E9">
      <w:pPr>
        <w:pStyle w:val="Akapitzlist"/>
        <w:spacing w:after="0"/>
        <w:ind w:hanging="294"/>
        <w:jc w:val="both"/>
        <w:rPr>
          <w:rFonts w:ascii="Cambria" w:eastAsia="Times New Roman" w:hAnsi="Cambria" w:cs="Calibri"/>
          <w:b/>
          <w:sz w:val="21"/>
          <w:szCs w:val="21"/>
        </w:rPr>
      </w:pPr>
      <w:r w:rsidRPr="00CC079C">
        <w:rPr>
          <w:rFonts w:ascii="Cambria" w:eastAsia="Times New Roman" w:hAnsi="Cambria" w:cs="Calibri"/>
          <w:b/>
          <w:sz w:val="21"/>
          <w:szCs w:val="21"/>
        </w:rPr>
        <w:t xml:space="preserve">3. </w:t>
      </w:r>
      <w:r>
        <w:rPr>
          <w:rFonts w:ascii="Cambria" w:eastAsia="Times New Roman" w:hAnsi="Cambria" w:cs="Calibri"/>
          <w:b/>
          <w:sz w:val="21"/>
          <w:szCs w:val="21"/>
        </w:rPr>
        <w:t>§ 5 ust. 1 lit. b</w:t>
      </w:r>
      <w:r w:rsidRPr="00CC079C">
        <w:rPr>
          <w:rFonts w:ascii="Cambria" w:eastAsia="Times New Roman" w:hAnsi="Cambria" w:cs="Calibri"/>
          <w:b/>
          <w:sz w:val="21"/>
          <w:szCs w:val="21"/>
        </w:rPr>
        <w:t>) Kary umowne</w:t>
      </w:r>
    </w:p>
    <w:p w14:paraId="17D91548" w14:textId="3E1EF15F" w:rsidR="00CC079C" w:rsidRDefault="00CC079C" w:rsidP="003762E9">
      <w:pPr>
        <w:pStyle w:val="Akapitzlist"/>
        <w:spacing w:after="0"/>
        <w:ind w:hanging="11"/>
        <w:jc w:val="both"/>
        <w:rPr>
          <w:rFonts w:ascii="Cambria" w:eastAsia="Times New Roman" w:hAnsi="Cambria" w:cs="Calibri"/>
          <w:sz w:val="21"/>
          <w:szCs w:val="21"/>
        </w:rPr>
      </w:pPr>
      <w:r w:rsidRPr="00CC079C">
        <w:rPr>
          <w:rFonts w:ascii="Cambria" w:eastAsia="Times New Roman" w:hAnsi="Cambria" w:cs="Calibri"/>
          <w:sz w:val="21"/>
          <w:szCs w:val="21"/>
        </w:rPr>
        <w:t>1. Wykonawca zapłaci Zamawiającemu karę umowną:</w:t>
      </w:r>
    </w:p>
    <w:p w14:paraId="5E77CA4A" w14:textId="4DB36548" w:rsidR="00CC079C" w:rsidRDefault="00CC079C" w:rsidP="003762E9">
      <w:pPr>
        <w:pStyle w:val="Akapitzlist"/>
        <w:spacing w:after="0"/>
        <w:ind w:hanging="11"/>
        <w:jc w:val="both"/>
        <w:rPr>
          <w:rFonts w:ascii="Cambria" w:eastAsia="Times New Roman" w:hAnsi="Cambria" w:cs="Calibri"/>
          <w:sz w:val="21"/>
          <w:szCs w:val="21"/>
        </w:rPr>
      </w:pPr>
      <w:r w:rsidRPr="00CC079C">
        <w:rPr>
          <w:rFonts w:ascii="Cambria" w:eastAsia="Times New Roman" w:hAnsi="Cambria" w:cs="Calibri"/>
          <w:sz w:val="21"/>
          <w:szCs w:val="21"/>
        </w:rPr>
        <w:t xml:space="preserve">b) za zwłokę w usunięciu wad stwierdzonych przy odbiorze przedmiotu umowy lub w okresie gwarancji, w wysokości </w:t>
      </w:r>
      <w:r w:rsidRPr="00CC079C">
        <w:rPr>
          <w:rFonts w:ascii="Cambria" w:eastAsia="Times New Roman" w:hAnsi="Cambria" w:cs="Calibri"/>
          <w:b/>
          <w:i/>
          <w:sz w:val="21"/>
          <w:szCs w:val="21"/>
          <w:highlight w:val="yellow"/>
        </w:rPr>
        <w:t>0,5%</w:t>
      </w:r>
      <w:r w:rsidRPr="00CC079C">
        <w:rPr>
          <w:rFonts w:ascii="Cambria" w:eastAsia="Times New Roman" w:hAnsi="Cambria" w:cs="Calibri"/>
          <w:sz w:val="21"/>
          <w:szCs w:val="21"/>
        </w:rPr>
        <w:t xml:space="preserve"> wynagrodzenia brutto określonego w § 4 ust. 1, za każdy dzień zwłoki, licząc od upływu terminu określonego w § 2 ust. 1 umowy,</w:t>
      </w:r>
    </w:p>
    <w:p w14:paraId="53F11ACD" w14:textId="77777777" w:rsidR="00CC079C" w:rsidRDefault="00CC079C" w:rsidP="003762E9">
      <w:pPr>
        <w:pStyle w:val="Akapitzlist"/>
        <w:spacing w:after="0"/>
        <w:ind w:hanging="11"/>
        <w:jc w:val="both"/>
        <w:rPr>
          <w:rFonts w:ascii="Cambria" w:eastAsia="Times New Roman" w:hAnsi="Cambria" w:cs="Calibri"/>
          <w:sz w:val="21"/>
          <w:szCs w:val="21"/>
        </w:rPr>
      </w:pPr>
    </w:p>
    <w:p w14:paraId="7C281492" w14:textId="77777777" w:rsidR="003762E9" w:rsidRDefault="00CC079C" w:rsidP="003762E9">
      <w:pPr>
        <w:pStyle w:val="Akapitzlist"/>
        <w:spacing w:after="0"/>
        <w:ind w:hanging="294"/>
        <w:jc w:val="both"/>
        <w:rPr>
          <w:rFonts w:ascii="Cambria" w:eastAsia="Times New Roman" w:hAnsi="Cambria" w:cs="Calibri"/>
          <w:b/>
          <w:sz w:val="21"/>
          <w:szCs w:val="21"/>
        </w:rPr>
      </w:pPr>
      <w:r w:rsidRPr="00CC079C">
        <w:rPr>
          <w:rFonts w:ascii="Cambria" w:eastAsia="Times New Roman" w:hAnsi="Cambria" w:cs="Calibri"/>
          <w:b/>
          <w:sz w:val="21"/>
          <w:szCs w:val="21"/>
        </w:rPr>
        <w:t xml:space="preserve">4. § 5 ust. 2. </w:t>
      </w:r>
      <w:r w:rsidR="003762E9" w:rsidRPr="003762E9">
        <w:rPr>
          <w:rFonts w:ascii="Cambria" w:eastAsia="Times New Roman" w:hAnsi="Cambria" w:cs="Calibri"/>
          <w:b/>
          <w:sz w:val="21"/>
          <w:szCs w:val="21"/>
        </w:rPr>
        <w:t xml:space="preserve">Kary umowne </w:t>
      </w:r>
    </w:p>
    <w:p w14:paraId="76415524" w14:textId="1F4A30F7" w:rsidR="00CC079C" w:rsidRDefault="003762E9" w:rsidP="003762E9">
      <w:pPr>
        <w:pStyle w:val="Akapitzlist"/>
        <w:spacing w:after="0"/>
        <w:ind w:hanging="11"/>
        <w:jc w:val="both"/>
        <w:rPr>
          <w:rFonts w:ascii="Cambria" w:eastAsia="Times New Roman" w:hAnsi="Cambria" w:cs="Calibri"/>
          <w:sz w:val="21"/>
          <w:szCs w:val="21"/>
        </w:rPr>
      </w:pPr>
      <w:r w:rsidRPr="003762E9">
        <w:rPr>
          <w:rFonts w:ascii="Cambria" w:eastAsia="Times New Roman" w:hAnsi="Cambria" w:cs="Calibri"/>
          <w:sz w:val="21"/>
          <w:szCs w:val="21"/>
        </w:rPr>
        <w:t>2.</w:t>
      </w:r>
      <w:r>
        <w:rPr>
          <w:rFonts w:ascii="Cambria" w:eastAsia="Times New Roman" w:hAnsi="Cambria" w:cs="Calibri"/>
          <w:b/>
          <w:sz w:val="21"/>
          <w:szCs w:val="21"/>
        </w:rPr>
        <w:t xml:space="preserve"> </w:t>
      </w:r>
      <w:r w:rsidR="00CC079C" w:rsidRPr="00CC079C">
        <w:rPr>
          <w:rFonts w:ascii="Cambria" w:eastAsia="Times New Roman" w:hAnsi="Cambria" w:cs="Calibri"/>
          <w:sz w:val="21"/>
          <w:szCs w:val="21"/>
        </w:rPr>
        <w:t xml:space="preserve">Maksymalny wymiar kar o których mowa wyżej nie może przekroczyć </w:t>
      </w:r>
      <w:r w:rsidR="00CC079C" w:rsidRPr="00CC079C">
        <w:rPr>
          <w:rFonts w:ascii="Cambria" w:eastAsia="Times New Roman" w:hAnsi="Cambria" w:cs="Calibri"/>
          <w:b/>
          <w:i/>
          <w:sz w:val="21"/>
          <w:szCs w:val="21"/>
          <w:highlight w:val="yellow"/>
        </w:rPr>
        <w:t>20%</w:t>
      </w:r>
      <w:r w:rsidR="00CC079C" w:rsidRPr="00CC079C">
        <w:rPr>
          <w:rFonts w:ascii="Cambria" w:eastAsia="Times New Roman" w:hAnsi="Cambria" w:cs="Calibri"/>
          <w:sz w:val="21"/>
          <w:szCs w:val="21"/>
        </w:rPr>
        <w:t xml:space="preserve"> kwoty łącznego wynagrodzenia brutto.</w:t>
      </w:r>
    </w:p>
    <w:p w14:paraId="50D86E2C" w14:textId="77777777" w:rsidR="003762E9" w:rsidRPr="00CC079C" w:rsidRDefault="003762E9" w:rsidP="003762E9">
      <w:pPr>
        <w:pStyle w:val="Akapitzlist"/>
        <w:spacing w:after="0"/>
        <w:ind w:hanging="294"/>
        <w:jc w:val="both"/>
        <w:rPr>
          <w:rFonts w:ascii="Cambria" w:eastAsia="Times New Roman" w:hAnsi="Cambria" w:cs="Calibri"/>
          <w:sz w:val="21"/>
          <w:szCs w:val="21"/>
        </w:rPr>
      </w:pPr>
    </w:p>
    <w:p w14:paraId="38207EF2" w14:textId="77777777" w:rsidR="003762E9" w:rsidRDefault="00076447" w:rsidP="003762E9">
      <w:pPr>
        <w:widowControl/>
        <w:tabs>
          <w:tab w:val="left" w:pos="1701"/>
        </w:tabs>
        <w:suppressAutoHyphens w:val="0"/>
        <w:spacing w:line="276" w:lineRule="auto"/>
        <w:ind w:left="360" w:firstLine="66"/>
        <w:jc w:val="both"/>
        <w:textAlignment w:val="auto"/>
        <w:rPr>
          <w:rFonts w:ascii="Cambria" w:eastAsia="Times New Roman" w:hAnsi="Cambria" w:cs="Calibri"/>
          <w:b/>
          <w:kern w:val="0"/>
          <w:sz w:val="21"/>
          <w:szCs w:val="21"/>
          <w:lang w:eastAsia="en-US" w:bidi="ar-SA"/>
        </w:rPr>
      </w:pPr>
      <w:r w:rsidRPr="00076447">
        <w:rPr>
          <w:rFonts w:ascii="Cambria" w:eastAsia="Times New Roman" w:hAnsi="Cambria" w:cs="Calibri"/>
          <w:b/>
          <w:kern w:val="0"/>
          <w:sz w:val="21"/>
          <w:szCs w:val="21"/>
          <w:lang w:eastAsia="en-US" w:bidi="ar-SA"/>
        </w:rPr>
        <w:t xml:space="preserve">5. § 8 ust. 3 </w:t>
      </w:r>
      <w:r w:rsidR="003762E9" w:rsidRPr="003762E9">
        <w:rPr>
          <w:rFonts w:ascii="Cambria" w:eastAsia="Times New Roman" w:hAnsi="Cambria" w:cs="Calibri"/>
          <w:b/>
          <w:kern w:val="0"/>
          <w:sz w:val="21"/>
          <w:szCs w:val="21"/>
          <w:lang w:eastAsia="en-US" w:bidi="ar-SA"/>
        </w:rPr>
        <w:t>Minimalne warunki gwarancji i rękojmi:</w:t>
      </w:r>
    </w:p>
    <w:p w14:paraId="5C60F0C7" w14:textId="535A3D01" w:rsidR="004768A0" w:rsidRDefault="003762E9" w:rsidP="003762E9">
      <w:pPr>
        <w:widowControl/>
        <w:tabs>
          <w:tab w:val="left" w:pos="1701"/>
        </w:tabs>
        <w:suppressAutoHyphens w:val="0"/>
        <w:spacing w:line="276" w:lineRule="auto"/>
        <w:ind w:left="709"/>
        <w:jc w:val="both"/>
        <w:textAlignment w:val="auto"/>
        <w:rPr>
          <w:rFonts w:ascii="Cambria" w:eastAsia="Times New Roman" w:hAnsi="Cambria" w:cs="Calibri"/>
          <w:kern w:val="0"/>
          <w:sz w:val="21"/>
          <w:szCs w:val="21"/>
          <w:lang w:eastAsia="en-US" w:bidi="ar-SA"/>
        </w:rPr>
      </w:pPr>
      <w:r w:rsidRPr="003762E9">
        <w:rPr>
          <w:rFonts w:ascii="Cambria" w:eastAsia="Times New Roman" w:hAnsi="Cambria" w:cs="Calibri"/>
          <w:kern w:val="0"/>
          <w:sz w:val="21"/>
          <w:szCs w:val="21"/>
          <w:highlight w:val="yellow"/>
          <w:lang w:eastAsia="en-US" w:bidi="ar-SA"/>
        </w:rPr>
        <w:t>3.</w:t>
      </w:r>
      <w:r w:rsidRPr="003762E9">
        <w:rPr>
          <w:rFonts w:ascii="Cambria" w:eastAsia="Times New Roman" w:hAnsi="Cambria" w:cs="Calibri"/>
          <w:b/>
          <w:kern w:val="0"/>
          <w:sz w:val="21"/>
          <w:szCs w:val="21"/>
          <w:highlight w:val="yellow"/>
          <w:lang w:eastAsia="en-US" w:bidi="ar-SA"/>
        </w:rPr>
        <w:t xml:space="preserve"> </w:t>
      </w:r>
      <w:r w:rsidR="00076447" w:rsidRPr="003762E9">
        <w:rPr>
          <w:rFonts w:ascii="Cambria" w:eastAsia="Times New Roman" w:hAnsi="Cambria" w:cs="Calibri"/>
          <w:kern w:val="0"/>
          <w:sz w:val="21"/>
          <w:szCs w:val="21"/>
          <w:highlight w:val="yellow"/>
          <w:lang w:eastAsia="en-US" w:bidi="ar-SA"/>
        </w:rPr>
        <w:t>W</w:t>
      </w:r>
      <w:r w:rsidR="00076447" w:rsidRPr="00076447">
        <w:rPr>
          <w:rFonts w:ascii="Cambria" w:eastAsia="Times New Roman" w:hAnsi="Cambria" w:cs="Calibri"/>
          <w:kern w:val="0"/>
          <w:sz w:val="21"/>
          <w:szCs w:val="21"/>
          <w:highlight w:val="yellow"/>
          <w:lang w:eastAsia="en-US" w:bidi="ar-SA"/>
        </w:rPr>
        <w:t xml:space="preserve"> przypadku max 3 napraw gwarancyjnych tego samego podzespołu Wykonawca będzie zobowiązany dokonać wymiany na nowy wolny od wad.</w:t>
      </w:r>
    </w:p>
    <w:p w14:paraId="1A0762F5" w14:textId="77777777" w:rsidR="003762E9" w:rsidRDefault="003762E9" w:rsidP="00692087">
      <w:pPr>
        <w:widowControl/>
        <w:tabs>
          <w:tab w:val="left" w:pos="1701"/>
        </w:tabs>
        <w:suppressAutoHyphens w:val="0"/>
        <w:spacing w:line="276" w:lineRule="auto"/>
        <w:ind w:left="360" w:firstLine="66"/>
        <w:jc w:val="both"/>
        <w:textAlignment w:val="auto"/>
        <w:rPr>
          <w:rFonts w:ascii="Cambria" w:eastAsia="Times New Roman" w:hAnsi="Cambria" w:cs="Calibri"/>
          <w:kern w:val="0"/>
          <w:sz w:val="21"/>
          <w:szCs w:val="21"/>
          <w:lang w:eastAsia="en-US" w:bidi="ar-SA"/>
        </w:rPr>
      </w:pPr>
    </w:p>
    <w:p w14:paraId="71837D1D" w14:textId="77777777" w:rsidR="003762E9" w:rsidRDefault="003762E9" w:rsidP="00692087">
      <w:pPr>
        <w:widowControl/>
        <w:tabs>
          <w:tab w:val="left" w:pos="1701"/>
        </w:tabs>
        <w:suppressAutoHyphens w:val="0"/>
        <w:spacing w:line="276" w:lineRule="auto"/>
        <w:ind w:left="360" w:firstLine="66"/>
        <w:jc w:val="both"/>
        <w:textAlignment w:val="auto"/>
        <w:rPr>
          <w:rFonts w:ascii="Cambria" w:eastAsia="Times New Roman" w:hAnsi="Cambria" w:cs="Calibri"/>
          <w:b/>
          <w:kern w:val="0"/>
          <w:sz w:val="21"/>
          <w:szCs w:val="21"/>
          <w:lang w:eastAsia="en-US" w:bidi="ar-SA"/>
        </w:rPr>
      </w:pPr>
      <w:r w:rsidRPr="003762E9">
        <w:rPr>
          <w:rFonts w:ascii="Cambria" w:eastAsia="Times New Roman" w:hAnsi="Cambria" w:cs="Calibri"/>
          <w:b/>
          <w:kern w:val="0"/>
          <w:sz w:val="21"/>
          <w:szCs w:val="21"/>
          <w:lang w:eastAsia="en-US" w:bidi="ar-SA"/>
        </w:rPr>
        <w:t>6.</w:t>
      </w:r>
      <w:r>
        <w:rPr>
          <w:rFonts w:ascii="Cambria" w:eastAsia="Times New Roman" w:hAnsi="Cambria" w:cs="Calibri"/>
          <w:kern w:val="0"/>
          <w:sz w:val="21"/>
          <w:szCs w:val="21"/>
          <w:lang w:eastAsia="en-US" w:bidi="ar-SA"/>
        </w:rPr>
        <w:t xml:space="preserve"> </w:t>
      </w:r>
      <w:r w:rsidRPr="00076447">
        <w:rPr>
          <w:rFonts w:ascii="Cambria" w:eastAsia="Times New Roman" w:hAnsi="Cambria" w:cs="Calibri"/>
          <w:b/>
          <w:kern w:val="0"/>
          <w:sz w:val="21"/>
          <w:szCs w:val="21"/>
          <w:lang w:eastAsia="en-US" w:bidi="ar-SA"/>
        </w:rPr>
        <w:t xml:space="preserve">§ 8 </w:t>
      </w:r>
      <w:r w:rsidRPr="003762E9">
        <w:rPr>
          <w:rFonts w:ascii="Cambria" w:eastAsia="Times New Roman" w:hAnsi="Cambria" w:cs="Calibri"/>
          <w:b/>
          <w:kern w:val="0"/>
          <w:sz w:val="21"/>
          <w:szCs w:val="21"/>
          <w:lang w:eastAsia="en-US" w:bidi="ar-SA"/>
        </w:rPr>
        <w:t xml:space="preserve">ust. </w:t>
      </w:r>
      <w:r w:rsidRPr="003762E9">
        <w:rPr>
          <w:rFonts w:ascii="Cambria" w:eastAsia="Times New Roman" w:hAnsi="Cambria" w:cs="Calibri"/>
          <w:b/>
          <w:kern w:val="0"/>
          <w:sz w:val="21"/>
          <w:szCs w:val="21"/>
          <w:lang w:eastAsia="en-US" w:bidi="ar-SA"/>
        </w:rPr>
        <w:t>5</w:t>
      </w:r>
      <w:r>
        <w:rPr>
          <w:rFonts w:ascii="Cambria" w:eastAsia="Times New Roman" w:hAnsi="Cambria" w:cs="Calibri"/>
          <w:b/>
          <w:kern w:val="0"/>
          <w:sz w:val="21"/>
          <w:szCs w:val="21"/>
          <w:lang w:eastAsia="en-US" w:bidi="ar-SA"/>
        </w:rPr>
        <w:t xml:space="preserve"> </w:t>
      </w:r>
      <w:r w:rsidRPr="003762E9">
        <w:rPr>
          <w:rFonts w:ascii="Cambria" w:eastAsia="Times New Roman" w:hAnsi="Cambria" w:cs="Calibri"/>
          <w:b/>
          <w:kern w:val="0"/>
          <w:sz w:val="21"/>
          <w:szCs w:val="21"/>
          <w:lang w:eastAsia="en-US" w:bidi="ar-SA"/>
        </w:rPr>
        <w:t>Minimalne warunki gwarancji i rękojmi:</w:t>
      </w:r>
    </w:p>
    <w:p w14:paraId="3303C5A2" w14:textId="59685C21" w:rsidR="00076447" w:rsidRDefault="003762E9" w:rsidP="00692087">
      <w:pPr>
        <w:widowControl/>
        <w:tabs>
          <w:tab w:val="left" w:pos="1701"/>
        </w:tabs>
        <w:suppressAutoHyphens w:val="0"/>
        <w:spacing w:line="276" w:lineRule="auto"/>
        <w:ind w:left="709"/>
        <w:jc w:val="both"/>
        <w:textAlignment w:val="auto"/>
        <w:rPr>
          <w:rFonts w:ascii="Cambria" w:eastAsia="Times New Roman" w:hAnsi="Cambria" w:cs="Calibri"/>
          <w:kern w:val="0"/>
          <w:sz w:val="21"/>
          <w:szCs w:val="21"/>
          <w:lang w:eastAsia="en-US" w:bidi="ar-SA"/>
        </w:rPr>
      </w:pPr>
      <w:r>
        <w:rPr>
          <w:rFonts w:ascii="Cambria" w:eastAsia="Times New Roman" w:hAnsi="Cambria" w:cs="Calibri"/>
          <w:kern w:val="0"/>
          <w:sz w:val="21"/>
          <w:szCs w:val="21"/>
          <w:lang w:eastAsia="en-US" w:bidi="ar-SA"/>
        </w:rPr>
        <w:t xml:space="preserve">5. </w:t>
      </w:r>
      <w:r w:rsidRPr="003762E9">
        <w:rPr>
          <w:rFonts w:ascii="Cambria" w:eastAsia="Times New Roman" w:hAnsi="Cambria" w:cs="Calibri"/>
          <w:kern w:val="0"/>
          <w:sz w:val="21"/>
          <w:szCs w:val="21"/>
          <w:lang w:eastAsia="en-US" w:bidi="ar-SA"/>
        </w:rPr>
        <w:t xml:space="preserve">Czas reakcji serwisu (fizyczne stawienie się serwisanta w miejscu zainstalowania sprzętu i podjęcie czynności zmierzających do naprawy sprzętu) max w ciągu 72 godzin (pełne godziny) licząc od momentu zgłoszenia awarii. </w:t>
      </w:r>
      <w:r w:rsidRPr="003762E9">
        <w:rPr>
          <w:rFonts w:ascii="Cambria" w:eastAsia="Times New Roman" w:hAnsi="Cambria" w:cs="Calibri"/>
          <w:kern w:val="0"/>
          <w:sz w:val="21"/>
          <w:szCs w:val="21"/>
          <w:highlight w:val="yellow"/>
          <w:lang w:eastAsia="en-US" w:bidi="ar-SA"/>
        </w:rPr>
        <w:t>Czas  reakcji serwisu będzie liczony w dni robocze (tj. 72 godziny w dni robocze).</w:t>
      </w:r>
    </w:p>
    <w:p w14:paraId="13A35607" w14:textId="77777777" w:rsidR="003762E9" w:rsidRPr="001A2C9C" w:rsidRDefault="003762E9" w:rsidP="00692087">
      <w:pPr>
        <w:widowControl/>
        <w:tabs>
          <w:tab w:val="left" w:pos="1701"/>
        </w:tabs>
        <w:suppressAutoHyphens w:val="0"/>
        <w:spacing w:line="276" w:lineRule="auto"/>
        <w:ind w:left="360" w:firstLine="66"/>
        <w:jc w:val="both"/>
        <w:textAlignment w:val="auto"/>
        <w:rPr>
          <w:rFonts w:ascii="Cambria" w:eastAsia="Times New Roman" w:hAnsi="Cambria" w:cs="Calibri"/>
          <w:kern w:val="0"/>
          <w:sz w:val="21"/>
          <w:szCs w:val="21"/>
          <w:lang w:eastAsia="en-US" w:bidi="ar-SA"/>
        </w:rPr>
      </w:pPr>
    </w:p>
    <w:p w14:paraId="33560E2B" w14:textId="77777777" w:rsidR="000D0493" w:rsidRPr="000D0493" w:rsidRDefault="000D0493" w:rsidP="00692087">
      <w:pPr>
        <w:widowControl/>
        <w:numPr>
          <w:ilvl w:val="0"/>
          <w:numId w:val="33"/>
        </w:numPr>
        <w:suppressAutoHyphens w:val="0"/>
        <w:spacing w:line="276" w:lineRule="auto"/>
        <w:jc w:val="both"/>
        <w:textAlignment w:val="auto"/>
        <w:rPr>
          <w:rFonts w:ascii="Cambria" w:eastAsia="Times New Roman" w:hAnsi="Cambria" w:cs="Calibri"/>
          <w:kern w:val="0"/>
          <w:sz w:val="21"/>
          <w:szCs w:val="21"/>
          <w:lang w:eastAsia="en-US" w:bidi="ar-SA"/>
        </w:rPr>
      </w:pPr>
      <w:r w:rsidRPr="000D0493">
        <w:rPr>
          <w:rFonts w:ascii="Cambria" w:eastAsia="Times New Roman" w:hAnsi="Cambria" w:cs="Calibri"/>
          <w:kern w:val="0"/>
          <w:sz w:val="21"/>
          <w:szCs w:val="21"/>
          <w:lang w:eastAsia="en-US" w:bidi="ar-SA"/>
        </w:rPr>
        <w:t xml:space="preserve">W związku z powyższym, na podstawie art. 271 ust. 2 i ust. 3 ustawy </w:t>
      </w:r>
      <w:proofErr w:type="spellStart"/>
      <w:r w:rsidRPr="000D0493">
        <w:rPr>
          <w:rFonts w:ascii="Cambria" w:eastAsia="Times New Roman" w:hAnsi="Cambria" w:cs="Calibri"/>
          <w:kern w:val="0"/>
          <w:sz w:val="21"/>
          <w:szCs w:val="21"/>
          <w:lang w:eastAsia="en-US" w:bidi="ar-SA"/>
        </w:rPr>
        <w:t>Pzp</w:t>
      </w:r>
      <w:proofErr w:type="spellEnd"/>
      <w:r w:rsidRPr="000D0493">
        <w:rPr>
          <w:rFonts w:ascii="Cambria" w:eastAsia="Times New Roman" w:hAnsi="Cambria" w:cs="Calibri"/>
          <w:kern w:val="0"/>
          <w:sz w:val="21"/>
          <w:szCs w:val="21"/>
          <w:lang w:eastAsia="en-US" w:bidi="ar-SA"/>
        </w:rPr>
        <w:t xml:space="preserve"> dokonuje się </w:t>
      </w:r>
      <w:r w:rsidRPr="000D0493">
        <w:rPr>
          <w:rFonts w:ascii="Cambria" w:eastAsia="Times New Roman" w:hAnsi="Cambria" w:cs="Calibri"/>
          <w:b/>
          <w:kern w:val="0"/>
          <w:sz w:val="21"/>
          <w:szCs w:val="21"/>
          <w:lang w:eastAsia="en-US" w:bidi="ar-SA"/>
        </w:rPr>
        <w:t>zmiany ogłoszenia o zamówieniu</w:t>
      </w:r>
      <w:r w:rsidRPr="000D0493">
        <w:rPr>
          <w:rFonts w:ascii="Cambria" w:eastAsia="Times New Roman" w:hAnsi="Cambria" w:cs="Calibri"/>
          <w:kern w:val="0"/>
          <w:sz w:val="21"/>
          <w:szCs w:val="21"/>
          <w:lang w:eastAsia="en-US" w:bidi="ar-SA"/>
        </w:rPr>
        <w:t>.</w:t>
      </w:r>
    </w:p>
    <w:p w14:paraId="076A5699" w14:textId="77777777" w:rsidR="000D0493" w:rsidRPr="000D0493" w:rsidRDefault="000D0493" w:rsidP="00692087">
      <w:pPr>
        <w:widowControl/>
        <w:suppressAutoHyphens w:val="0"/>
        <w:spacing w:line="276" w:lineRule="auto"/>
        <w:ind w:left="360"/>
        <w:jc w:val="both"/>
        <w:textAlignment w:val="auto"/>
        <w:rPr>
          <w:rFonts w:ascii="Cambria" w:eastAsia="Times New Roman" w:hAnsi="Cambria" w:cs="Calibri"/>
          <w:kern w:val="0"/>
          <w:sz w:val="21"/>
          <w:szCs w:val="21"/>
          <w:lang w:eastAsia="en-US" w:bidi="ar-SA"/>
        </w:rPr>
      </w:pPr>
    </w:p>
    <w:p w14:paraId="1588F04B" w14:textId="3CDCC6C0" w:rsidR="000D0493" w:rsidRDefault="003762E9" w:rsidP="00692087">
      <w:pPr>
        <w:widowControl/>
        <w:numPr>
          <w:ilvl w:val="0"/>
          <w:numId w:val="33"/>
        </w:numPr>
        <w:suppressAutoHyphens w:val="0"/>
        <w:spacing w:line="276" w:lineRule="auto"/>
        <w:ind w:left="1077"/>
        <w:jc w:val="both"/>
        <w:textAlignment w:val="auto"/>
        <w:rPr>
          <w:rFonts w:ascii="Cambria" w:eastAsia="Times New Roman" w:hAnsi="Cambria" w:cs="Calibri"/>
          <w:kern w:val="0"/>
          <w:sz w:val="21"/>
          <w:szCs w:val="21"/>
          <w:lang w:eastAsia="en-US" w:bidi="ar-SA"/>
        </w:rPr>
      </w:pPr>
      <w:r>
        <w:rPr>
          <w:rFonts w:ascii="Cambria" w:eastAsia="Times New Roman" w:hAnsi="Cambria" w:cs="Calibri"/>
          <w:kern w:val="0"/>
          <w:sz w:val="21"/>
          <w:szCs w:val="21"/>
          <w:lang w:eastAsia="en-US" w:bidi="ar-SA"/>
        </w:rPr>
        <w:t>Zamawiający publikuje na stronie prowadzonego postępowania ujednolicone:</w:t>
      </w:r>
    </w:p>
    <w:p w14:paraId="7E2C07D3" w14:textId="1AFE30DC" w:rsidR="00692087" w:rsidRPr="00692087" w:rsidRDefault="00692087" w:rsidP="00692087">
      <w:pPr>
        <w:pStyle w:val="Akapitzlist"/>
        <w:numPr>
          <w:ilvl w:val="0"/>
          <w:numId w:val="39"/>
        </w:numPr>
        <w:spacing w:after="0"/>
        <w:jc w:val="both"/>
        <w:rPr>
          <w:rFonts w:ascii="Cambria" w:eastAsia="Times New Roman" w:hAnsi="Cambria" w:cs="Calibri"/>
          <w:sz w:val="21"/>
          <w:szCs w:val="21"/>
        </w:rPr>
      </w:pPr>
      <w:r w:rsidRPr="00692087">
        <w:rPr>
          <w:rFonts w:ascii="Cambria" w:eastAsia="Times New Roman" w:hAnsi="Cambria" w:cs="Calibri"/>
          <w:sz w:val="21"/>
          <w:szCs w:val="21"/>
        </w:rPr>
        <w:t>Załącznik nr 2 do SWZ</w:t>
      </w:r>
      <w:r w:rsidRPr="00692087">
        <w:rPr>
          <w:rFonts w:ascii="Cambria" w:eastAsia="Times New Roman" w:hAnsi="Cambria" w:cs="Calibri"/>
          <w:sz w:val="21"/>
          <w:szCs w:val="21"/>
        </w:rPr>
        <w:t xml:space="preserve"> –</w:t>
      </w:r>
      <w:r>
        <w:rPr>
          <w:rFonts w:ascii="Cambria" w:eastAsia="Times New Roman" w:hAnsi="Cambria" w:cs="Calibri"/>
          <w:sz w:val="21"/>
          <w:szCs w:val="21"/>
        </w:rPr>
        <w:t xml:space="preserve"> W</w:t>
      </w:r>
      <w:r w:rsidRPr="00692087">
        <w:rPr>
          <w:rFonts w:ascii="Cambria" w:eastAsia="Times New Roman" w:hAnsi="Cambria" w:cs="Calibri"/>
          <w:sz w:val="21"/>
          <w:szCs w:val="21"/>
        </w:rPr>
        <w:t>zór umowy</w:t>
      </w:r>
    </w:p>
    <w:p w14:paraId="41773660" w14:textId="09208454" w:rsidR="000D0493" w:rsidRDefault="00692087" w:rsidP="00692087">
      <w:pPr>
        <w:pStyle w:val="Akapitzlist"/>
        <w:numPr>
          <w:ilvl w:val="0"/>
          <w:numId w:val="39"/>
        </w:numPr>
        <w:spacing w:after="0"/>
        <w:jc w:val="both"/>
        <w:rPr>
          <w:rFonts w:ascii="Cambria" w:eastAsia="Times New Roman" w:hAnsi="Cambria" w:cs="Calibri"/>
          <w:sz w:val="21"/>
          <w:szCs w:val="21"/>
        </w:rPr>
      </w:pPr>
      <w:r w:rsidRPr="00692087">
        <w:rPr>
          <w:rFonts w:ascii="Cambria" w:eastAsia="Times New Roman" w:hAnsi="Cambria" w:cs="Calibri"/>
          <w:sz w:val="21"/>
          <w:szCs w:val="21"/>
        </w:rPr>
        <w:t xml:space="preserve">Załącznik nr 6 do SWZ – Opis przedmiotu zamówienia Zadanie nr 2 - </w:t>
      </w:r>
      <w:r>
        <w:rPr>
          <w:rFonts w:ascii="Cambria" w:eastAsia="Times New Roman" w:hAnsi="Cambria" w:cs="Calibri"/>
          <w:sz w:val="21"/>
          <w:szCs w:val="21"/>
        </w:rPr>
        <w:t>Aparat USG z </w:t>
      </w:r>
      <w:r w:rsidRPr="00692087">
        <w:rPr>
          <w:rFonts w:ascii="Cambria" w:eastAsia="Times New Roman" w:hAnsi="Cambria" w:cs="Calibri"/>
          <w:sz w:val="21"/>
          <w:szCs w:val="21"/>
        </w:rPr>
        <w:t xml:space="preserve">głowicami </w:t>
      </w:r>
      <w:r>
        <w:rPr>
          <w:rFonts w:ascii="Cambria" w:eastAsia="Times New Roman" w:hAnsi="Cambria" w:cs="Calibri"/>
          <w:sz w:val="21"/>
          <w:szCs w:val="21"/>
        </w:rPr>
        <w:t xml:space="preserve">wraz </w:t>
      </w:r>
      <w:r w:rsidRPr="00692087">
        <w:rPr>
          <w:rFonts w:ascii="Cambria" w:eastAsia="Times New Roman" w:hAnsi="Cambria" w:cs="Calibri"/>
          <w:sz w:val="21"/>
          <w:szCs w:val="21"/>
        </w:rPr>
        <w:t>z naniesionymi wszystkimi zmianami opisu</w:t>
      </w:r>
      <w:r>
        <w:rPr>
          <w:rFonts w:ascii="Cambria" w:eastAsia="Times New Roman" w:hAnsi="Cambria" w:cs="Calibri"/>
          <w:sz w:val="21"/>
          <w:szCs w:val="21"/>
        </w:rPr>
        <w:t>.</w:t>
      </w:r>
    </w:p>
    <w:p w14:paraId="0B7FADC8" w14:textId="77777777" w:rsidR="00692087" w:rsidRPr="00692087" w:rsidRDefault="00692087" w:rsidP="00692087">
      <w:pPr>
        <w:pStyle w:val="Akapitzlist"/>
        <w:spacing w:after="0"/>
        <w:ind w:left="1069"/>
        <w:jc w:val="both"/>
        <w:rPr>
          <w:rFonts w:ascii="Cambria" w:eastAsia="Times New Roman" w:hAnsi="Cambria" w:cs="Calibri"/>
          <w:sz w:val="21"/>
          <w:szCs w:val="21"/>
        </w:rPr>
      </w:pPr>
    </w:p>
    <w:p w14:paraId="156DE582" w14:textId="77777777" w:rsidR="000D0493" w:rsidRPr="000D0493" w:rsidRDefault="000D0493" w:rsidP="00692087">
      <w:pPr>
        <w:widowControl/>
        <w:numPr>
          <w:ilvl w:val="0"/>
          <w:numId w:val="33"/>
        </w:numPr>
        <w:suppressAutoHyphens w:val="0"/>
        <w:spacing w:line="276" w:lineRule="auto"/>
        <w:jc w:val="both"/>
        <w:textAlignment w:val="auto"/>
        <w:rPr>
          <w:rFonts w:ascii="Cambria" w:eastAsia="Times New Roman" w:hAnsi="Cambria" w:cs="Calibri"/>
          <w:kern w:val="0"/>
          <w:sz w:val="21"/>
          <w:szCs w:val="21"/>
          <w:lang w:eastAsia="en-US" w:bidi="ar-SA"/>
        </w:rPr>
      </w:pPr>
      <w:r w:rsidRPr="000D0493">
        <w:rPr>
          <w:rFonts w:ascii="Cambria" w:eastAsia="Times New Roman" w:hAnsi="Cambria" w:cs="Calibri"/>
          <w:kern w:val="0"/>
          <w:sz w:val="21"/>
          <w:szCs w:val="21"/>
          <w:lang w:eastAsia="en-US" w:bidi="ar-SA"/>
        </w:rPr>
        <w:t xml:space="preserve">Zamawiający na podstawie art. 286 ust. 3 ustawy </w:t>
      </w:r>
      <w:proofErr w:type="spellStart"/>
      <w:r w:rsidRPr="000D0493">
        <w:rPr>
          <w:rFonts w:ascii="Cambria" w:eastAsia="Times New Roman" w:hAnsi="Cambria" w:cs="Calibri"/>
          <w:kern w:val="0"/>
          <w:sz w:val="21"/>
          <w:szCs w:val="21"/>
          <w:lang w:eastAsia="en-US" w:bidi="ar-SA"/>
        </w:rPr>
        <w:t>Pzp</w:t>
      </w:r>
      <w:proofErr w:type="spellEnd"/>
      <w:r w:rsidRPr="000D0493">
        <w:rPr>
          <w:rFonts w:ascii="Cambria" w:eastAsia="Times New Roman" w:hAnsi="Cambria" w:cs="Calibri"/>
          <w:kern w:val="0"/>
          <w:sz w:val="21"/>
          <w:szCs w:val="21"/>
          <w:lang w:eastAsia="en-US" w:bidi="ar-SA"/>
        </w:rPr>
        <w:t xml:space="preserve"> w związku z art. 284 ust. 2 i ust. 3 </w:t>
      </w:r>
      <w:r w:rsidRPr="000D0493">
        <w:rPr>
          <w:rFonts w:ascii="Cambria" w:eastAsia="Times New Roman" w:hAnsi="Cambria" w:cs="Calibri"/>
          <w:b/>
          <w:bCs/>
          <w:kern w:val="0"/>
          <w:sz w:val="21"/>
          <w:szCs w:val="21"/>
          <w:lang w:eastAsia="en-US" w:bidi="ar-SA"/>
        </w:rPr>
        <w:t>przedłuża termin składania ofert</w:t>
      </w:r>
      <w:r w:rsidRPr="000D0493">
        <w:rPr>
          <w:rFonts w:ascii="Cambria" w:eastAsia="Times New Roman" w:hAnsi="Cambria" w:cs="Calibri"/>
          <w:kern w:val="0"/>
          <w:sz w:val="21"/>
          <w:szCs w:val="21"/>
          <w:lang w:eastAsia="en-US" w:bidi="ar-SA"/>
        </w:rPr>
        <w:t xml:space="preserve"> do dnia:</w:t>
      </w:r>
    </w:p>
    <w:p w14:paraId="340A5D88" w14:textId="36EF34C4" w:rsidR="000D0493" w:rsidRPr="00692087" w:rsidRDefault="00692087" w:rsidP="00692087">
      <w:pPr>
        <w:widowControl/>
        <w:spacing w:line="276" w:lineRule="auto"/>
        <w:ind w:left="709" w:hanging="142"/>
        <w:jc w:val="both"/>
        <w:textAlignment w:val="auto"/>
        <w:rPr>
          <w:rFonts w:ascii="Cambria" w:eastAsia="Times New Roman" w:hAnsi="Cambria" w:cs="Calibri"/>
          <w:color w:val="FF0000"/>
          <w:kern w:val="0"/>
          <w:sz w:val="21"/>
          <w:szCs w:val="21"/>
          <w:lang w:eastAsia="ar-SA" w:bidi="ar-SA"/>
        </w:rPr>
      </w:pPr>
      <w:r w:rsidRPr="00692087">
        <w:rPr>
          <w:rFonts w:ascii="Cambria" w:eastAsia="Times New Roman" w:hAnsi="Cambria" w:cs="Calibri"/>
          <w:color w:val="FF0000"/>
          <w:kern w:val="0"/>
          <w:sz w:val="21"/>
          <w:szCs w:val="21"/>
          <w:lang w:eastAsia="ar-SA" w:bidi="ar-SA"/>
        </w:rPr>
        <w:t>23</w:t>
      </w:r>
      <w:r w:rsidR="000D0493" w:rsidRPr="00692087">
        <w:rPr>
          <w:rFonts w:ascii="Cambria" w:eastAsia="Times New Roman" w:hAnsi="Cambria" w:cs="Calibri"/>
          <w:color w:val="FF0000"/>
          <w:kern w:val="0"/>
          <w:sz w:val="21"/>
          <w:szCs w:val="21"/>
          <w:lang w:eastAsia="ar-SA" w:bidi="ar-SA"/>
        </w:rPr>
        <w:t>.04.2021 r. do godz. 10:00</w:t>
      </w:r>
    </w:p>
    <w:p w14:paraId="0CB2F1D1" w14:textId="77777777" w:rsidR="000D0493" w:rsidRPr="00692087" w:rsidRDefault="000D0493" w:rsidP="00692087">
      <w:pPr>
        <w:widowControl/>
        <w:spacing w:line="276" w:lineRule="auto"/>
        <w:ind w:left="709" w:hanging="142"/>
        <w:jc w:val="both"/>
        <w:textAlignment w:val="auto"/>
        <w:rPr>
          <w:rFonts w:ascii="Cambria" w:eastAsia="Times New Roman" w:hAnsi="Cambria" w:cs="Calibri"/>
          <w:kern w:val="0"/>
          <w:sz w:val="21"/>
          <w:szCs w:val="21"/>
          <w:lang w:eastAsia="ar-SA" w:bidi="ar-SA"/>
        </w:rPr>
      </w:pPr>
      <w:r w:rsidRPr="00692087">
        <w:rPr>
          <w:rFonts w:ascii="Cambria" w:eastAsia="Times New Roman" w:hAnsi="Cambria" w:cs="Calibri"/>
          <w:b/>
          <w:bCs/>
          <w:kern w:val="0"/>
          <w:sz w:val="21"/>
          <w:szCs w:val="21"/>
          <w:lang w:eastAsia="ar-SA" w:bidi="ar-SA"/>
        </w:rPr>
        <w:t>a termin otwarcia ofert</w:t>
      </w:r>
      <w:r w:rsidRPr="00692087">
        <w:rPr>
          <w:rFonts w:ascii="Cambria" w:eastAsia="Times New Roman" w:hAnsi="Cambria" w:cs="Calibri"/>
          <w:kern w:val="0"/>
          <w:sz w:val="21"/>
          <w:szCs w:val="21"/>
          <w:lang w:eastAsia="ar-SA" w:bidi="ar-SA"/>
        </w:rPr>
        <w:t xml:space="preserve"> do dnia:</w:t>
      </w:r>
    </w:p>
    <w:p w14:paraId="66DCA43C" w14:textId="1318A813" w:rsidR="000D0493" w:rsidRPr="00692087" w:rsidRDefault="00692087" w:rsidP="00692087">
      <w:pPr>
        <w:widowControl/>
        <w:spacing w:line="276" w:lineRule="auto"/>
        <w:ind w:left="709" w:hanging="142"/>
        <w:jc w:val="both"/>
        <w:textAlignment w:val="auto"/>
        <w:rPr>
          <w:rFonts w:ascii="Cambria" w:eastAsia="Times New Roman" w:hAnsi="Cambria" w:cs="Calibri"/>
          <w:color w:val="FF0000"/>
          <w:kern w:val="0"/>
          <w:sz w:val="21"/>
          <w:szCs w:val="21"/>
          <w:lang w:eastAsia="ar-SA" w:bidi="ar-SA"/>
        </w:rPr>
      </w:pPr>
      <w:r w:rsidRPr="00692087">
        <w:rPr>
          <w:rFonts w:ascii="Cambria" w:eastAsia="Times New Roman" w:hAnsi="Cambria" w:cs="Calibri"/>
          <w:color w:val="FF0000"/>
          <w:kern w:val="0"/>
          <w:sz w:val="21"/>
          <w:szCs w:val="21"/>
          <w:lang w:eastAsia="ar-SA" w:bidi="ar-SA"/>
        </w:rPr>
        <w:t>23</w:t>
      </w:r>
      <w:r w:rsidR="000D0493" w:rsidRPr="00692087">
        <w:rPr>
          <w:rFonts w:ascii="Cambria" w:eastAsia="Times New Roman" w:hAnsi="Cambria" w:cs="Calibri"/>
          <w:color w:val="FF0000"/>
          <w:kern w:val="0"/>
          <w:sz w:val="21"/>
          <w:szCs w:val="21"/>
          <w:lang w:eastAsia="ar-SA" w:bidi="ar-SA"/>
        </w:rPr>
        <w:t>.04.2021r. do godz. 12:00</w:t>
      </w:r>
    </w:p>
    <w:sectPr w:rsidR="000D0493" w:rsidRPr="00692087" w:rsidSect="00573F76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208" w:right="1701" w:bottom="1134" w:left="1418" w:header="573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5CF409" w14:textId="77777777" w:rsidR="000D0493" w:rsidRDefault="000D0493">
      <w:r>
        <w:separator/>
      </w:r>
    </w:p>
  </w:endnote>
  <w:endnote w:type="continuationSeparator" w:id="0">
    <w:p w14:paraId="05940954" w14:textId="77777777" w:rsidR="000D0493" w:rsidRDefault="000D0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45A742" w14:textId="77777777" w:rsidR="000D0493" w:rsidRDefault="000D0493" w:rsidP="004972D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A1F29" w14:textId="297E45E4" w:rsidR="000D0493" w:rsidRDefault="000D0493" w:rsidP="00FA14A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29BE9B" w14:textId="77777777" w:rsidR="000D0493" w:rsidRDefault="000D0493">
      <w:r>
        <w:separator/>
      </w:r>
    </w:p>
  </w:footnote>
  <w:footnote w:type="continuationSeparator" w:id="0">
    <w:p w14:paraId="316587A4" w14:textId="77777777" w:rsidR="000D0493" w:rsidRDefault="000D04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CB06F3" w14:textId="77777777" w:rsidR="000D0493" w:rsidRDefault="000D0493" w:rsidP="004F6E29">
    <w:pPr>
      <w:pStyle w:val="Nagwek"/>
      <w:jc w:val="center"/>
    </w:pPr>
  </w:p>
  <w:p w14:paraId="28D65CFD" w14:textId="77777777" w:rsidR="000D0493" w:rsidRDefault="000D0493" w:rsidP="004F6E29">
    <w:pPr>
      <w:pStyle w:val="Nagwek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E44D49" w14:textId="5EDEEEDC" w:rsidR="000D0493" w:rsidRDefault="000D0493" w:rsidP="00FA14A5">
    <w:pPr>
      <w:pStyle w:val="Nagwek"/>
      <w:jc w:val="center"/>
    </w:pPr>
  </w:p>
  <w:p w14:paraId="1575AEE8" w14:textId="77777777" w:rsidR="000D0493" w:rsidRDefault="000D0493" w:rsidP="00FA14A5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9778A"/>
    <w:multiLevelType w:val="hybridMultilevel"/>
    <w:tmpl w:val="BA049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648EC"/>
    <w:multiLevelType w:val="hybridMultilevel"/>
    <w:tmpl w:val="83C22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129D0"/>
    <w:multiLevelType w:val="hybridMultilevel"/>
    <w:tmpl w:val="910292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B3CAD"/>
    <w:multiLevelType w:val="hybridMultilevel"/>
    <w:tmpl w:val="AD983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4A3D88"/>
    <w:multiLevelType w:val="hybridMultilevel"/>
    <w:tmpl w:val="AD983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B241CA"/>
    <w:multiLevelType w:val="hybridMultilevel"/>
    <w:tmpl w:val="599E8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EA2BB4"/>
    <w:multiLevelType w:val="hybridMultilevel"/>
    <w:tmpl w:val="AD8A11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436230"/>
    <w:multiLevelType w:val="hybridMultilevel"/>
    <w:tmpl w:val="A7CCD8FC"/>
    <w:lvl w:ilvl="0" w:tplc="CD26CB6C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Cambri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AC1501"/>
    <w:multiLevelType w:val="hybridMultilevel"/>
    <w:tmpl w:val="AD983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D37D33"/>
    <w:multiLevelType w:val="hybridMultilevel"/>
    <w:tmpl w:val="DD64C0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805139"/>
    <w:multiLevelType w:val="hybridMultilevel"/>
    <w:tmpl w:val="C2E8E58C"/>
    <w:lvl w:ilvl="0" w:tplc="FF5ACCDC">
      <w:start w:val="5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90746E"/>
    <w:multiLevelType w:val="hybridMultilevel"/>
    <w:tmpl w:val="6B30A2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6954B6"/>
    <w:multiLevelType w:val="hybridMultilevel"/>
    <w:tmpl w:val="54140A26"/>
    <w:lvl w:ilvl="0" w:tplc="4D60EC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46829E7"/>
    <w:multiLevelType w:val="hybridMultilevel"/>
    <w:tmpl w:val="61CE8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AB3206"/>
    <w:multiLevelType w:val="hybridMultilevel"/>
    <w:tmpl w:val="E26CEB84"/>
    <w:lvl w:ilvl="0" w:tplc="BACEE06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111873"/>
    <w:multiLevelType w:val="hybridMultilevel"/>
    <w:tmpl w:val="46140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94577E"/>
    <w:multiLevelType w:val="hybridMultilevel"/>
    <w:tmpl w:val="5102424C"/>
    <w:lvl w:ilvl="0" w:tplc="5A585058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182AA9"/>
    <w:multiLevelType w:val="hybridMultilevel"/>
    <w:tmpl w:val="6BBEF3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7854C2"/>
    <w:multiLevelType w:val="hybridMultilevel"/>
    <w:tmpl w:val="65FC0392"/>
    <w:lvl w:ilvl="0" w:tplc="6B30AF6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715404"/>
    <w:multiLevelType w:val="hybridMultilevel"/>
    <w:tmpl w:val="78D2A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A30082"/>
    <w:multiLevelType w:val="hybridMultilevel"/>
    <w:tmpl w:val="AD983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6F1C2F"/>
    <w:multiLevelType w:val="hybridMultilevel"/>
    <w:tmpl w:val="65FC0392"/>
    <w:lvl w:ilvl="0" w:tplc="6B30AF6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AB09EF"/>
    <w:multiLevelType w:val="hybridMultilevel"/>
    <w:tmpl w:val="AD983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684345"/>
    <w:multiLevelType w:val="hybridMultilevel"/>
    <w:tmpl w:val="AD983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216FC2"/>
    <w:multiLevelType w:val="hybridMultilevel"/>
    <w:tmpl w:val="951E24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7C5F51"/>
    <w:multiLevelType w:val="hybridMultilevel"/>
    <w:tmpl w:val="2FBC9E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725F25"/>
    <w:multiLevelType w:val="hybridMultilevel"/>
    <w:tmpl w:val="04244D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7841E1"/>
    <w:multiLevelType w:val="hybridMultilevel"/>
    <w:tmpl w:val="AD983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DB2B58"/>
    <w:multiLevelType w:val="hybridMultilevel"/>
    <w:tmpl w:val="9D8479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154BA6"/>
    <w:multiLevelType w:val="hybridMultilevel"/>
    <w:tmpl w:val="AD983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F14322"/>
    <w:multiLevelType w:val="hybridMultilevel"/>
    <w:tmpl w:val="D50CC3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122C29"/>
    <w:multiLevelType w:val="hybridMultilevel"/>
    <w:tmpl w:val="D10094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021528"/>
    <w:multiLevelType w:val="hybridMultilevel"/>
    <w:tmpl w:val="51DA8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090845"/>
    <w:multiLevelType w:val="hybridMultilevel"/>
    <w:tmpl w:val="3872FC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8F5D4A"/>
    <w:multiLevelType w:val="hybridMultilevel"/>
    <w:tmpl w:val="99CC9A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FC04CE"/>
    <w:multiLevelType w:val="hybridMultilevel"/>
    <w:tmpl w:val="4A2E3E6A"/>
    <w:lvl w:ilvl="0" w:tplc="CC160A0A">
      <w:start w:val="1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7A223FB7"/>
    <w:multiLevelType w:val="hybridMultilevel"/>
    <w:tmpl w:val="CA6E6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251268"/>
    <w:multiLevelType w:val="hybridMultilevel"/>
    <w:tmpl w:val="AD983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28"/>
  </w:num>
  <w:num w:numId="10">
    <w:abstractNumId w:val="30"/>
  </w:num>
  <w:num w:numId="11">
    <w:abstractNumId w:val="20"/>
  </w:num>
  <w:num w:numId="12">
    <w:abstractNumId w:val="0"/>
  </w:num>
  <w:num w:numId="13">
    <w:abstractNumId w:val="4"/>
  </w:num>
  <w:num w:numId="14">
    <w:abstractNumId w:val="29"/>
  </w:num>
  <w:num w:numId="15">
    <w:abstractNumId w:val="22"/>
  </w:num>
  <w:num w:numId="16">
    <w:abstractNumId w:val="23"/>
  </w:num>
  <w:num w:numId="17">
    <w:abstractNumId w:val="37"/>
  </w:num>
  <w:num w:numId="18">
    <w:abstractNumId w:val="27"/>
  </w:num>
  <w:num w:numId="19">
    <w:abstractNumId w:val="8"/>
  </w:num>
  <w:num w:numId="20">
    <w:abstractNumId w:val="3"/>
  </w:num>
  <w:num w:numId="21">
    <w:abstractNumId w:val="18"/>
  </w:num>
  <w:num w:numId="22">
    <w:abstractNumId w:val="21"/>
  </w:num>
  <w:num w:numId="23">
    <w:abstractNumId w:val="6"/>
  </w:num>
  <w:num w:numId="24">
    <w:abstractNumId w:val="36"/>
  </w:num>
  <w:num w:numId="25">
    <w:abstractNumId w:val="2"/>
  </w:num>
  <w:num w:numId="26">
    <w:abstractNumId w:val="19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5"/>
  </w:num>
  <w:num w:numId="30">
    <w:abstractNumId w:val="13"/>
  </w:num>
  <w:num w:numId="31">
    <w:abstractNumId w:val="17"/>
  </w:num>
  <w:num w:numId="32">
    <w:abstractNumId w:val="7"/>
  </w:num>
  <w:num w:numId="33">
    <w:abstractNumId w:val="14"/>
  </w:num>
  <w:num w:numId="34">
    <w:abstractNumId w:val="35"/>
  </w:num>
  <w:num w:numId="35">
    <w:abstractNumId w:val="34"/>
  </w:num>
  <w:num w:numId="36">
    <w:abstractNumId w:val="10"/>
  </w:num>
  <w:num w:numId="37">
    <w:abstractNumId w:val="32"/>
  </w:num>
  <w:num w:numId="38">
    <w:abstractNumId w:val="16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D9A"/>
    <w:rsid w:val="00007787"/>
    <w:rsid w:val="00021BCB"/>
    <w:rsid w:val="00023BDE"/>
    <w:rsid w:val="000273AB"/>
    <w:rsid w:val="00066CB2"/>
    <w:rsid w:val="00076447"/>
    <w:rsid w:val="00086B40"/>
    <w:rsid w:val="000B03D9"/>
    <w:rsid w:val="000C6FD5"/>
    <w:rsid w:val="000D0493"/>
    <w:rsid w:val="000D4174"/>
    <w:rsid w:val="000F071B"/>
    <w:rsid w:val="00122DCC"/>
    <w:rsid w:val="00127285"/>
    <w:rsid w:val="00137AC8"/>
    <w:rsid w:val="00145ED9"/>
    <w:rsid w:val="001500EA"/>
    <w:rsid w:val="00174791"/>
    <w:rsid w:val="00182B0D"/>
    <w:rsid w:val="00191CA2"/>
    <w:rsid w:val="001A2C9C"/>
    <w:rsid w:val="001D6A0A"/>
    <w:rsid w:val="001E11BD"/>
    <w:rsid w:val="001F4B70"/>
    <w:rsid w:val="002472BA"/>
    <w:rsid w:val="00247565"/>
    <w:rsid w:val="00252B70"/>
    <w:rsid w:val="00272AC9"/>
    <w:rsid w:val="002A5225"/>
    <w:rsid w:val="002D23E0"/>
    <w:rsid w:val="002E4E21"/>
    <w:rsid w:val="003000CF"/>
    <w:rsid w:val="00300943"/>
    <w:rsid w:val="00303CF2"/>
    <w:rsid w:val="00303FA9"/>
    <w:rsid w:val="0030710E"/>
    <w:rsid w:val="00325327"/>
    <w:rsid w:val="003314A8"/>
    <w:rsid w:val="0033566C"/>
    <w:rsid w:val="003455F7"/>
    <w:rsid w:val="0036046E"/>
    <w:rsid w:val="00365D66"/>
    <w:rsid w:val="00365E7F"/>
    <w:rsid w:val="00370A30"/>
    <w:rsid w:val="00373233"/>
    <w:rsid w:val="003762E9"/>
    <w:rsid w:val="0037665A"/>
    <w:rsid w:val="0038171F"/>
    <w:rsid w:val="00386868"/>
    <w:rsid w:val="003A1F4D"/>
    <w:rsid w:val="003C77C3"/>
    <w:rsid w:val="003D5047"/>
    <w:rsid w:val="00417E89"/>
    <w:rsid w:val="00435E07"/>
    <w:rsid w:val="00446AEE"/>
    <w:rsid w:val="00452405"/>
    <w:rsid w:val="00455681"/>
    <w:rsid w:val="00457B99"/>
    <w:rsid w:val="00471F10"/>
    <w:rsid w:val="0047621A"/>
    <w:rsid w:val="004768A0"/>
    <w:rsid w:val="00480107"/>
    <w:rsid w:val="004972D3"/>
    <w:rsid w:val="004A0877"/>
    <w:rsid w:val="004A443D"/>
    <w:rsid w:val="004B4D80"/>
    <w:rsid w:val="004B6746"/>
    <w:rsid w:val="004C5EA3"/>
    <w:rsid w:val="004C73FD"/>
    <w:rsid w:val="004D601A"/>
    <w:rsid w:val="004D7795"/>
    <w:rsid w:val="004F380C"/>
    <w:rsid w:val="004F6E29"/>
    <w:rsid w:val="005205A8"/>
    <w:rsid w:val="00564E03"/>
    <w:rsid w:val="00573F76"/>
    <w:rsid w:val="00587B8C"/>
    <w:rsid w:val="005962CA"/>
    <w:rsid w:val="005A67D4"/>
    <w:rsid w:val="005B556A"/>
    <w:rsid w:val="005C67AF"/>
    <w:rsid w:val="005F1B5F"/>
    <w:rsid w:val="00612387"/>
    <w:rsid w:val="00635816"/>
    <w:rsid w:val="0063715B"/>
    <w:rsid w:val="00660524"/>
    <w:rsid w:val="00663BDC"/>
    <w:rsid w:val="00670AFD"/>
    <w:rsid w:val="00686859"/>
    <w:rsid w:val="00692087"/>
    <w:rsid w:val="00695D04"/>
    <w:rsid w:val="00695E6E"/>
    <w:rsid w:val="00696118"/>
    <w:rsid w:val="006A1B55"/>
    <w:rsid w:val="006B4787"/>
    <w:rsid w:val="006C2ED2"/>
    <w:rsid w:val="006D028D"/>
    <w:rsid w:val="006D1DF0"/>
    <w:rsid w:val="006E5AF7"/>
    <w:rsid w:val="007056B2"/>
    <w:rsid w:val="00707442"/>
    <w:rsid w:val="0071174F"/>
    <w:rsid w:val="00714C62"/>
    <w:rsid w:val="00722758"/>
    <w:rsid w:val="00764112"/>
    <w:rsid w:val="0078286A"/>
    <w:rsid w:val="007A6932"/>
    <w:rsid w:val="007A71DF"/>
    <w:rsid w:val="007E5736"/>
    <w:rsid w:val="008124F2"/>
    <w:rsid w:val="00821B24"/>
    <w:rsid w:val="00837E89"/>
    <w:rsid w:val="00847D96"/>
    <w:rsid w:val="00877B7C"/>
    <w:rsid w:val="00880FB6"/>
    <w:rsid w:val="008A0843"/>
    <w:rsid w:val="008A1465"/>
    <w:rsid w:val="008F2D5C"/>
    <w:rsid w:val="008F69D9"/>
    <w:rsid w:val="009155A8"/>
    <w:rsid w:val="00932A88"/>
    <w:rsid w:val="00935ADF"/>
    <w:rsid w:val="00945444"/>
    <w:rsid w:val="00954019"/>
    <w:rsid w:val="00980F32"/>
    <w:rsid w:val="00982B18"/>
    <w:rsid w:val="00987B48"/>
    <w:rsid w:val="00992607"/>
    <w:rsid w:val="009C7332"/>
    <w:rsid w:val="009D281B"/>
    <w:rsid w:val="009D6A35"/>
    <w:rsid w:val="009F41B5"/>
    <w:rsid w:val="00A00117"/>
    <w:rsid w:val="00A00149"/>
    <w:rsid w:val="00A23F8B"/>
    <w:rsid w:val="00A464FD"/>
    <w:rsid w:val="00A47A07"/>
    <w:rsid w:val="00A66991"/>
    <w:rsid w:val="00A73DB8"/>
    <w:rsid w:val="00AA60CB"/>
    <w:rsid w:val="00AF18C6"/>
    <w:rsid w:val="00B00256"/>
    <w:rsid w:val="00B307F2"/>
    <w:rsid w:val="00B32EC1"/>
    <w:rsid w:val="00B60070"/>
    <w:rsid w:val="00B70985"/>
    <w:rsid w:val="00B70DCB"/>
    <w:rsid w:val="00B733F4"/>
    <w:rsid w:val="00B838C1"/>
    <w:rsid w:val="00B83F2E"/>
    <w:rsid w:val="00B8439C"/>
    <w:rsid w:val="00B85209"/>
    <w:rsid w:val="00BA2615"/>
    <w:rsid w:val="00BA6475"/>
    <w:rsid w:val="00BB769E"/>
    <w:rsid w:val="00BE14A7"/>
    <w:rsid w:val="00BE6FC6"/>
    <w:rsid w:val="00C030FF"/>
    <w:rsid w:val="00C3624A"/>
    <w:rsid w:val="00C44EBC"/>
    <w:rsid w:val="00C611D0"/>
    <w:rsid w:val="00C816CB"/>
    <w:rsid w:val="00C92FB9"/>
    <w:rsid w:val="00CA40FA"/>
    <w:rsid w:val="00CA4D16"/>
    <w:rsid w:val="00CB3DE4"/>
    <w:rsid w:val="00CB5A8E"/>
    <w:rsid w:val="00CC079C"/>
    <w:rsid w:val="00CF5978"/>
    <w:rsid w:val="00D532D9"/>
    <w:rsid w:val="00D671C7"/>
    <w:rsid w:val="00D71BD0"/>
    <w:rsid w:val="00D84088"/>
    <w:rsid w:val="00D97C7A"/>
    <w:rsid w:val="00DF12FD"/>
    <w:rsid w:val="00DF1681"/>
    <w:rsid w:val="00E00DFA"/>
    <w:rsid w:val="00E02B55"/>
    <w:rsid w:val="00E359F9"/>
    <w:rsid w:val="00E42A07"/>
    <w:rsid w:val="00E45407"/>
    <w:rsid w:val="00E56E51"/>
    <w:rsid w:val="00E8313B"/>
    <w:rsid w:val="00EA0A58"/>
    <w:rsid w:val="00EB2EA2"/>
    <w:rsid w:val="00EB3D9A"/>
    <w:rsid w:val="00ED3FDE"/>
    <w:rsid w:val="00ED6D81"/>
    <w:rsid w:val="00EE2AB2"/>
    <w:rsid w:val="00EE4B2E"/>
    <w:rsid w:val="00F005D2"/>
    <w:rsid w:val="00F0231A"/>
    <w:rsid w:val="00F14737"/>
    <w:rsid w:val="00F27483"/>
    <w:rsid w:val="00F70555"/>
    <w:rsid w:val="00F9515F"/>
    <w:rsid w:val="00FA14A5"/>
    <w:rsid w:val="00FA659F"/>
    <w:rsid w:val="00FC0155"/>
    <w:rsid w:val="00FC1BCA"/>
    <w:rsid w:val="00FC1ECA"/>
    <w:rsid w:val="00FD2B18"/>
    <w:rsid w:val="00FE0A2B"/>
    <w:rsid w:val="00FE5043"/>
    <w:rsid w:val="00FE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/>
    <o:shapelayout v:ext="edit">
      <o:idmap v:ext="edit" data="1"/>
    </o:shapelayout>
  </w:shapeDefaults>
  <w:decimalSymbol w:val=","/>
  <w:listSeparator w:val=";"/>
  <w14:docId w14:val="08F848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68A0"/>
    <w:pPr>
      <w:widowControl w:val="0"/>
      <w:suppressAutoHyphens/>
      <w:spacing w:line="100" w:lineRule="atLeast"/>
      <w:textAlignment w:val="baseline"/>
    </w:pPr>
    <w:rPr>
      <w:rFonts w:eastAsia="Andale Sans UI" w:cs="Tahoma"/>
      <w:kern w:val="1"/>
      <w:sz w:val="24"/>
      <w:szCs w:val="24"/>
      <w:lang w:eastAsia="fa-IR" w:bidi="fa-IR"/>
    </w:rPr>
  </w:style>
  <w:style w:type="paragraph" w:styleId="Nagwek2">
    <w:name w:val="heading 2"/>
    <w:basedOn w:val="Normalny"/>
    <w:next w:val="Normalny"/>
    <w:link w:val="Nagwek2Znak"/>
    <w:qFormat/>
    <w:rsid w:val="00695D04"/>
    <w:pPr>
      <w:keepNext/>
      <w:widowControl/>
      <w:tabs>
        <w:tab w:val="num" w:pos="200"/>
      </w:tabs>
      <w:ind w:left="776" w:hanging="576"/>
      <w:textAlignment w:val="auto"/>
      <w:outlineLvl w:val="1"/>
    </w:pPr>
    <w:rPr>
      <w:rFonts w:ascii="Verdana" w:eastAsia="Times New Roman" w:hAnsi="Verdana" w:cs="Verdana"/>
      <w:b/>
      <w:bCs/>
      <w:sz w:val="28"/>
      <w:lang w:eastAsia="ar-SA" w:bidi="ar-SA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CB5A8E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F6E2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F6E29"/>
    <w:pPr>
      <w:tabs>
        <w:tab w:val="center" w:pos="4536"/>
        <w:tab w:val="right" w:pos="9072"/>
      </w:tabs>
    </w:pPr>
  </w:style>
  <w:style w:type="paragraph" w:customStyle="1" w:styleId="Adres">
    <w:name w:val="Adres"/>
    <w:basedOn w:val="Normalny"/>
    <w:next w:val="Normalny"/>
    <w:rsid w:val="004F6E29"/>
    <w:rPr>
      <w:sz w:val="11"/>
    </w:rPr>
  </w:style>
  <w:style w:type="paragraph" w:customStyle="1" w:styleId="Standard">
    <w:name w:val="Standard"/>
    <w:qFormat/>
    <w:rsid w:val="00EB3D9A"/>
    <w:pPr>
      <w:widowControl w:val="0"/>
      <w:suppressAutoHyphens/>
      <w:spacing w:line="100" w:lineRule="atLeast"/>
      <w:textAlignment w:val="baseline"/>
    </w:pPr>
    <w:rPr>
      <w:rFonts w:eastAsia="Lucida Sans Unicode" w:cs="Tahoma"/>
      <w:color w:val="000000"/>
      <w:kern w:val="1"/>
      <w:sz w:val="24"/>
      <w:szCs w:val="24"/>
      <w:lang w:eastAsia="ar-SA"/>
    </w:rPr>
  </w:style>
  <w:style w:type="character" w:customStyle="1" w:styleId="Domylnaczcionkaakapitu1">
    <w:name w:val="Domyślna czcionka akapitu1"/>
    <w:qFormat/>
    <w:rsid w:val="00EB3D9A"/>
  </w:style>
  <w:style w:type="paragraph" w:customStyle="1" w:styleId="Default">
    <w:name w:val="Default"/>
    <w:rsid w:val="00BB769E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Nagwek2Znak">
    <w:name w:val="Nagłówek 2 Znak"/>
    <w:basedOn w:val="Domylnaczcionkaakapitu"/>
    <w:link w:val="Nagwek2"/>
    <w:rsid w:val="00695D04"/>
    <w:rPr>
      <w:rFonts w:ascii="Verdana" w:hAnsi="Verdana" w:cs="Verdana"/>
      <w:b/>
      <w:bCs/>
      <w:kern w:val="1"/>
      <w:sz w:val="28"/>
      <w:szCs w:val="24"/>
      <w:lang w:eastAsia="ar-SA"/>
    </w:rPr>
  </w:style>
  <w:style w:type="paragraph" w:customStyle="1" w:styleId="1Znak">
    <w:name w:val="1 Znak"/>
    <w:basedOn w:val="Normalny"/>
    <w:rsid w:val="00695D04"/>
    <w:pPr>
      <w:widowControl/>
      <w:suppressAutoHyphens w:val="0"/>
      <w:spacing w:line="240" w:lineRule="auto"/>
      <w:textAlignment w:val="auto"/>
    </w:pPr>
    <w:rPr>
      <w:rFonts w:ascii="Arial" w:eastAsia="Times New Roman" w:hAnsi="Arial" w:cs="Arial"/>
      <w:kern w:val="0"/>
      <w:lang w:eastAsia="pl-PL" w:bidi="ar-SA"/>
    </w:rPr>
  </w:style>
  <w:style w:type="paragraph" w:styleId="NormalnyWeb">
    <w:name w:val="Normal (Web)"/>
    <w:basedOn w:val="Normalny"/>
    <w:rsid w:val="00695D04"/>
    <w:pPr>
      <w:widowControl/>
      <w:suppressAutoHyphens w:val="0"/>
      <w:spacing w:before="280" w:after="119" w:line="240" w:lineRule="auto"/>
      <w:textAlignment w:val="auto"/>
    </w:pPr>
    <w:rPr>
      <w:rFonts w:ascii="Arial Unicode MS" w:eastAsia="Arial Unicode MS" w:hAnsi="Arial Unicode MS" w:cs="Arial Unicode MS"/>
      <w:lang w:eastAsia="ar-SA" w:bidi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E42A07"/>
    <w:pPr>
      <w:widowControl/>
      <w:suppressAutoHyphens w:val="0"/>
      <w:spacing w:line="240" w:lineRule="auto"/>
      <w:textAlignment w:val="auto"/>
    </w:pPr>
    <w:rPr>
      <w:rFonts w:eastAsia="Times New Roman" w:cs="Times New Roman"/>
      <w:color w:val="FF0000"/>
      <w:kern w:val="0"/>
      <w:szCs w:val="2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42A07"/>
    <w:rPr>
      <w:color w:val="FF0000"/>
      <w:sz w:val="24"/>
    </w:rPr>
  </w:style>
  <w:style w:type="paragraph" w:customStyle="1" w:styleId="Bezformatowania">
    <w:name w:val="Bez formatowania"/>
    <w:uiPriority w:val="99"/>
    <w:rsid w:val="00E42A07"/>
    <w:rPr>
      <w:rFonts w:hAnsi="Arial Unicode MS"/>
      <w:color w:val="000000"/>
    </w:rPr>
  </w:style>
  <w:style w:type="paragraph" w:styleId="Tekstpodstawowywcity">
    <w:name w:val="Body Text Indent"/>
    <w:basedOn w:val="Normalny"/>
    <w:link w:val="TekstpodstawowywcityZnak"/>
    <w:unhideWhenUsed/>
    <w:rsid w:val="008A146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8A1465"/>
    <w:rPr>
      <w:rFonts w:eastAsia="Andale Sans UI" w:cs="Tahoma"/>
      <w:kern w:val="1"/>
      <w:sz w:val="24"/>
      <w:szCs w:val="24"/>
      <w:lang w:val="de-DE" w:eastAsia="fa-IR" w:bidi="fa-IR"/>
    </w:rPr>
  </w:style>
  <w:style w:type="paragraph" w:customStyle="1" w:styleId="BodyText22">
    <w:name w:val="Body Text 22"/>
    <w:basedOn w:val="Normalny"/>
    <w:rsid w:val="00CA4D16"/>
    <w:pPr>
      <w:widowControl/>
      <w:spacing w:line="240" w:lineRule="auto"/>
      <w:jc w:val="both"/>
      <w:textAlignment w:val="auto"/>
    </w:pPr>
    <w:rPr>
      <w:rFonts w:eastAsia="Times New Roman" w:cs="Times New Roman"/>
      <w:b/>
      <w:i/>
      <w:kern w:val="0"/>
      <w:sz w:val="28"/>
      <w:szCs w:val="20"/>
      <w:lang w:eastAsia="zh-CN" w:bidi="ar-SA"/>
    </w:r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5A67D4"/>
    <w:pPr>
      <w:widowControl/>
      <w:suppressAutoHyphens w:val="0"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Bezodstpw">
    <w:name w:val="No Spacing"/>
    <w:qFormat/>
    <w:rsid w:val="00417E89"/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semiHidden/>
    <w:unhideWhenUsed/>
    <w:rsid w:val="005962C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5962CA"/>
    <w:rPr>
      <w:rFonts w:eastAsia="Andale Sans UI" w:cs="Tahoma"/>
      <w:kern w:val="1"/>
      <w:lang w:val="de-DE" w:eastAsia="fa-IR" w:bidi="fa-IR"/>
    </w:rPr>
  </w:style>
  <w:style w:type="character" w:styleId="Odwoanieprzypisukocowego">
    <w:name w:val="endnote reference"/>
    <w:basedOn w:val="Domylnaczcionkaakapitu"/>
    <w:semiHidden/>
    <w:unhideWhenUsed/>
    <w:rsid w:val="005962CA"/>
    <w:rPr>
      <w:vertAlign w:val="superscript"/>
    </w:rPr>
  </w:style>
  <w:style w:type="table" w:customStyle="1" w:styleId="2">
    <w:name w:val="2"/>
    <w:basedOn w:val="Standardowy"/>
    <w:rsid w:val="005962CA"/>
    <w:rPr>
      <w:rFonts w:ascii="Liberation Serif" w:eastAsia="Liberation Serif" w:hAnsi="Liberation Serif" w:cs="Liberation Serif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character" w:customStyle="1" w:styleId="AkapitzlistZnak">
    <w:name w:val="Akapit z listą Znak"/>
    <w:aliases w:val="CW_Lista Znak"/>
    <w:link w:val="Akapitzlist"/>
    <w:uiPriority w:val="34"/>
    <w:locked/>
    <w:rsid w:val="00F005D2"/>
    <w:rPr>
      <w:rFonts w:ascii="Calibri" w:eastAsia="Calibri" w:hAnsi="Calibri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semiHidden/>
    <w:rsid w:val="00CB5A8E"/>
    <w:rPr>
      <w:rFonts w:asciiTheme="minorHAnsi" w:eastAsiaTheme="minorEastAsia" w:hAnsiTheme="minorHAnsi" w:cstheme="minorBidi"/>
      <w:b/>
      <w:bCs/>
      <w:i/>
      <w:iCs/>
      <w:kern w:val="1"/>
      <w:sz w:val="26"/>
      <w:szCs w:val="26"/>
      <w:lang w:val="de-DE" w:eastAsia="fa-IR" w:bidi="fa-IR"/>
    </w:rPr>
  </w:style>
  <w:style w:type="paragraph" w:customStyle="1" w:styleId="Tekstpodstawowy21">
    <w:name w:val="Tekst podstawowy 21"/>
    <w:basedOn w:val="Normalny"/>
    <w:rsid w:val="00CB5A8E"/>
    <w:pPr>
      <w:widowControl/>
      <w:suppressAutoHyphens w:val="0"/>
      <w:overflowPunct w:val="0"/>
      <w:autoSpaceDE w:val="0"/>
      <w:autoSpaceDN w:val="0"/>
      <w:adjustRightInd w:val="0"/>
      <w:spacing w:line="360" w:lineRule="auto"/>
      <w:jc w:val="both"/>
    </w:pPr>
    <w:rPr>
      <w:rFonts w:eastAsia="Times New Roman" w:cs="Times New Roman"/>
      <w:kern w:val="0"/>
      <w:sz w:val="28"/>
      <w:szCs w:val="20"/>
      <w:lang w:eastAsia="pl-PL" w:bidi="ar-SA"/>
    </w:rPr>
  </w:style>
  <w:style w:type="paragraph" w:styleId="Tekstpodstawowy2">
    <w:name w:val="Body Text 2"/>
    <w:basedOn w:val="Normalny"/>
    <w:link w:val="Tekstpodstawowy2Znak"/>
    <w:semiHidden/>
    <w:unhideWhenUsed/>
    <w:rsid w:val="00CB5A8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CB5A8E"/>
    <w:rPr>
      <w:rFonts w:eastAsia="Andale Sans UI" w:cs="Tahoma"/>
      <w:kern w:val="1"/>
      <w:sz w:val="24"/>
      <w:szCs w:val="24"/>
      <w:lang w:val="de-DE" w:eastAsia="fa-IR" w:bidi="fa-IR"/>
    </w:rPr>
  </w:style>
  <w:style w:type="character" w:customStyle="1" w:styleId="Nagwek3">
    <w:name w:val="Nagłówek #3"/>
    <w:rsid w:val="004B67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paragraph" w:styleId="Tekstdymka">
    <w:name w:val="Balloon Text"/>
    <w:basedOn w:val="Normalny"/>
    <w:link w:val="TekstdymkaZnak"/>
    <w:semiHidden/>
    <w:unhideWhenUsed/>
    <w:rsid w:val="00695E6E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695E6E"/>
    <w:rPr>
      <w:rFonts w:ascii="Tahoma" w:eastAsia="Andale Sans UI" w:hAnsi="Tahoma" w:cs="Tahoma"/>
      <w:kern w:val="1"/>
      <w:sz w:val="16"/>
      <w:szCs w:val="16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68A0"/>
    <w:pPr>
      <w:widowControl w:val="0"/>
      <w:suppressAutoHyphens/>
      <w:spacing w:line="100" w:lineRule="atLeast"/>
      <w:textAlignment w:val="baseline"/>
    </w:pPr>
    <w:rPr>
      <w:rFonts w:eastAsia="Andale Sans UI" w:cs="Tahoma"/>
      <w:kern w:val="1"/>
      <w:sz w:val="24"/>
      <w:szCs w:val="24"/>
      <w:lang w:eastAsia="fa-IR" w:bidi="fa-IR"/>
    </w:rPr>
  </w:style>
  <w:style w:type="paragraph" w:styleId="Nagwek2">
    <w:name w:val="heading 2"/>
    <w:basedOn w:val="Normalny"/>
    <w:next w:val="Normalny"/>
    <w:link w:val="Nagwek2Znak"/>
    <w:qFormat/>
    <w:rsid w:val="00695D04"/>
    <w:pPr>
      <w:keepNext/>
      <w:widowControl/>
      <w:tabs>
        <w:tab w:val="num" w:pos="200"/>
      </w:tabs>
      <w:ind w:left="776" w:hanging="576"/>
      <w:textAlignment w:val="auto"/>
      <w:outlineLvl w:val="1"/>
    </w:pPr>
    <w:rPr>
      <w:rFonts w:ascii="Verdana" w:eastAsia="Times New Roman" w:hAnsi="Verdana" w:cs="Verdana"/>
      <w:b/>
      <w:bCs/>
      <w:sz w:val="28"/>
      <w:lang w:eastAsia="ar-SA" w:bidi="ar-SA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CB5A8E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F6E2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F6E29"/>
    <w:pPr>
      <w:tabs>
        <w:tab w:val="center" w:pos="4536"/>
        <w:tab w:val="right" w:pos="9072"/>
      </w:tabs>
    </w:pPr>
  </w:style>
  <w:style w:type="paragraph" w:customStyle="1" w:styleId="Adres">
    <w:name w:val="Adres"/>
    <w:basedOn w:val="Normalny"/>
    <w:next w:val="Normalny"/>
    <w:rsid w:val="004F6E29"/>
    <w:rPr>
      <w:sz w:val="11"/>
    </w:rPr>
  </w:style>
  <w:style w:type="paragraph" w:customStyle="1" w:styleId="Standard">
    <w:name w:val="Standard"/>
    <w:qFormat/>
    <w:rsid w:val="00EB3D9A"/>
    <w:pPr>
      <w:widowControl w:val="0"/>
      <w:suppressAutoHyphens/>
      <w:spacing w:line="100" w:lineRule="atLeast"/>
      <w:textAlignment w:val="baseline"/>
    </w:pPr>
    <w:rPr>
      <w:rFonts w:eastAsia="Lucida Sans Unicode" w:cs="Tahoma"/>
      <w:color w:val="000000"/>
      <w:kern w:val="1"/>
      <w:sz w:val="24"/>
      <w:szCs w:val="24"/>
      <w:lang w:eastAsia="ar-SA"/>
    </w:rPr>
  </w:style>
  <w:style w:type="character" w:customStyle="1" w:styleId="Domylnaczcionkaakapitu1">
    <w:name w:val="Domyślna czcionka akapitu1"/>
    <w:qFormat/>
    <w:rsid w:val="00EB3D9A"/>
  </w:style>
  <w:style w:type="paragraph" w:customStyle="1" w:styleId="Default">
    <w:name w:val="Default"/>
    <w:rsid w:val="00BB769E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Nagwek2Znak">
    <w:name w:val="Nagłówek 2 Znak"/>
    <w:basedOn w:val="Domylnaczcionkaakapitu"/>
    <w:link w:val="Nagwek2"/>
    <w:rsid w:val="00695D04"/>
    <w:rPr>
      <w:rFonts w:ascii="Verdana" w:hAnsi="Verdana" w:cs="Verdana"/>
      <w:b/>
      <w:bCs/>
      <w:kern w:val="1"/>
      <w:sz w:val="28"/>
      <w:szCs w:val="24"/>
      <w:lang w:eastAsia="ar-SA"/>
    </w:rPr>
  </w:style>
  <w:style w:type="paragraph" w:customStyle="1" w:styleId="1Znak">
    <w:name w:val="1 Znak"/>
    <w:basedOn w:val="Normalny"/>
    <w:rsid w:val="00695D04"/>
    <w:pPr>
      <w:widowControl/>
      <w:suppressAutoHyphens w:val="0"/>
      <w:spacing w:line="240" w:lineRule="auto"/>
      <w:textAlignment w:val="auto"/>
    </w:pPr>
    <w:rPr>
      <w:rFonts w:ascii="Arial" w:eastAsia="Times New Roman" w:hAnsi="Arial" w:cs="Arial"/>
      <w:kern w:val="0"/>
      <w:lang w:eastAsia="pl-PL" w:bidi="ar-SA"/>
    </w:rPr>
  </w:style>
  <w:style w:type="paragraph" w:styleId="NormalnyWeb">
    <w:name w:val="Normal (Web)"/>
    <w:basedOn w:val="Normalny"/>
    <w:rsid w:val="00695D04"/>
    <w:pPr>
      <w:widowControl/>
      <w:suppressAutoHyphens w:val="0"/>
      <w:spacing w:before="280" w:after="119" w:line="240" w:lineRule="auto"/>
      <w:textAlignment w:val="auto"/>
    </w:pPr>
    <w:rPr>
      <w:rFonts w:ascii="Arial Unicode MS" w:eastAsia="Arial Unicode MS" w:hAnsi="Arial Unicode MS" w:cs="Arial Unicode MS"/>
      <w:lang w:eastAsia="ar-SA" w:bidi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E42A07"/>
    <w:pPr>
      <w:widowControl/>
      <w:suppressAutoHyphens w:val="0"/>
      <w:spacing w:line="240" w:lineRule="auto"/>
      <w:textAlignment w:val="auto"/>
    </w:pPr>
    <w:rPr>
      <w:rFonts w:eastAsia="Times New Roman" w:cs="Times New Roman"/>
      <w:color w:val="FF0000"/>
      <w:kern w:val="0"/>
      <w:szCs w:val="2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42A07"/>
    <w:rPr>
      <w:color w:val="FF0000"/>
      <w:sz w:val="24"/>
    </w:rPr>
  </w:style>
  <w:style w:type="paragraph" w:customStyle="1" w:styleId="Bezformatowania">
    <w:name w:val="Bez formatowania"/>
    <w:uiPriority w:val="99"/>
    <w:rsid w:val="00E42A07"/>
    <w:rPr>
      <w:rFonts w:hAnsi="Arial Unicode MS"/>
      <w:color w:val="000000"/>
    </w:rPr>
  </w:style>
  <w:style w:type="paragraph" w:styleId="Tekstpodstawowywcity">
    <w:name w:val="Body Text Indent"/>
    <w:basedOn w:val="Normalny"/>
    <w:link w:val="TekstpodstawowywcityZnak"/>
    <w:unhideWhenUsed/>
    <w:rsid w:val="008A146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8A1465"/>
    <w:rPr>
      <w:rFonts w:eastAsia="Andale Sans UI" w:cs="Tahoma"/>
      <w:kern w:val="1"/>
      <w:sz w:val="24"/>
      <w:szCs w:val="24"/>
      <w:lang w:val="de-DE" w:eastAsia="fa-IR" w:bidi="fa-IR"/>
    </w:rPr>
  </w:style>
  <w:style w:type="paragraph" w:customStyle="1" w:styleId="BodyText22">
    <w:name w:val="Body Text 22"/>
    <w:basedOn w:val="Normalny"/>
    <w:rsid w:val="00CA4D16"/>
    <w:pPr>
      <w:widowControl/>
      <w:spacing w:line="240" w:lineRule="auto"/>
      <w:jc w:val="both"/>
      <w:textAlignment w:val="auto"/>
    </w:pPr>
    <w:rPr>
      <w:rFonts w:eastAsia="Times New Roman" w:cs="Times New Roman"/>
      <w:b/>
      <w:i/>
      <w:kern w:val="0"/>
      <w:sz w:val="28"/>
      <w:szCs w:val="20"/>
      <w:lang w:eastAsia="zh-CN" w:bidi="ar-SA"/>
    </w:r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5A67D4"/>
    <w:pPr>
      <w:widowControl/>
      <w:suppressAutoHyphens w:val="0"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Bezodstpw">
    <w:name w:val="No Spacing"/>
    <w:qFormat/>
    <w:rsid w:val="00417E89"/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semiHidden/>
    <w:unhideWhenUsed/>
    <w:rsid w:val="005962C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5962CA"/>
    <w:rPr>
      <w:rFonts w:eastAsia="Andale Sans UI" w:cs="Tahoma"/>
      <w:kern w:val="1"/>
      <w:lang w:val="de-DE" w:eastAsia="fa-IR" w:bidi="fa-IR"/>
    </w:rPr>
  </w:style>
  <w:style w:type="character" w:styleId="Odwoanieprzypisukocowego">
    <w:name w:val="endnote reference"/>
    <w:basedOn w:val="Domylnaczcionkaakapitu"/>
    <w:semiHidden/>
    <w:unhideWhenUsed/>
    <w:rsid w:val="005962CA"/>
    <w:rPr>
      <w:vertAlign w:val="superscript"/>
    </w:rPr>
  </w:style>
  <w:style w:type="table" w:customStyle="1" w:styleId="2">
    <w:name w:val="2"/>
    <w:basedOn w:val="Standardowy"/>
    <w:rsid w:val="005962CA"/>
    <w:rPr>
      <w:rFonts w:ascii="Liberation Serif" w:eastAsia="Liberation Serif" w:hAnsi="Liberation Serif" w:cs="Liberation Serif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character" w:customStyle="1" w:styleId="AkapitzlistZnak">
    <w:name w:val="Akapit z listą Znak"/>
    <w:aliases w:val="CW_Lista Znak"/>
    <w:link w:val="Akapitzlist"/>
    <w:uiPriority w:val="34"/>
    <w:locked/>
    <w:rsid w:val="00F005D2"/>
    <w:rPr>
      <w:rFonts w:ascii="Calibri" w:eastAsia="Calibri" w:hAnsi="Calibri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semiHidden/>
    <w:rsid w:val="00CB5A8E"/>
    <w:rPr>
      <w:rFonts w:asciiTheme="minorHAnsi" w:eastAsiaTheme="minorEastAsia" w:hAnsiTheme="minorHAnsi" w:cstheme="minorBidi"/>
      <w:b/>
      <w:bCs/>
      <w:i/>
      <w:iCs/>
      <w:kern w:val="1"/>
      <w:sz w:val="26"/>
      <w:szCs w:val="26"/>
      <w:lang w:val="de-DE" w:eastAsia="fa-IR" w:bidi="fa-IR"/>
    </w:rPr>
  </w:style>
  <w:style w:type="paragraph" w:customStyle="1" w:styleId="Tekstpodstawowy21">
    <w:name w:val="Tekst podstawowy 21"/>
    <w:basedOn w:val="Normalny"/>
    <w:rsid w:val="00CB5A8E"/>
    <w:pPr>
      <w:widowControl/>
      <w:suppressAutoHyphens w:val="0"/>
      <w:overflowPunct w:val="0"/>
      <w:autoSpaceDE w:val="0"/>
      <w:autoSpaceDN w:val="0"/>
      <w:adjustRightInd w:val="0"/>
      <w:spacing w:line="360" w:lineRule="auto"/>
      <w:jc w:val="both"/>
    </w:pPr>
    <w:rPr>
      <w:rFonts w:eastAsia="Times New Roman" w:cs="Times New Roman"/>
      <w:kern w:val="0"/>
      <w:sz w:val="28"/>
      <w:szCs w:val="20"/>
      <w:lang w:eastAsia="pl-PL" w:bidi="ar-SA"/>
    </w:rPr>
  </w:style>
  <w:style w:type="paragraph" w:styleId="Tekstpodstawowy2">
    <w:name w:val="Body Text 2"/>
    <w:basedOn w:val="Normalny"/>
    <w:link w:val="Tekstpodstawowy2Znak"/>
    <w:semiHidden/>
    <w:unhideWhenUsed/>
    <w:rsid w:val="00CB5A8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CB5A8E"/>
    <w:rPr>
      <w:rFonts w:eastAsia="Andale Sans UI" w:cs="Tahoma"/>
      <w:kern w:val="1"/>
      <w:sz w:val="24"/>
      <w:szCs w:val="24"/>
      <w:lang w:val="de-DE" w:eastAsia="fa-IR" w:bidi="fa-IR"/>
    </w:rPr>
  </w:style>
  <w:style w:type="character" w:customStyle="1" w:styleId="Nagwek3">
    <w:name w:val="Nagłówek #3"/>
    <w:rsid w:val="004B67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paragraph" w:styleId="Tekstdymka">
    <w:name w:val="Balloon Text"/>
    <w:basedOn w:val="Normalny"/>
    <w:link w:val="TekstdymkaZnak"/>
    <w:semiHidden/>
    <w:unhideWhenUsed/>
    <w:rsid w:val="00695E6E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695E6E"/>
    <w:rPr>
      <w:rFonts w:ascii="Tahoma" w:eastAsia="Andale Sans UI" w:hAnsi="Tahoma" w:cs="Tahoma"/>
      <w:kern w:val="1"/>
      <w:sz w:val="16"/>
      <w:szCs w:val="16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F9BA0-7A83-41C3-A524-16AE711C6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4</Pages>
  <Words>1450</Words>
  <Characters>8115</Characters>
  <Application>Microsoft Office Word</Application>
  <DocSecurity>0</DocSecurity>
  <Lines>67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OLYMPUS POLSKA SP</vt:lpstr>
    </vt:vector>
  </TitlesOfParts>
  <Company>Olympus Polska</Company>
  <LinksUpToDate>false</LinksUpToDate>
  <CharactersWithSpaces>9546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OLYMPUS POLSKA SP</dc:title>
  <dc:creator>Magdalena Adamus</dc:creator>
  <cp:lastModifiedBy>Justin Mlynczak</cp:lastModifiedBy>
  <cp:revision>13</cp:revision>
  <cp:lastPrinted>2021-04-19T09:46:00Z</cp:lastPrinted>
  <dcterms:created xsi:type="dcterms:W3CDTF">2021-04-19T11:50:00Z</dcterms:created>
  <dcterms:modified xsi:type="dcterms:W3CDTF">2021-04-20T20:10:00Z</dcterms:modified>
</cp:coreProperties>
</file>