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EF6" w:rsidRPr="005915DB" w:rsidRDefault="00D95EF6" w:rsidP="00381777">
      <w:pPr>
        <w:spacing w:before="120" w:after="0" w:line="288" w:lineRule="auto"/>
        <w:jc w:val="right"/>
        <w:rPr>
          <w:rFonts w:ascii="Calibri Light" w:hAnsi="Calibri Light" w:cs="Calibri Light"/>
          <w:i/>
          <w:iCs/>
          <w:lang w:eastAsia="pl-PL"/>
        </w:rPr>
      </w:pPr>
      <w:r w:rsidRPr="0006493A">
        <w:rPr>
          <w:rFonts w:ascii="Calibri Light" w:hAnsi="Calibri Light" w:cs="Calibri Light"/>
          <w:i/>
          <w:iCs/>
          <w:lang w:eastAsia="pl-PL"/>
        </w:rPr>
        <w:t xml:space="preserve">Załącznik </w:t>
      </w:r>
      <w:r w:rsidR="006C4CCD">
        <w:rPr>
          <w:rFonts w:ascii="Calibri Light" w:hAnsi="Calibri Light" w:cs="Calibri Light"/>
          <w:b/>
          <w:i/>
          <w:iCs/>
          <w:lang w:eastAsia="pl-PL"/>
        </w:rPr>
        <w:t>nr 9</w:t>
      </w:r>
      <w:r w:rsidRPr="0006493A">
        <w:rPr>
          <w:rFonts w:ascii="Calibri Light" w:hAnsi="Calibri Light" w:cs="Calibri Light"/>
          <w:i/>
          <w:iCs/>
          <w:lang w:eastAsia="pl-PL"/>
        </w:rPr>
        <w:t xml:space="preserve"> do SWZ</w:t>
      </w:r>
    </w:p>
    <w:p w:rsidR="00D95EF6" w:rsidRPr="005915DB" w:rsidRDefault="00D95EF6" w:rsidP="00381777">
      <w:pPr>
        <w:spacing w:before="120" w:after="0" w:line="288" w:lineRule="auto"/>
        <w:rPr>
          <w:rFonts w:ascii="Calibri Light" w:hAnsi="Calibri Light" w:cs="Calibri Light"/>
          <w:b/>
          <w:sz w:val="24"/>
          <w:szCs w:val="24"/>
          <w:lang w:eastAsia="pl-PL"/>
        </w:rPr>
      </w:pPr>
      <w:r w:rsidRPr="005915DB">
        <w:rPr>
          <w:rFonts w:ascii="Calibri Light" w:hAnsi="Calibri Light" w:cs="Calibri Light"/>
          <w:b/>
          <w:sz w:val="24"/>
          <w:szCs w:val="24"/>
          <w:lang w:eastAsia="pl-PL"/>
        </w:rPr>
        <w:t>Województwo Świętokrzyskie</w:t>
      </w:r>
    </w:p>
    <w:p w:rsidR="00D95EF6" w:rsidRPr="005915DB" w:rsidRDefault="00D95EF6" w:rsidP="00381777">
      <w:pPr>
        <w:spacing w:before="120" w:after="0" w:line="288" w:lineRule="auto"/>
        <w:rPr>
          <w:rFonts w:ascii="Calibri Light" w:hAnsi="Calibri Light" w:cs="Calibri Light"/>
          <w:b/>
          <w:sz w:val="24"/>
          <w:szCs w:val="24"/>
          <w:lang w:eastAsia="pl-PL"/>
        </w:rPr>
      </w:pPr>
      <w:r w:rsidRPr="005915DB">
        <w:rPr>
          <w:rFonts w:ascii="Calibri Light" w:hAnsi="Calibri Light" w:cs="Calibri Light"/>
          <w:b/>
          <w:sz w:val="24"/>
          <w:szCs w:val="24"/>
          <w:lang w:eastAsia="pl-PL"/>
        </w:rPr>
        <w:t>Powiat Jędrzejowski  2602</w:t>
      </w:r>
    </w:p>
    <w:p w:rsidR="00D95EF6" w:rsidRDefault="00D95EF6" w:rsidP="00381777">
      <w:pPr>
        <w:spacing w:before="120" w:after="0" w:line="288" w:lineRule="auto"/>
        <w:jc w:val="both"/>
        <w:rPr>
          <w:rFonts w:ascii="Calibri Light" w:hAnsi="Calibri Light" w:cs="Calibri Light"/>
          <w:b/>
          <w:bCs/>
          <w:sz w:val="24"/>
          <w:szCs w:val="24"/>
          <w:lang w:eastAsia="pl-PL"/>
        </w:rPr>
      </w:pPr>
    </w:p>
    <w:p w:rsidR="00D95EF6" w:rsidRDefault="00D95EF6" w:rsidP="00381777">
      <w:pPr>
        <w:spacing w:before="120" w:after="0" w:line="288" w:lineRule="auto"/>
        <w:jc w:val="both"/>
        <w:rPr>
          <w:rFonts w:ascii="Calibri Light" w:hAnsi="Calibri Light" w:cs="Calibri Light"/>
          <w:b/>
          <w:bCs/>
          <w:sz w:val="24"/>
          <w:szCs w:val="24"/>
          <w:lang w:eastAsia="pl-PL"/>
        </w:rPr>
      </w:pPr>
    </w:p>
    <w:p w:rsidR="00D95EF6" w:rsidRDefault="00D95EF6" w:rsidP="00F426A0">
      <w:pPr>
        <w:tabs>
          <w:tab w:val="left" w:pos="9645"/>
        </w:tabs>
        <w:spacing w:before="120" w:after="0" w:line="288" w:lineRule="auto"/>
        <w:jc w:val="both"/>
        <w:rPr>
          <w:rFonts w:ascii="Calibri Light" w:hAnsi="Calibri Light" w:cs="Calibri Light"/>
          <w:b/>
          <w:bCs/>
          <w:sz w:val="24"/>
          <w:szCs w:val="24"/>
          <w:lang w:eastAsia="pl-PL"/>
        </w:rPr>
      </w:pPr>
      <w:r>
        <w:rPr>
          <w:rFonts w:ascii="Calibri Light" w:hAnsi="Calibri Light" w:cs="Calibri Light"/>
          <w:b/>
          <w:bCs/>
          <w:sz w:val="24"/>
          <w:szCs w:val="24"/>
          <w:lang w:eastAsia="pl-PL"/>
        </w:rPr>
        <w:tab/>
      </w:r>
    </w:p>
    <w:p w:rsidR="00D95EF6" w:rsidRPr="005915DB" w:rsidRDefault="00D95EF6" w:rsidP="00381777">
      <w:pPr>
        <w:spacing w:before="120" w:after="0" w:line="288" w:lineRule="auto"/>
        <w:jc w:val="both"/>
        <w:rPr>
          <w:rFonts w:ascii="Calibri Light" w:hAnsi="Calibri Light" w:cs="Calibri Light"/>
          <w:b/>
          <w:bCs/>
          <w:sz w:val="24"/>
          <w:szCs w:val="24"/>
          <w:lang w:eastAsia="pl-PL"/>
        </w:rPr>
      </w:pPr>
    </w:p>
    <w:p w:rsidR="00D95EF6" w:rsidRDefault="00D95EF6" w:rsidP="000363DE">
      <w:pPr>
        <w:spacing w:before="120" w:after="0" w:line="288" w:lineRule="auto"/>
        <w:jc w:val="center"/>
        <w:rPr>
          <w:rFonts w:ascii="Calibri Light" w:hAnsi="Calibri Light" w:cs="Calibri Light"/>
          <w:b/>
          <w:bCs/>
          <w:sz w:val="40"/>
          <w:szCs w:val="40"/>
          <w:lang w:eastAsia="pl-PL"/>
        </w:rPr>
      </w:pPr>
      <w:r w:rsidRPr="00F82493">
        <w:rPr>
          <w:rFonts w:ascii="Calibri Light" w:hAnsi="Calibri Light" w:cs="Calibri Light"/>
          <w:b/>
          <w:bCs/>
          <w:sz w:val="40"/>
          <w:szCs w:val="40"/>
          <w:lang w:eastAsia="pl-PL"/>
        </w:rPr>
        <w:t>OPIS  PRZEDMIOTU  ZAMÓWIENIA</w:t>
      </w:r>
    </w:p>
    <w:p w:rsidR="00D95EF6" w:rsidRPr="00F82493" w:rsidRDefault="00D95EF6" w:rsidP="000363DE">
      <w:pPr>
        <w:spacing w:before="120" w:after="0" w:line="288" w:lineRule="auto"/>
        <w:jc w:val="center"/>
        <w:rPr>
          <w:rFonts w:ascii="Calibri Light" w:hAnsi="Calibri Light" w:cs="Calibri Light"/>
          <w:b/>
          <w:bCs/>
          <w:sz w:val="40"/>
          <w:szCs w:val="40"/>
          <w:lang w:eastAsia="pl-PL"/>
        </w:rPr>
      </w:pPr>
    </w:p>
    <w:p w:rsidR="00D95EF6" w:rsidRDefault="00D95EF6" w:rsidP="00F926E0">
      <w:pPr>
        <w:spacing w:before="120" w:after="0" w:line="240" w:lineRule="auto"/>
        <w:jc w:val="center"/>
        <w:rPr>
          <w:rFonts w:ascii="Calibri Light" w:hAnsi="Calibri Light" w:cs="Calibri Light"/>
          <w:b/>
          <w:sz w:val="32"/>
          <w:szCs w:val="32"/>
          <w:lang w:eastAsia="pl-PL"/>
        </w:rPr>
      </w:pPr>
      <w:r>
        <w:rPr>
          <w:rFonts w:ascii="Calibri Light" w:hAnsi="Calibri Light" w:cs="Calibri Light"/>
          <w:b/>
          <w:sz w:val="32"/>
          <w:szCs w:val="32"/>
          <w:lang w:eastAsia="pl-PL"/>
        </w:rPr>
        <w:t>M</w:t>
      </w:r>
      <w:r w:rsidRPr="000363DE">
        <w:rPr>
          <w:rFonts w:ascii="Calibri Light" w:hAnsi="Calibri Light" w:cs="Calibri Light"/>
          <w:b/>
          <w:sz w:val="32"/>
          <w:szCs w:val="32"/>
          <w:lang w:eastAsia="pl-PL"/>
        </w:rPr>
        <w:t xml:space="preserve">odernizacja ewidencji gruntów i budynków </w:t>
      </w:r>
    </w:p>
    <w:p w:rsidR="00D95EF6" w:rsidRDefault="00D95EF6" w:rsidP="00F926E0">
      <w:pPr>
        <w:spacing w:before="120" w:after="0" w:line="240" w:lineRule="auto"/>
        <w:jc w:val="center"/>
        <w:rPr>
          <w:rFonts w:ascii="Calibri Light" w:hAnsi="Calibri Light" w:cs="Calibri Light"/>
          <w:b/>
          <w:sz w:val="32"/>
          <w:szCs w:val="32"/>
          <w:lang w:eastAsia="pl-PL"/>
        </w:rPr>
      </w:pPr>
      <w:r w:rsidRPr="000363DE">
        <w:rPr>
          <w:rFonts w:ascii="Calibri Light" w:hAnsi="Calibri Light" w:cs="Calibri Light"/>
          <w:b/>
          <w:sz w:val="32"/>
          <w:szCs w:val="32"/>
          <w:lang w:eastAsia="pl-PL"/>
        </w:rPr>
        <w:t xml:space="preserve">poprzez utworzenie baz danych </w:t>
      </w:r>
      <w:proofErr w:type="spellStart"/>
      <w:r w:rsidRPr="000363DE">
        <w:rPr>
          <w:rFonts w:ascii="Calibri Light" w:hAnsi="Calibri Light" w:cs="Calibri Light"/>
          <w:b/>
          <w:sz w:val="32"/>
          <w:szCs w:val="32"/>
          <w:lang w:eastAsia="pl-PL"/>
        </w:rPr>
        <w:t>EGiB</w:t>
      </w:r>
      <w:proofErr w:type="spellEnd"/>
      <w:r w:rsidRPr="000363DE">
        <w:rPr>
          <w:rFonts w:ascii="Calibri Light" w:hAnsi="Calibri Light" w:cs="Calibri Light"/>
          <w:b/>
          <w:sz w:val="32"/>
          <w:szCs w:val="32"/>
          <w:lang w:eastAsia="pl-PL"/>
        </w:rPr>
        <w:t xml:space="preserve"> lub poprawę jakości i aktualności baz </w:t>
      </w:r>
    </w:p>
    <w:p w:rsidR="00D95EF6" w:rsidRDefault="00D95EF6" w:rsidP="00F926E0">
      <w:pPr>
        <w:spacing w:before="120" w:after="0" w:line="240" w:lineRule="auto"/>
        <w:jc w:val="center"/>
        <w:rPr>
          <w:rFonts w:ascii="Calibri Light" w:hAnsi="Calibri Light" w:cs="Calibri Light"/>
          <w:b/>
          <w:sz w:val="32"/>
          <w:szCs w:val="32"/>
          <w:lang w:eastAsia="pl-PL"/>
        </w:rPr>
      </w:pPr>
      <w:r w:rsidRPr="000363DE">
        <w:rPr>
          <w:rFonts w:ascii="Calibri Light" w:hAnsi="Calibri Light" w:cs="Calibri Light"/>
          <w:b/>
          <w:sz w:val="32"/>
          <w:szCs w:val="32"/>
          <w:lang w:eastAsia="pl-PL"/>
        </w:rPr>
        <w:t xml:space="preserve">danych </w:t>
      </w:r>
      <w:proofErr w:type="spellStart"/>
      <w:r w:rsidRPr="000363DE">
        <w:rPr>
          <w:rFonts w:ascii="Calibri Light" w:hAnsi="Calibri Light" w:cs="Calibri Light"/>
          <w:b/>
          <w:sz w:val="32"/>
          <w:szCs w:val="32"/>
          <w:lang w:eastAsia="pl-PL"/>
        </w:rPr>
        <w:t>EGiB</w:t>
      </w:r>
      <w:proofErr w:type="spellEnd"/>
      <w:r w:rsidRPr="000363DE">
        <w:rPr>
          <w:rFonts w:ascii="Calibri Light" w:hAnsi="Calibri Light" w:cs="Calibri Light"/>
          <w:b/>
          <w:sz w:val="32"/>
          <w:szCs w:val="32"/>
          <w:lang w:eastAsia="pl-PL"/>
        </w:rPr>
        <w:t>, wraz z doprowadzeniem tych baz do zgodności z pojęciowym</w:t>
      </w:r>
    </w:p>
    <w:p w:rsidR="00D95EF6" w:rsidRDefault="00D95EF6" w:rsidP="00F926E0">
      <w:pPr>
        <w:spacing w:before="120" w:after="0" w:line="240" w:lineRule="auto"/>
        <w:jc w:val="center"/>
        <w:rPr>
          <w:rFonts w:ascii="Calibri Light" w:hAnsi="Calibri Light" w:cs="Calibri Light"/>
          <w:b/>
          <w:sz w:val="32"/>
          <w:szCs w:val="32"/>
          <w:lang w:eastAsia="pl-PL"/>
        </w:rPr>
      </w:pPr>
      <w:r w:rsidRPr="000363DE">
        <w:rPr>
          <w:rFonts w:ascii="Calibri Light" w:hAnsi="Calibri Light" w:cs="Calibri Light"/>
          <w:b/>
          <w:sz w:val="32"/>
          <w:szCs w:val="32"/>
          <w:lang w:eastAsia="pl-PL"/>
        </w:rPr>
        <w:t xml:space="preserve"> modelem danych </w:t>
      </w:r>
      <w:proofErr w:type="spellStart"/>
      <w:r w:rsidRPr="000363DE">
        <w:rPr>
          <w:rFonts w:ascii="Calibri Light" w:hAnsi="Calibri Light" w:cs="Calibri Light"/>
          <w:b/>
          <w:sz w:val="32"/>
          <w:szCs w:val="32"/>
          <w:lang w:eastAsia="pl-PL"/>
        </w:rPr>
        <w:t>EGiB</w:t>
      </w:r>
      <w:proofErr w:type="spellEnd"/>
      <w:r w:rsidRPr="000363DE">
        <w:rPr>
          <w:rFonts w:ascii="Calibri Light" w:hAnsi="Calibri Light" w:cs="Calibri Light"/>
          <w:b/>
          <w:sz w:val="32"/>
          <w:szCs w:val="32"/>
          <w:lang w:eastAsia="pl-PL"/>
        </w:rPr>
        <w:t xml:space="preserve">, określonym w Rozporządzeniu </w:t>
      </w:r>
      <w:proofErr w:type="spellStart"/>
      <w:r w:rsidRPr="000363DE">
        <w:rPr>
          <w:rFonts w:ascii="Calibri Light" w:hAnsi="Calibri Light" w:cs="Calibri Light"/>
          <w:b/>
          <w:sz w:val="32"/>
          <w:szCs w:val="32"/>
          <w:lang w:eastAsia="pl-PL"/>
        </w:rPr>
        <w:t>EGiB</w:t>
      </w:r>
      <w:proofErr w:type="spellEnd"/>
      <w:r w:rsidRPr="000363DE">
        <w:rPr>
          <w:rFonts w:ascii="Calibri Light" w:hAnsi="Calibri Light" w:cs="Calibri Light"/>
          <w:b/>
          <w:sz w:val="32"/>
          <w:szCs w:val="32"/>
          <w:lang w:eastAsia="pl-PL"/>
        </w:rPr>
        <w:t xml:space="preserve">, </w:t>
      </w:r>
    </w:p>
    <w:p w:rsidR="00D95EF6" w:rsidRPr="005915DB" w:rsidRDefault="00D95EF6" w:rsidP="00421E40">
      <w:pPr>
        <w:spacing w:before="120" w:after="0" w:line="240" w:lineRule="auto"/>
        <w:jc w:val="center"/>
        <w:rPr>
          <w:rFonts w:ascii="Calibri Light" w:hAnsi="Calibri Light" w:cs="Calibri Light"/>
          <w:b/>
          <w:bCs/>
          <w:lang w:eastAsia="pl-PL"/>
        </w:rPr>
      </w:pPr>
      <w:r w:rsidRPr="000363DE">
        <w:rPr>
          <w:rFonts w:ascii="Calibri Light" w:hAnsi="Calibri Light" w:cs="Calibri Light"/>
          <w:b/>
          <w:sz w:val="32"/>
          <w:szCs w:val="32"/>
          <w:lang w:eastAsia="pl-PL"/>
        </w:rPr>
        <w:t xml:space="preserve">w </w:t>
      </w:r>
      <w:r w:rsidRPr="00421E40">
        <w:rPr>
          <w:rFonts w:ascii="Calibri Light" w:hAnsi="Calibri Light" w:cs="Calibri Light"/>
          <w:b/>
          <w:sz w:val="32"/>
          <w:szCs w:val="32"/>
          <w:lang w:eastAsia="pl-PL"/>
        </w:rPr>
        <w:t xml:space="preserve">obrębie ewidencyjnym </w:t>
      </w:r>
      <w:proofErr w:type="spellStart"/>
      <w:r w:rsidRPr="00421E40">
        <w:rPr>
          <w:rFonts w:ascii="Calibri Light" w:hAnsi="Calibri Light" w:cs="Calibri Light"/>
          <w:b/>
          <w:sz w:val="32"/>
          <w:szCs w:val="32"/>
          <w:lang w:eastAsia="pl-PL"/>
        </w:rPr>
        <w:t>Rożnica</w:t>
      </w:r>
      <w:proofErr w:type="spellEnd"/>
      <w:r w:rsidRPr="00421E40">
        <w:rPr>
          <w:rFonts w:ascii="Calibri Light" w:hAnsi="Calibri Light" w:cs="Calibri Light"/>
          <w:b/>
          <w:sz w:val="32"/>
          <w:szCs w:val="32"/>
          <w:lang w:eastAsia="pl-PL"/>
        </w:rPr>
        <w:t>, jednostka ewidencyjna Słupia.</w:t>
      </w:r>
      <w:r w:rsidRPr="000F2F81">
        <w:rPr>
          <w:rFonts w:ascii="Calibri Light" w:hAnsi="Calibri Light" w:cs="Calibri Light"/>
          <w:lang w:eastAsia="pl-PL"/>
        </w:rPr>
        <w:t xml:space="preserve"> </w:t>
      </w:r>
      <w:r w:rsidRPr="00116A39">
        <w:rPr>
          <w:rFonts w:ascii="Calibri Light" w:hAnsi="Calibri Light" w:cs="Calibri Light"/>
          <w:lang w:eastAsia="pl-PL"/>
        </w:rPr>
        <w:t xml:space="preserve"> </w:t>
      </w: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Pr="005915DB" w:rsidRDefault="00D95EF6" w:rsidP="00B82FAD">
      <w:pPr>
        <w:spacing w:before="120" w:after="0" w:line="288" w:lineRule="auto"/>
        <w:jc w:val="both"/>
        <w:rPr>
          <w:rFonts w:ascii="Calibri Light" w:hAnsi="Calibri Light" w:cs="Calibri Light"/>
          <w:b/>
          <w:bCs/>
          <w:lang w:eastAsia="pl-PL"/>
        </w:rPr>
      </w:pPr>
    </w:p>
    <w:p w:rsidR="00D95EF6" w:rsidRDefault="00D95EF6">
      <w:pPr>
        <w:rPr>
          <w:rFonts w:ascii="Calibri Light" w:hAnsi="Calibri Light" w:cs="Calibri Light"/>
          <w:b/>
          <w:bCs/>
          <w:lang w:eastAsia="pl-PL"/>
        </w:rPr>
      </w:pPr>
      <w:r>
        <w:rPr>
          <w:rFonts w:ascii="Calibri Light" w:hAnsi="Calibri Light" w:cs="Calibri Light"/>
          <w:b/>
          <w:bCs/>
          <w:lang w:eastAsia="pl-PL"/>
        </w:rPr>
        <w:br w:type="page"/>
      </w:r>
    </w:p>
    <w:p w:rsidR="00D95EF6" w:rsidRPr="005915DB" w:rsidRDefault="00D95EF6" w:rsidP="0081641F">
      <w:pPr>
        <w:pStyle w:val="Nagwekspisutreci"/>
        <w:rPr>
          <w:b/>
          <w:color w:val="auto"/>
          <w:sz w:val="28"/>
          <w:szCs w:val="28"/>
        </w:rPr>
      </w:pPr>
      <w:r w:rsidRPr="005915DB">
        <w:rPr>
          <w:b/>
          <w:color w:val="auto"/>
          <w:sz w:val="28"/>
          <w:szCs w:val="28"/>
        </w:rPr>
        <w:lastRenderedPageBreak/>
        <w:t>Spis treści</w:t>
      </w:r>
    </w:p>
    <w:p w:rsidR="00D95EF6" w:rsidRDefault="00D95EF6">
      <w:pPr>
        <w:pStyle w:val="Spistreci2"/>
        <w:tabs>
          <w:tab w:val="left" w:pos="822"/>
        </w:tabs>
        <w:rPr>
          <w:rFonts w:ascii="Calibri" w:hAnsi="Calibri" w:cs="Times New Roman"/>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13743939" w:history="1">
        <w:r w:rsidRPr="0043787C">
          <w:rPr>
            <w:rStyle w:val="Hipercze"/>
            <w:rFonts w:cs="Calibri"/>
            <w:noProof/>
          </w:rPr>
          <w:t>I.</w:t>
        </w:r>
        <w:r>
          <w:rPr>
            <w:rFonts w:ascii="Calibri" w:hAnsi="Calibri" w:cs="Times New Roman"/>
            <w:bCs w:val="0"/>
            <w:noProof/>
            <w:sz w:val="22"/>
            <w:szCs w:val="22"/>
            <w:lang w:eastAsia="pl-PL"/>
          </w:rPr>
          <w:tab/>
        </w:r>
        <w:r w:rsidRPr="0043787C">
          <w:rPr>
            <w:rStyle w:val="Hipercze"/>
            <w:rFonts w:cs="Calibri"/>
            <w:noProof/>
          </w:rPr>
          <w:t>Kontekst formalno-prawny przedmiotu zamówienia</w:t>
        </w:r>
        <w:r>
          <w:rPr>
            <w:noProof/>
            <w:webHidden/>
          </w:rPr>
          <w:tab/>
        </w:r>
        <w:r>
          <w:rPr>
            <w:noProof/>
            <w:webHidden/>
          </w:rPr>
          <w:fldChar w:fldCharType="begin"/>
        </w:r>
        <w:r>
          <w:rPr>
            <w:noProof/>
            <w:webHidden/>
          </w:rPr>
          <w:instrText xml:space="preserve"> PAGEREF _Toc13743939 \h </w:instrText>
        </w:r>
        <w:r>
          <w:rPr>
            <w:noProof/>
            <w:webHidden/>
          </w:rPr>
        </w:r>
        <w:r>
          <w:rPr>
            <w:noProof/>
            <w:webHidden/>
          </w:rPr>
          <w:fldChar w:fldCharType="separate"/>
        </w:r>
        <w:r>
          <w:rPr>
            <w:noProof/>
            <w:webHidden/>
          </w:rPr>
          <w:t>3</w:t>
        </w:r>
        <w:r>
          <w:rPr>
            <w:noProof/>
            <w:webHidden/>
          </w:rPr>
          <w:fldChar w:fldCharType="end"/>
        </w:r>
      </w:hyperlink>
    </w:p>
    <w:p w:rsidR="00D95EF6" w:rsidRDefault="006C4CCD">
      <w:pPr>
        <w:pStyle w:val="Spistreci2"/>
        <w:tabs>
          <w:tab w:val="left" w:pos="822"/>
        </w:tabs>
        <w:rPr>
          <w:rFonts w:ascii="Calibri" w:hAnsi="Calibri" w:cs="Times New Roman"/>
          <w:bCs w:val="0"/>
          <w:noProof/>
          <w:sz w:val="22"/>
          <w:szCs w:val="22"/>
          <w:lang w:eastAsia="pl-PL"/>
        </w:rPr>
      </w:pPr>
      <w:hyperlink w:anchor="_Toc13743940" w:history="1">
        <w:r w:rsidR="00D95EF6" w:rsidRPr="0043787C">
          <w:rPr>
            <w:rStyle w:val="Hipercze"/>
            <w:rFonts w:cs="Calibri"/>
            <w:noProof/>
          </w:rPr>
          <w:t>II.</w:t>
        </w:r>
        <w:r w:rsidR="00D95EF6">
          <w:rPr>
            <w:rFonts w:ascii="Calibri" w:hAnsi="Calibri" w:cs="Times New Roman"/>
            <w:bCs w:val="0"/>
            <w:noProof/>
            <w:sz w:val="22"/>
            <w:szCs w:val="22"/>
            <w:lang w:eastAsia="pl-PL"/>
          </w:rPr>
          <w:tab/>
        </w:r>
        <w:r w:rsidR="00D95EF6" w:rsidRPr="0043787C">
          <w:rPr>
            <w:rStyle w:val="Hipercze"/>
            <w:rFonts w:cs="Calibri"/>
            <w:noProof/>
          </w:rPr>
          <w:t>Informacje ogólne</w:t>
        </w:r>
        <w:r w:rsidR="00D95EF6">
          <w:rPr>
            <w:noProof/>
            <w:webHidden/>
          </w:rPr>
          <w:tab/>
        </w:r>
        <w:r w:rsidR="00D95EF6">
          <w:rPr>
            <w:noProof/>
            <w:webHidden/>
          </w:rPr>
          <w:fldChar w:fldCharType="begin"/>
        </w:r>
        <w:r w:rsidR="00D95EF6">
          <w:rPr>
            <w:noProof/>
            <w:webHidden/>
          </w:rPr>
          <w:instrText xml:space="preserve"> PAGEREF _Toc13743940 \h </w:instrText>
        </w:r>
        <w:r w:rsidR="00D95EF6">
          <w:rPr>
            <w:noProof/>
            <w:webHidden/>
          </w:rPr>
        </w:r>
        <w:r w:rsidR="00D95EF6">
          <w:rPr>
            <w:noProof/>
            <w:webHidden/>
          </w:rPr>
          <w:fldChar w:fldCharType="separate"/>
        </w:r>
        <w:r w:rsidR="00D95EF6">
          <w:rPr>
            <w:noProof/>
            <w:webHidden/>
          </w:rPr>
          <w:t>5</w:t>
        </w:r>
        <w:r w:rsidR="00D95EF6">
          <w:rPr>
            <w:noProof/>
            <w:webHidden/>
          </w:rPr>
          <w:fldChar w:fldCharType="end"/>
        </w:r>
      </w:hyperlink>
    </w:p>
    <w:p w:rsidR="00D95EF6" w:rsidRDefault="006C4CCD">
      <w:pPr>
        <w:pStyle w:val="Spistreci2"/>
        <w:tabs>
          <w:tab w:val="left" w:pos="880"/>
        </w:tabs>
        <w:rPr>
          <w:rFonts w:ascii="Calibri" w:hAnsi="Calibri" w:cs="Times New Roman"/>
          <w:bCs w:val="0"/>
          <w:noProof/>
          <w:sz w:val="22"/>
          <w:szCs w:val="22"/>
          <w:lang w:eastAsia="pl-PL"/>
        </w:rPr>
      </w:pPr>
      <w:hyperlink w:anchor="_Toc13743941" w:history="1">
        <w:r w:rsidR="00D95EF6" w:rsidRPr="0043787C">
          <w:rPr>
            <w:rStyle w:val="Hipercze"/>
            <w:rFonts w:cs="Calibri"/>
            <w:noProof/>
          </w:rPr>
          <w:t>III.</w:t>
        </w:r>
        <w:r w:rsidR="00D95EF6">
          <w:rPr>
            <w:rFonts w:ascii="Calibri" w:hAnsi="Calibri" w:cs="Times New Roman"/>
            <w:bCs w:val="0"/>
            <w:noProof/>
            <w:sz w:val="22"/>
            <w:szCs w:val="22"/>
            <w:lang w:eastAsia="pl-PL"/>
          </w:rPr>
          <w:tab/>
        </w:r>
        <w:r w:rsidR="00D95EF6" w:rsidRPr="0043787C">
          <w:rPr>
            <w:rStyle w:val="Hipercze"/>
            <w:rFonts w:cs="Calibri"/>
            <w:noProof/>
          </w:rPr>
          <w:t>Przedmiot zamówienia.</w:t>
        </w:r>
        <w:r w:rsidR="00D95EF6">
          <w:rPr>
            <w:noProof/>
            <w:webHidden/>
          </w:rPr>
          <w:tab/>
        </w:r>
        <w:r w:rsidR="00D95EF6">
          <w:rPr>
            <w:noProof/>
            <w:webHidden/>
          </w:rPr>
          <w:fldChar w:fldCharType="begin"/>
        </w:r>
        <w:r w:rsidR="00D95EF6">
          <w:rPr>
            <w:noProof/>
            <w:webHidden/>
          </w:rPr>
          <w:instrText xml:space="preserve"> PAGEREF _Toc13743941 \h </w:instrText>
        </w:r>
        <w:r w:rsidR="00D95EF6">
          <w:rPr>
            <w:noProof/>
            <w:webHidden/>
          </w:rPr>
        </w:r>
        <w:r w:rsidR="00D95EF6">
          <w:rPr>
            <w:noProof/>
            <w:webHidden/>
          </w:rPr>
          <w:fldChar w:fldCharType="separate"/>
        </w:r>
        <w:r w:rsidR="00D95EF6">
          <w:rPr>
            <w:noProof/>
            <w:webHidden/>
          </w:rPr>
          <w:t>6</w:t>
        </w:r>
        <w:r w:rsidR="00D95EF6">
          <w:rPr>
            <w:noProof/>
            <w:webHidden/>
          </w:rPr>
          <w:fldChar w:fldCharType="end"/>
        </w:r>
      </w:hyperlink>
    </w:p>
    <w:p w:rsidR="00D95EF6" w:rsidRDefault="006C4CCD">
      <w:pPr>
        <w:pStyle w:val="Spistreci2"/>
        <w:tabs>
          <w:tab w:val="left" w:pos="880"/>
        </w:tabs>
        <w:rPr>
          <w:rFonts w:ascii="Calibri" w:hAnsi="Calibri" w:cs="Times New Roman"/>
          <w:bCs w:val="0"/>
          <w:noProof/>
          <w:sz w:val="22"/>
          <w:szCs w:val="22"/>
          <w:lang w:eastAsia="pl-PL"/>
        </w:rPr>
      </w:pPr>
      <w:hyperlink w:anchor="_Toc13743942" w:history="1">
        <w:r w:rsidR="00D95EF6" w:rsidRPr="0043787C">
          <w:rPr>
            <w:rStyle w:val="Hipercze"/>
            <w:rFonts w:cs="Calibri"/>
            <w:noProof/>
          </w:rPr>
          <w:t>IV.</w:t>
        </w:r>
        <w:r w:rsidR="00D95EF6">
          <w:rPr>
            <w:rFonts w:ascii="Calibri" w:hAnsi="Calibri" w:cs="Times New Roman"/>
            <w:bCs w:val="0"/>
            <w:noProof/>
            <w:sz w:val="22"/>
            <w:szCs w:val="22"/>
            <w:lang w:eastAsia="pl-PL"/>
          </w:rPr>
          <w:tab/>
        </w:r>
        <w:r w:rsidR="00D95EF6" w:rsidRPr="0043787C">
          <w:rPr>
            <w:rStyle w:val="Hipercze"/>
            <w:rFonts w:cs="Calibri"/>
            <w:noProof/>
          </w:rPr>
          <w:t>Ogólne warunki dotyczące realizacji przedmiotu zamówienia.</w:t>
        </w:r>
        <w:r w:rsidR="00D95EF6">
          <w:rPr>
            <w:noProof/>
            <w:webHidden/>
          </w:rPr>
          <w:tab/>
        </w:r>
        <w:r w:rsidR="00D95EF6">
          <w:rPr>
            <w:noProof/>
            <w:webHidden/>
          </w:rPr>
          <w:fldChar w:fldCharType="begin"/>
        </w:r>
        <w:r w:rsidR="00D95EF6">
          <w:rPr>
            <w:noProof/>
            <w:webHidden/>
          </w:rPr>
          <w:instrText xml:space="preserve"> PAGEREF _Toc13743942 \h </w:instrText>
        </w:r>
        <w:r w:rsidR="00D95EF6">
          <w:rPr>
            <w:noProof/>
            <w:webHidden/>
          </w:rPr>
        </w:r>
        <w:r w:rsidR="00D95EF6">
          <w:rPr>
            <w:noProof/>
            <w:webHidden/>
          </w:rPr>
          <w:fldChar w:fldCharType="separate"/>
        </w:r>
        <w:r w:rsidR="00D95EF6">
          <w:rPr>
            <w:noProof/>
            <w:webHidden/>
          </w:rPr>
          <w:t>10</w:t>
        </w:r>
        <w:r w:rsidR="00D95EF6">
          <w:rPr>
            <w:noProof/>
            <w:webHidden/>
          </w:rPr>
          <w:fldChar w:fldCharType="end"/>
        </w:r>
      </w:hyperlink>
    </w:p>
    <w:p w:rsidR="00D95EF6" w:rsidRDefault="006C4CCD">
      <w:pPr>
        <w:pStyle w:val="Spistreci2"/>
        <w:tabs>
          <w:tab w:val="left" w:pos="822"/>
        </w:tabs>
        <w:rPr>
          <w:rFonts w:ascii="Calibri" w:hAnsi="Calibri" w:cs="Times New Roman"/>
          <w:bCs w:val="0"/>
          <w:noProof/>
          <w:sz w:val="22"/>
          <w:szCs w:val="22"/>
          <w:lang w:eastAsia="pl-PL"/>
        </w:rPr>
      </w:pPr>
      <w:hyperlink w:anchor="_Toc13743943" w:history="1">
        <w:r w:rsidR="00D95EF6" w:rsidRPr="0043787C">
          <w:rPr>
            <w:rStyle w:val="Hipercze"/>
            <w:rFonts w:cs="Calibri"/>
            <w:noProof/>
          </w:rPr>
          <w:t>V.</w:t>
        </w:r>
        <w:r w:rsidR="00D95EF6">
          <w:rPr>
            <w:rFonts w:ascii="Calibri" w:hAnsi="Calibri" w:cs="Times New Roman"/>
            <w:bCs w:val="0"/>
            <w:noProof/>
            <w:sz w:val="22"/>
            <w:szCs w:val="22"/>
            <w:lang w:eastAsia="pl-PL"/>
          </w:rPr>
          <w:tab/>
        </w:r>
        <w:r w:rsidR="00D95EF6" w:rsidRPr="0043787C">
          <w:rPr>
            <w:rStyle w:val="Hipercze"/>
            <w:rFonts w:cs="Calibri"/>
            <w:noProof/>
          </w:rPr>
          <w:t>Szczegółowy zakres opracowania.</w:t>
        </w:r>
        <w:r w:rsidR="00D95EF6">
          <w:rPr>
            <w:noProof/>
            <w:webHidden/>
          </w:rPr>
          <w:tab/>
        </w:r>
        <w:r w:rsidR="00D95EF6">
          <w:rPr>
            <w:noProof/>
            <w:webHidden/>
          </w:rPr>
          <w:fldChar w:fldCharType="begin"/>
        </w:r>
        <w:r w:rsidR="00D95EF6">
          <w:rPr>
            <w:noProof/>
            <w:webHidden/>
          </w:rPr>
          <w:instrText xml:space="preserve"> PAGEREF _Toc13743943 \h </w:instrText>
        </w:r>
        <w:r w:rsidR="00D95EF6">
          <w:rPr>
            <w:noProof/>
            <w:webHidden/>
          </w:rPr>
        </w:r>
        <w:r w:rsidR="00D95EF6">
          <w:rPr>
            <w:noProof/>
            <w:webHidden/>
          </w:rPr>
          <w:fldChar w:fldCharType="separate"/>
        </w:r>
        <w:r w:rsidR="00D95EF6">
          <w:rPr>
            <w:noProof/>
            <w:webHidden/>
          </w:rPr>
          <w:t>13</w:t>
        </w:r>
        <w:r w:rsidR="00D95EF6">
          <w:rPr>
            <w:noProof/>
            <w:webHidden/>
          </w:rPr>
          <w:fldChar w:fldCharType="end"/>
        </w:r>
      </w:hyperlink>
    </w:p>
    <w:p w:rsidR="00D95EF6" w:rsidRDefault="006C4CCD">
      <w:pPr>
        <w:pStyle w:val="Spistreci2"/>
        <w:tabs>
          <w:tab w:val="left" w:pos="880"/>
        </w:tabs>
        <w:rPr>
          <w:rFonts w:ascii="Calibri" w:hAnsi="Calibri" w:cs="Times New Roman"/>
          <w:bCs w:val="0"/>
          <w:noProof/>
          <w:sz w:val="22"/>
          <w:szCs w:val="22"/>
          <w:lang w:eastAsia="pl-PL"/>
        </w:rPr>
      </w:pPr>
      <w:hyperlink w:anchor="_Toc13743944" w:history="1">
        <w:r w:rsidR="00D95EF6" w:rsidRPr="0043787C">
          <w:rPr>
            <w:rStyle w:val="Hipercze"/>
            <w:rFonts w:cs="Calibri"/>
            <w:noProof/>
          </w:rPr>
          <w:t>VI.</w:t>
        </w:r>
        <w:r w:rsidR="00D95EF6">
          <w:rPr>
            <w:rFonts w:ascii="Calibri" w:hAnsi="Calibri" w:cs="Times New Roman"/>
            <w:bCs w:val="0"/>
            <w:noProof/>
            <w:sz w:val="22"/>
            <w:szCs w:val="22"/>
            <w:lang w:eastAsia="pl-PL"/>
          </w:rPr>
          <w:tab/>
        </w:r>
        <w:r w:rsidR="00D95EF6" w:rsidRPr="0043787C">
          <w:rPr>
            <w:rStyle w:val="Hipercze"/>
            <w:rFonts w:cs="Calibri"/>
            <w:noProof/>
          </w:rPr>
          <w:t>Źródła danych ewidencyjnych.</w:t>
        </w:r>
        <w:r w:rsidR="00D95EF6">
          <w:rPr>
            <w:noProof/>
            <w:webHidden/>
          </w:rPr>
          <w:tab/>
        </w:r>
        <w:r w:rsidR="00D95EF6">
          <w:rPr>
            <w:noProof/>
            <w:webHidden/>
          </w:rPr>
          <w:fldChar w:fldCharType="begin"/>
        </w:r>
        <w:r w:rsidR="00D95EF6">
          <w:rPr>
            <w:noProof/>
            <w:webHidden/>
          </w:rPr>
          <w:instrText xml:space="preserve"> PAGEREF _Toc13743944 \h </w:instrText>
        </w:r>
        <w:r w:rsidR="00D95EF6">
          <w:rPr>
            <w:noProof/>
            <w:webHidden/>
          </w:rPr>
        </w:r>
        <w:r w:rsidR="00D95EF6">
          <w:rPr>
            <w:noProof/>
            <w:webHidden/>
          </w:rPr>
          <w:fldChar w:fldCharType="separate"/>
        </w:r>
        <w:r w:rsidR="00D95EF6">
          <w:rPr>
            <w:noProof/>
            <w:webHidden/>
          </w:rPr>
          <w:t>22</w:t>
        </w:r>
        <w:r w:rsidR="00D95EF6">
          <w:rPr>
            <w:noProof/>
            <w:webHidden/>
          </w:rPr>
          <w:fldChar w:fldCharType="end"/>
        </w:r>
      </w:hyperlink>
    </w:p>
    <w:p w:rsidR="00D95EF6" w:rsidRDefault="006C4CCD">
      <w:pPr>
        <w:pStyle w:val="Spistreci2"/>
        <w:tabs>
          <w:tab w:val="left" w:pos="1100"/>
        </w:tabs>
        <w:rPr>
          <w:rFonts w:ascii="Calibri" w:hAnsi="Calibri" w:cs="Times New Roman"/>
          <w:bCs w:val="0"/>
          <w:noProof/>
          <w:sz w:val="22"/>
          <w:szCs w:val="22"/>
          <w:lang w:eastAsia="pl-PL"/>
        </w:rPr>
      </w:pPr>
      <w:hyperlink w:anchor="_Toc13743945" w:history="1">
        <w:r w:rsidR="00D95EF6" w:rsidRPr="0043787C">
          <w:rPr>
            <w:rStyle w:val="Hipercze"/>
            <w:rFonts w:cs="Calibri"/>
            <w:noProof/>
          </w:rPr>
          <w:t>VII.</w:t>
        </w:r>
        <w:r w:rsidR="00D95EF6">
          <w:rPr>
            <w:rFonts w:ascii="Calibri" w:hAnsi="Calibri" w:cs="Times New Roman"/>
            <w:bCs w:val="0"/>
            <w:noProof/>
            <w:sz w:val="22"/>
            <w:szCs w:val="22"/>
            <w:lang w:eastAsia="pl-PL"/>
          </w:rPr>
          <w:tab/>
        </w:r>
        <w:r w:rsidR="00D95EF6" w:rsidRPr="0043787C">
          <w:rPr>
            <w:rStyle w:val="Hipercze"/>
            <w:rFonts w:cs="Calibri"/>
            <w:noProof/>
          </w:rPr>
          <w:t>Wyłożenie projektu operatu opisowo-kartograficznego oraz kontrola i odbiór prac.</w:t>
        </w:r>
        <w:r w:rsidR="00D95EF6">
          <w:rPr>
            <w:noProof/>
            <w:webHidden/>
          </w:rPr>
          <w:tab/>
        </w:r>
        <w:r w:rsidR="00D95EF6">
          <w:rPr>
            <w:noProof/>
            <w:webHidden/>
          </w:rPr>
          <w:fldChar w:fldCharType="begin"/>
        </w:r>
        <w:r w:rsidR="00D95EF6">
          <w:rPr>
            <w:noProof/>
            <w:webHidden/>
          </w:rPr>
          <w:instrText xml:space="preserve"> PAGEREF _Toc13743945 \h </w:instrText>
        </w:r>
        <w:r w:rsidR="00D95EF6">
          <w:rPr>
            <w:noProof/>
            <w:webHidden/>
          </w:rPr>
        </w:r>
        <w:r w:rsidR="00D95EF6">
          <w:rPr>
            <w:noProof/>
            <w:webHidden/>
          </w:rPr>
          <w:fldChar w:fldCharType="separate"/>
        </w:r>
        <w:r w:rsidR="00D95EF6">
          <w:rPr>
            <w:noProof/>
            <w:webHidden/>
          </w:rPr>
          <w:t>23</w:t>
        </w:r>
        <w:r w:rsidR="00D95EF6">
          <w:rPr>
            <w:noProof/>
            <w:webHidden/>
          </w:rPr>
          <w:fldChar w:fldCharType="end"/>
        </w:r>
      </w:hyperlink>
    </w:p>
    <w:p w:rsidR="00D95EF6" w:rsidRPr="005915DB" w:rsidRDefault="00D95EF6" w:rsidP="0081641F">
      <w:pPr>
        <w:rPr>
          <w:b/>
          <w:bCs/>
        </w:rPr>
      </w:pPr>
      <w:r w:rsidRPr="005915DB">
        <w:rPr>
          <w:b/>
          <w:bCs/>
          <w:sz w:val="20"/>
        </w:rPr>
        <w:fldChar w:fldCharType="end"/>
      </w:r>
    </w:p>
    <w:p w:rsidR="00D95EF6" w:rsidRPr="005915DB" w:rsidRDefault="00D95EF6" w:rsidP="00BC1CBA">
      <w:pPr>
        <w:pStyle w:val="Nagwekspisutreci"/>
        <w:spacing w:before="840" w:after="240"/>
        <w:rPr>
          <w:rFonts w:cs="Calibri Light"/>
          <w:b/>
          <w:color w:val="auto"/>
          <w:sz w:val="28"/>
          <w:szCs w:val="28"/>
          <w:lang w:eastAsia="en-US"/>
        </w:rPr>
      </w:pPr>
      <w:r w:rsidRPr="005915DB">
        <w:rPr>
          <w:rFonts w:cs="Calibri Light"/>
          <w:b/>
          <w:color w:val="auto"/>
          <w:sz w:val="28"/>
          <w:szCs w:val="28"/>
          <w:lang w:eastAsia="en-US"/>
        </w:rPr>
        <w:t>Stosowane akronimy</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proofErr w:type="spellStart"/>
      <w:r w:rsidRPr="005915DB">
        <w:rPr>
          <w:rFonts w:ascii="Calibri Light" w:hAnsi="Calibri Light" w:cs="Calibri Light"/>
          <w:b/>
          <w:bCs/>
          <w:lang w:eastAsia="pl-PL"/>
        </w:rPr>
        <w:t>EGiB</w:t>
      </w:r>
      <w:proofErr w:type="spellEnd"/>
      <w:r w:rsidRPr="005915DB">
        <w:rPr>
          <w:rFonts w:ascii="Calibri Light" w:hAnsi="Calibri Light" w:cs="Calibri Light"/>
          <w:b/>
          <w:bCs/>
          <w:lang w:eastAsia="pl-PL"/>
        </w:rPr>
        <w:tab/>
      </w:r>
      <w:r w:rsidRPr="005915DB">
        <w:rPr>
          <w:rFonts w:ascii="Calibri Light" w:hAnsi="Calibri Light" w:cs="Calibri Light"/>
          <w:lang w:eastAsia="pl-PL"/>
        </w:rPr>
        <w:t>Ewidencja Gruntów i Budynków</w:t>
      </w:r>
      <w:r>
        <w:rPr>
          <w:rFonts w:ascii="Calibri Light" w:hAnsi="Calibri Light" w:cs="Calibri Light"/>
          <w:lang w:eastAsia="pl-PL"/>
        </w:rPr>
        <w:t>, w tym baza danych, o której mowa w art. 24 ust. 1</w:t>
      </w:r>
      <w:r w:rsidRPr="00940299">
        <w:rPr>
          <w:rFonts w:ascii="Calibri Light" w:hAnsi="Calibri Light" w:cs="Calibri Light"/>
          <w:lang w:eastAsia="pl-PL"/>
        </w:rPr>
        <w:t xml:space="preserve"> pkt. 1 ustawy Prawo </w:t>
      </w:r>
      <w:r>
        <w:rPr>
          <w:rFonts w:ascii="Calibri Light" w:hAnsi="Calibri Light" w:cs="Calibri Light"/>
          <w:lang w:eastAsia="pl-PL"/>
        </w:rPr>
        <w:t>G</w:t>
      </w:r>
      <w:r w:rsidRPr="00940299">
        <w:rPr>
          <w:rFonts w:ascii="Calibri Light" w:hAnsi="Calibri Light" w:cs="Calibri Light"/>
          <w:lang w:eastAsia="pl-PL"/>
        </w:rPr>
        <w:t xml:space="preserve">eodezyjne i </w:t>
      </w:r>
      <w:r>
        <w:rPr>
          <w:rFonts w:ascii="Calibri Light" w:hAnsi="Calibri Light" w:cs="Calibri Light"/>
          <w:lang w:eastAsia="pl-PL"/>
        </w:rPr>
        <w:t>K</w:t>
      </w:r>
      <w:r w:rsidRPr="00940299">
        <w:rPr>
          <w:rFonts w:ascii="Calibri Light" w:hAnsi="Calibri Light" w:cs="Calibri Light"/>
          <w:lang w:eastAsia="pl-PL"/>
        </w:rPr>
        <w:t>artograficzne</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BDOT500</w:t>
      </w:r>
      <w:r w:rsidRPr="005915DB">
        <w:rPr>
          <w:rFonts w:ascii="Calibri Light" w:hAnsi="Calibri Light" w:cs="Calibri Light"/>
          <w:b/>
          <w:bCs/>
          <w:lang w:eastAsia="pl-PL"/>
        </w:rPr>
        <w:tab/>
      </w:r>
      <w:r w:rsidRPr="005915DB">
        <w:rPr>
          <w:rFonts w:ascii="Calibri Light" w:hAnsi="Calibri Light" w:cs="Calibri Light"/>
          <w:lang w:eastAsia="pl-PL"/>
        </w:rPr>
        <w:t>baza danych obiektów topograficznych o szczegółowości zapewniającej tworzenie standardowych opracowań kartograficznych w skalach 1:500-1:5000</w:t>
      </w:r>
    </w:p>
    <w:p w:rsidR="00D95EF6"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GESUT</w:t>
      </w:r>
      <w:r w:rsidRPr="005915DB">
        <w:rPr>
          <w:rFonts w:ascii="Calibri Light" w:hAnsi="Calibri Light" w:cs="Calibri Light"/>
          <w:b/>
          <w:bCs/>
          <w:lang w:eastAsia="pl-PL"/>
        </w:rPr>
        <w:tab/>
      </w:r>
      <w:r w:rsidRPr="005915DB">
        <w:rPr>
          <w:rFonts w:ascii="Calibri Light" w:hAnsi="Calibri Light" w:cs="Calibri Light"/>
          <w:lang w:eastAsia="pl-PL"/>
        </w:rPr>
        <w:t>Geodezyjna Ewidencja Sieci Uzbrojenia Terenu</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r>
        <w:rPr>
          <w:rFonts w:ascii="Calibri Light" w:hAnsi="Calibri Light" w:cs="Calibri Light"/>
          <w:b/>
          <w:bCs/>
          <w:lang w:eastAsia="pl-PL"/>
        </w:rPr>
        <w:t>BDSOG</w:t>
      </w:r>
      <w:r w:rsidRPr="005915DB">
        <w:rPr>
          <w:rFonts w:ascii="Calibri Light" w:hAnsi="Calibri Light" w:cs="Calibri Light"/>
          <w:b/>
          <w:bCs/>
          <w:lang w:eastAsia="pl-PL"/>
        </w:rPr>
        <w:tab/>
      </w:r>
      <w:r>
        <w:rPr>
          <w:rFonts w:ascii="Calibri Light" w:hAnsi="Calibri Light" w:cs="Calibri Light"/>
          <w:lang w:eastAsia="pl-PL"/>
        </w:rPr>
        <w:t>Baza Danych Szczegółowej Osnowy Geodezyjnej</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r>
        <w:rPr>
          <w:rFonts w:ascii="Calibri Light" w:hAnsi="Calibri Light" w:cs="Calibri Light"/>
          <w:b/>
          <w:bCs/>
          <w:lang w:eastAsia="pl-PL"/>
        </w:rPr>
        <w:t>NKW</w:t>
      </w:r>
      <w:r w:rsidRPr="005915DB">
        <w:rPr>
          <w:rFonts w:ascii="Calibri Light" w:hAnsi="Calibri Light" w:cs="Calibri Light"/>
          <w:b/>
          <w:bCs/>
          <w:lang w:eastAsia="pl-PL"/>
        </w:rPr>
        <w:tab/>
      </w:r>
      <w:r w:rsidRPr="00940299">
        <w:rPr>
          <w:rFonts w:ascii="Calibri Light" w:hAnsi="Calibri Light" w:cs="Calibri Light"/>
          <w:lang w:eastAsia="pl-PL"/>
        </w:rPr>
        <w:t>elektroniczne księgi wieczyste dostępne w Centralnej Informacji Ksiąg W</w:t>
      </w:r>
      <w:r>
        <w:rPr>
          <w:rFonts w:ascii="Calibri Light" w:hAnsi="Calibri Light" w:cs="Calibri Light"/>
          <w:lang w:eastAsia="pl-PL"/>
        </w:rPr>
        <w:t>ieczystych na podstawie art. 36</w:t>
      </w:r>
      <w:r>
        <w:rPr>
          <w:rFonts w:ascii="Calibri Light" w:hAnsi="Calibri Light" w:cs="Calibri Light"/>
          <w:vertAlign w:val="superscript"/>
          <w:lang w:eastAsia="pl-PL"/>
        </w:rPr>
        <w:t>4</w:t>
      </w:r>
      <w:r w:rsidRPr="00940299">
        <w:rPr>
          <w:rFonts w:ascii="Calibri Light" w:hAnsi="Calibri Light" w:cs="Calibri Light"/>
          <w:lang w:eastAsia="pl-PL"/>
        </w:rPr>
        <w:t xml:space="preserve"> ust. 16 ustawy z dnia 6 lipca 1982 r. o księgach wieczystych i hipotece</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GML</w:t>
      </w:r>
      <w:r w:rsidRPr="005915DB">
        <w:rPr>
          <w:rFonts w:ascii="Calibri Light" w:hAnsi="Calibri Light" w:cs="Calibri Light"/>
          <w:b/>
          <w:bCs/>
          <w:lang w:eastAsia="pl-PL"/>
        </w:rPr>
        <w:tab/>
      </w:r>
      <w:r w:rsidRPr="005915DB">
        <w:rPr>
          <w:rFonts w:ascii="Calibri Light" w:hAnsi="Calibri Light" w:cs="Calibri Light"/>
          <w:lang w:eastAsia="pl-PL"/>
        </w:rPr>
        <w:t>język znaczników geograficznych, oparty na formacie XML, przeznaczony do zapisu danych w celu ich wymiany między systemami informatycznymi lub teleinformatycznymi</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proofErr w:type="spellStart"/>
      <w:r w:rsidRPr="005915DB">
        <w:rPr>
          <w:rFonts w:ascii="Calibri Light" w:hAnsi="Calibri Light" w:cs="Calibri Light"/>
          <w:b/>
          <w:bCs/>
          <w:lang w:eastAsia="pl-PL"/>
        </w:rPr>
        <w:t>PODGiK</w:t>
      </w:r>
      <w:proofErr w:type="spellEnd"/>
      <w:r w:rsidRPr="005915DB">
        <w:rPr>
          <w:rFonts w:ascii="Calibri Light" w:hAnsi="Calibri Light" w:cs="Calibri Light"/>
          <w:b/>
          <w:bCs/>
          <w:lang w:eastAsia="pl-PL"/>
        </w:rPr>
        <w:tab/>
      </w:r>
      <w:r w:rsidRPr="005915DB">
        <w:rPr>
          <w:rFonts w:ascii="Calibri Light" w:hAnsi="Calibri Light" w:cs="Calibri Light"/>
          <w:lang w:eastAsia="pl-PL"/>
        </w:rPr>
        <w:t>Powiatowy Ośrodek Dokumentacji Geodezyjnej i Kartograficznej właściwy miejscowo dla terenu powiatu</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proofErr w:type="spellStart"/>
      <w:r w:rsidRPr="005915DB">
        <w:rPr>
          <w:rFonts w:ascii="Calibri Light" w:hAnsi="Calibri Light" w:cs="Calibri Light"/>
          <w:b/>
          <w:bCs/>
          <w:lang w:eastAsia="pl-PL"/>
        </w:rPr>
        <w:t>PZGiK</w:t>
      </w:r>
      <w:proofErr w:type="spellEnd"/>
      <w:r w:rsidRPr="005915DB">
        <w:rPr>
          <w:rFonts w:ascii="Calibri Light" w:hAnsi="Calibri Light" w:cs="Calibri Light"/>
          <w:b/>
          <w:bCs/>
          <w:lang w:eastAsia="pl-PL"/>
        </w:rPr>
        <w:tab/>
      </w:r>
      <w:r w:rsidRPr="005915DB">
        <w:rPr>
          <w:rFonts w:ascii="Calibri Light" w:hAnsi="Calibri Light" w:cs="Calibri Light"/>
          <w:lang w:eastAsia="pl-PL"/>
        </w:rPr>
        <w:t>Państwowy Zasób Geodezyjny i Kartograficzny</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 xml:space="preserve">Rozporządzenie </w:t>
      </w:r>
      <w:proofErr w:type="spellStart"/>
      <w:r w:rsidRPr="005915DB">
        <w:rPr>
          <w:rFonts w:ascii="Calibri Light" w:hAnsi="Calibri Light" w:cs="Calibri Light"/>
          <w:b/>
          <w:bCs/>
          <w:lang w:eastAsia="pl-PL"/>
        </w:rPr>
        <w:t>EGiB</w:t>
      </w:r>
      <w:proofErr w:type="spellEnd"/>
      <w:r w:rsidRPr="005915DB">
        <w:rPr>
          <w:rFonts w:ascii="Calibri Light" w:hAnsi="Calibri Light" w:cs="Calibri Light"/>
          <w:b/>
          <w:bCs/>
          <w:lang w:eastAsia="pl-PL"/>
        </w:rPr>
        <w:t xml:space="preserve"> </w:t>
      </w:r>
      <w:r w:rsidRPr="005915DB">
        <w:rPr>
          <w:rFonts w:ascii="Calibri Light" w:hAnsi="Calibri Light" w:cs="Calibri Light"/>
          <w:lang w:eastAsia="pl-PL"/>
        </w:rPr>
        <w:t>rozporządzenie Ministra Rozwoju Regionalnego i Budownictwa z dnia 29 marca 2001r. w sprawie ewidencji gruntów i budynków (</w:t>
      </w:r>
      <w:r w:rsidRPr="005B55F0">
        <w:rPr>
          <w:rFonts w:ascii="Calibri Light" w:hAnsi="Calibri Light" w:cs="Calibri Light"/>
          <w:lang w:eastAsia="pl-PL"/>
        </w:rPr>
        <w:t xml:space="preserve">Dz. U. z 2019r. poz. 393 ze </w:t>
      </w:r>
      <w:proofErr w:type="spellStart"/>
      <w:r w:rsidRPr="005B55F0">
        <w:rPr>
          <w:rFonts w:ascii="Calibri Light" w:hAnsi="Calibri Light" w:cs="Calibri Light"/>
          <w:lang w:eastAsia="pl-PL"/>
        </w:rPr>
        <w:t>zm</w:t>
      </w:r>
      <w:proofErr w:type="spellEnd"/>
      <w:r w:rsidRPr="005915DB">
        <w:rPr>
          <w:rFonts w:ascii="Calibri Light" w:hAnsi="Calibri Light" w:cs="Calibri Light"/>
          <w:lang w:eastAsia="pl-PL"/>
        </w:rPr>
        <w:t>)</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Wykonawca</w:t>
      </w:r>
      <w:r w:rsidRPr="005915DB">
        <w:rPr>
          <w:rFonts w:ascii="Calibri Light" w:hAnsi="Calibri Light" w:cs="Calibri Light"/>
          <w:b/>
          <w:bCs/>
          <w:lang w:eastAsia="pl-PL"/>
        </w:rPr>
        <w:tab/>
      </w:r>
      <w:proofErr w:type="spellStart"/>
      <w:r>
        <w:rPr>
          <w:rFonts w:ascii="Calibri Light" w:hAnsi="Calibri Light" w:cs="Calibri Light"/>
          <w:bCs/>
          <w:lang w:eastAsia="pl-PL"/>
        </w:rPr>
        <w:t>W</w:t>
      </w:r>
      <w:r w:rsidRPr="005915DB">
        <w:rPr>
          <w:rFonts w:ascii="Calibri Light" w:hAnsi="Calibri Light" w:cs="Calibri Light"/>
          <w:lang w:eastAsia="pl-PL"/>
        </w:rPr>
        <w:t>ykonawca</w:t>
      </w:r>
      <w:proofErr w:type="spellEnd"/>
      <w:r w:rsidRPr="005915DB">
        <w:rPr>
          <w:rFonts w:ascii="Calibri Light" w:hAnsi="Calibri Light" w:cs="Calibri Light"/>
          <w:lang w:eastAsia="pl-PL"/>
        </w:rPr>
        <w:t xml:space="preserve"> prac geodezyjnych </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OPZ</w:t>
      </w:r>
      <w:r w:rsidRPr="005915DB">
        <w:rPr>
          <w:rFonts w:ascii="Calibri Light" w:hAnsi="Calibri Light" w:cs="Calibri Light"/>
          <w:b/>
          <w:bCs/>
          <w:lang w:eastAsia="pl-PL"/>
        </w:rPr>
        <w:tab/>
      </w:r>
      <w:r w:rsidRPr="005915DB">
        <w:rPr>
          <w:rFonts w:ascii="Calibri Light" w:hAnsi="Calibri Light" w:cs="Calibri Light"/>
          <w:lang w:eastAsia="pl-PL"/>
        </w:rPr>
        <w:t>(bez bliższego określenia) – niniejszy szczegółowy opis przedmiotu zamówienia</w:t>
      </w:r>
    </w:p>
    <w:p w:rsidR="00D95EF6" w:rsidRPr="005915DB" w:rsidRDefault="00D95EF6" w:rsidP="001D0F0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r>
      <w:proofErr w:type="spellStart"/>
      <w:r w:rsidRPr="005915DB">
        <w:rPr>
          <w:rFonts w:ascii="Calibri Light" w:hAnsi="Calibri Light" w:cs="Calibri Light"/>
          <w:b/>
          <w:bCs/>
          <w:lang w:eastAsia="pl-PL"/>
        </w:rPr>
        <w:t>INiK</w:t>
      </w:r>
      <w:proofErr w:type="spellEnd"/>
      <w:r w:rsidRPr="005915DB">
        <w:rPr>
          <w:rFonts w:ascii="Calibri Light" w:hAnsi="Calibri Light" w:cs="Calibri Light"/>
          <w:lang w:eastAsia="pl-PL"/>
        </w:rPr>
        <w:tab/>
        <w:t xml:space="preserve">Inspektor Nadzoru i </w:t>
      </w:r>
      <w:r w:rsidRPr="005E5615">
        <w:rPr>
          <w:rFonts w:ascii="Calibri Light" w:hAnsi="Calibri Light" w:cs="Calibri Light"/>
          <w:lang w:eastAsia="pl-PL"/>
        </w:rPr>
        <w:t>Kontroli (Inspektora Nadzoru)-</w:t>
      </w:r>
      <w:r>
        <w:rPr>
          <w:rFonts w:ascii="Calibri Light" w:hAnsi="Calibri Light" w:cs="Calibri Light"/>
          <w:lang w:eastAsia="pl-PL"/>
        </w:rPr>
        <w:t xml:space="preserve"> </w:t>
      </w:r>
      <w:r w:rsidRPr="0028295B">
        <w:rPr>
          <w:rFonts w:ascii="Calibri Light" w:hAnsi="Calibri Light" w:cs="Calibri Light"/>
          <w:lang w:eastAsia="pl-PL"/>
        </w:rPr>
        <w:t>Podmiot Nadzorujący</w:t>
      </w:r>
    </w:p>
    <w:p w:rsidR="00D95EF6" w:rsidRDefault="00D95EF6" w:rsidP="002C3746">
      <w:pPr>
        <w:tabs>
          <w:tab w:val="right" w:pos="1134"/>
        </w:tabs>
        <w:ind w:left="1418" w:hanging="1418"/>
        <w:rPr>
          <w:rFonts w:ascii="Calibri Light" w:hAnsi="Calibri Light" w:cs="Calibri Light"/>
          <w:lang w:eastAsia="pl-PL"/>
        </w:rPr>
      </w:pPr>
      <w:r w:rsidRPr="005915DB">
        <w:rPr>
          <w:rFonts w:ascii="Calibri Light" w:hAnsi="Calibri Light" w:cs="Calibri Light"/>
          <w:b/>
          <w:bCs/>
          <w:lang w:eastAsia="pl-PL"/>
        </w:rPr>
        <w:tab/>
        <w:t>Produkt</w:t>
      </w:r>
      <w:r w:rsidRPr="005915DB">
        <w:rPr>
          <w:rFonts w:ascii="Calibri Light" w:hAnsi="Calibri Light" w:cs="Calibri Light"/>
          <w:lang w:eastAsia="pl-PL"/>
        </w:rPr>
        <w:tab/>
        <w:t xml:space="preserve">wynik prac Wykonawców </w:t>
      </w:r>
      <w:r>
        <w:rPr>
          <w:rFonts w:ascii="Calibri Light" w:hAnsi="Calibri Light" w:cs="Calibri Light"/>
          <w:lang w:eastAsia="pl-PL"/>
        </w:rPr>
        <w:t xml:space="preserve">modernizacji </w:t>
      </w:r>
      <w:r w:rsidRPr="005915DB">
        <w:rPr>
          <w:rFonts w:ascii="Calibri Light" w:hAnsi="Calibri Light" w:cs="Calibri Light"/>
          <w:lang w:eastAsia="pl-PL"/>
        </w:rPr>
        <w:t>Ewidencj</w:t>
      </w:r>
      <w:r>
        <w:rPr>
          <w:rFonts w:ascii="Calibri Light" w:hAnsi="Calibri Light" w:cs="Calibri Light"/>
          <w:lang w:eastAsia="pl-PL"/>
        </w:rPr>
        <w:t>i</w:t>
      </w:r>
      <w:r w:rsidRPr="005915DB">
        <w:rPr>
          <w:rFonts w:ascii="Calibri Light" w:hAnsi="Calibri Light" w:cs="Calibri Light"/>
          <w:lang w:eastAsia="pl-PL"/>
        </w:rPr>
        <w:t xml:space="preserve"> Gruntów i Budynków</w:t>
      </w:r>
    </w:p>
    <w:p w:rsidR="00D95EF6" w:rsidRPr="00541166" w:rsidRDefault="00D95EF6" w:rsidP="002C3746">
      <w:pPr>
        <w:tabs>
          <w:tab w:val="right" w:pos="1134"/>
        </w:tabs>
        <w:ind w:left="1418" w:hanging="1418"/>
        <w:rPr>
          <w:rFonts w:ascii="Calibri Light" w:hAnsi="Calibri Light" w:cs="Calibri Light"/>
          <w:lang w:eastAsia="pl-PL"/>
        </w:rPr>
      </w:pPr>
    </w:p>
    <w:p w:rsidR="00D95EF6" w:rsidRPr="005915DB" w:rsidRDefault="00D95EF6" w:rsidP="002C3746">
      <w:pPr>
        <w:pStyle w:val="Nagwek2"/>
        <w:spacing w:before="120"/>
      </w:pPr>
      <w:bookmarkStart w:id="0" w:name="_Toc13743939"/>
      <w:r w:rsidRPr="005915DB">
        <w:lastRenderedPageBreak/>
        <w:t>Kontekst formalno-prawny przedmiotu zamówienia</w:t>
      </w:r>
      <w:bookmarkEnd w:id="0"/>
    </w:p>
    <w:p w:rsidR="00D95EF6" w:rsidRPr="003357D5" w:rsidRDefault="00D95EF6" w:rsidP="002C3746">
      <w:pPr>
        <w:pStyle w:val="Akapitzlist"/>
        <w:spacing w:before="120" w:after="120" w:line="288" w:lineRule="auto"/>
        <w:ind w:left="851" w:hanging="425"/>
        <w:contextualSpacing w:val="0"/>
        <w:jc w:val="both"/>
        <w:rPr>
          <w:rFonts w:ascii="Calibri Light" w:hAnsi="Calibri Light" w:cs="Calibri Light"/>
          <w:lang w:eastAsia="pl-PL"/>
        </w:rPr>
      </w:pPr>
      <w:r w:rsidRPr="005915DB">
        <w:rPr>
          <w:rFonts w:ascii="Calibri Light" w:hAnsi="Calibri Light" w:cs="Calibri Light"/>
          <w:lang w:eastAsia="pl-PL"/>
        </w:rPr>
        <w:t>Zamawiającym w ujęciu ogólnym niniejszego OP</w:t>
      </w:r>
      <w:r w:rsidRPr="003357D5">
        <w:rPr>
          <w:rFonts w:ascii="Calibri Light" w:hAnsi="Calibri Light" w:cs="Calibri Light"/>
          <w:lang w:eastAsia="pl-PL"/>
        </w:rPr>
        <w:t>Z jest właściwy miejscowo Powiat Jędrzejowski.</w:t>
      </w:r>
    </w:p>
    <w:p w:rsidR="00D95EF6" w:rsidRPr="003357D5" w:rsidRDefault="00D95EF6" w:rsidP="002C3746">
      <w:pPr>
        <w:pStyle w:val="Akapitzlist"/>
        <w:numPr>
          <w:ilvl w:val="0"/>
          <w:numId w:val="1"/>
        </w:numPr>
        <w:spacing w:before="120" w:after="120" w:line="288" w:lineRule="auto"/>
        <w:ind w:left="851" w:hanging="425"/>
        <w:contextualSpacing w:val="0"/>
        <w:jc w:val="both"/>
        <w:rPr>
          <w:rFonts w:ascii="Calibri Light" w:hAnsi="Calibri Light" w:cs="Calibri Light"/>
          <w:lang w:eastAsia="pl-PL"/>
        </w:rPr>
      </w:pPr>
      <w:r w:rsidRPr="003357D5">
        <w:rPr>
          <w:rFonts w:ascii="Calibri Light" w:hAnsi="Calibri Light" w:cs="Calibri Light"/>
          <w:lang w:eastAsia="pl-PL"/>
        </w:rPr>
        <w:t>Zamówienie publiczne, do którego odnosi się niniejszy opis, jest elementem Projektu RPSW.07.01.00-26-0009/17 „</w:t>
      </w:r>
      <w:proofErr w:type="spellStart"/>
      <w:r w:rsidRPr="003357D5">
        <w:rPr>
          <w:rFonts w:ascii="Calibri Light" w:hAnsi="Calibri Light" w:cs="Calibri Light"/>
          <w:lang w:eastAsia="pl-PL"/>
        </w:rPr>
        <w:t>e-GEODEZJA</w:t>
      </w:r>
      <w:proofErr w:type="spellEnd"/>
      <w:r w:rsidRPr="003357D5">
        <w:rPr>
          <w:rFonts w:ascii="Calibri Light" w:hAnsi="Calibri Light" w:cs="Calibri Light"/>
          <w:lang w:eastAsia="pl-PL"/>
        </w:rPr>
        <w:t xml:space="preserve"> - cyfrowy zasób geodezyjny powiatów Buskiego, Jędrzejowskiego, Kieleckiego i Pińczowskiego” realizowanego (finansowanego) w ramach:</w:t>
      </w:r>
    </w:p>
    <w:p w:rsidR="00D95EF6" w:rsidRPr="003357D5" w:rsidRDefault="00D95EF6" w:rsidP="002C31F1">
      <w:pPr>
        <w:pStyle w:val="Akapitzlist"/>
        <w:spacing w:before="120" w:after="0" w:line="288" w:lineRule="auto"/>
        <w:ind w:left="1134" w:hanging="283"/>
        <w:contextualSpacing w:val="0"/>
        <w:jc w:val="both"/>
        <w:rPr>
          <w:rFonts w:ascii="Calibri Light" w:hAnsi="Calibri Light" w:cs="Calibri Light"/>
          <w:lang w:eastAsia="pl-PL"/>
        </w:rPr>
      </w:pPr>
      <w:r w:rsidRPr="003357D5">
        <w:rPr>
          <w:rFonts w:ascii="Calibri Light" w:hAnsi="Calibri Light" w:cs="Calibri Light"/>
          <w:lang w:eastAsia="pl-PL"/>
        </w:rPr>
        <w:t>-</w:t>
      </w:r>
      <w:r w:rsidRPr="003357D5">
        <w:rPr>
          <w:rFonts w:ascii="Calibri Light" w:hAnsi="Calibri Light" w:cs="Calibri Light"/>
          <w:lang w:eastAsia="pl-PL"/>
        </w:rPr>
        <w:tab/>
        <w:t>Regionalnego Programu Operacyjnego Województwa Świętokrzyskiego na lata 2014-2020;</w:t>
      </w:r>
    </w:p>
    <w:p w:rsidR="00D95EF6" w:rsidRDefault="00D95EF6" w:rsidP="003357D5">
      <w:pPr>
        <w:pStyle w:val="Akapitzlist"/>
        <w:spacing w:before="120" w:after="0" w:line="288" w:lineRule="auto"/>
        <w:ind w:left="1134" w:hanging="283"/>
        <w:contextualSpacing w:val="0"/>
        <w:jc w:val="both"/>
        <w:rPr>
          <w:rFonts w:ascii="Calibri Light" w:hAnsi="Calibri Light" w:cs="Calibri Light"/>
          <w:lang w:eastAsia="pl-PL"/>
        </w:rPr>
      </w:pPr>
      <w:r w:rsidRPr="003357D5">
        <w:rPr>
          <w:rFonts w:ascii="Calibri Light" w:hAnsi="Calibri Light" w:cs="Calibri Light"/>
          <w:lang w:eastAsia="pl-PL"/>
        </w:rPr>
        <w:t>-</w:t>
      </w:r>
      <w:r w:rsidRPr="003357D5">
        <w:rPr>
          <w:rFonts w:ascii="Calibri Light" w:hAnsi="Calibri Light" w:cs="Calibri Light"/>
          <w:lang w:eastAsia="pl-PL"/>
        </w:rPr>
        <w:tab/>
        <w:t>ze środków stanowiących wkład własny z budżetów powiatów.</w:t>
      </w:r>
    </w:p>
    <w:p w:rsidR="00D95EF6" w:rsidRPr="003357D5" w:rsidRDefault="00D95EF6" w:rsidP="003357D5">
      <w:pPr>
        <w:pStyle w:val="Akapitzlist"/>
        <w:numPr>
          <w:ilvl w:val="0"/>
          <w:numId w:val="1"/>
        </w:numPr>
        <w:spacing w:before="120" w:after="0" w:line="288" w:lineRule="auto"/>
        <w:ind w:left="851" w:hanging="425"/>
        <w:contextualSpacing w:val="0"/>
        <w:jc w:val="both"/>
        <w:rPr>
          <w:rFonts w:ascii="Calibri Light" w:hAnsi="Calibri Light" w:cs="Calibri Light"/>
          <w:lang w:eastAsia="pl-PL"/>
        </w:rPr>
      </w:pPr>
      <w:r w:rsidRPr="003357D5">
        <w:rPr>
          <w:rFonts w:ascii="Calibri Light" w:hAnsi="Calibri Light" w:cs="Calibri Light"/>
          <w:lang w:eastAsia="pl-PL"/>
        </w:rPr>
        <w:t xml:space="preserve">Celem w ujęciu ogólnym jest </w:t>
      </w:r>
      <w:r w:rsidRPr="00571972">
        <w:rPr>
          <w:rFonts w:ascii="Calibri Light" w:hAnsi="Calibri Light" w:cs="Calibri Light"/>
          <w:lang w:eastAsia="pl-PL"/>
        </w:rPr>
        <w:t>modernizacja ewidencji gruntów i budynków w wybranych obrębach powiatu jędrzejowskiego wykonana na podstawie obowiązujących przepisów,</w:t>
      </w:r>
      <w:r>
        <w:rPr>
          <w:rFonts w:ascii="Calibri Light" w:hAnsi="Calibri Light" w:cs="Calibri Light"/>
          <w:lang w:eastAsia="pl-PL"/>
        </w:rPr>
        <w:t xml:space="preserve"> </w:t>
      </w:r>
      <w:r w:rsidRPr="003357D5">
        <w:rPr>
          <w:rFonts w:ascii="Calibri Light" w:hAnsi="Calibri Light" w:cs="Calibri Light"/>
          <w:lang w:eastAsia="pl-PL"/>
        </w:rPr>
        <w:t>mająca na celu aktualizację danych ewidencyjnych oraz uzupełnienie istniejącej bazy danych o brakujące dane ewidencyjne</w:t>
      </w:r>
      <w:r>
        <w:rPr>
          <w:rFonts w:ascii="Calibri Light" w:hAnsi="Calibri Light" w:cs="Calibri Light"/>
          <w:lang w:eastAsia="pl-PL"/>
        </w:rPr>
        <w:t>.</w:t>
      </w:r>
    </w:p>
    <w:p w:rsidR="00D95EF6" w:rsidRPr="00BD7356" w:rsidRDefault="00D95EF6" w:rsidP="00E9488B">
      <w:pPr>
        <w:pStyle w:val="Akapitzlist"/>
        <w:numPr>
          <w:ilvl w:val="0"/>
          <w:numId w:val="1"/>
        </w:numPr>
        <w:spacing w:before="120" w:after="0" w:line="288" w:lineRule="auto"/>
        <w:ind w:left="851" w:hanging="425"/>
        <w:contextualSpacing w:val="0"/>
        <w:jc w:val="both"/>
        <w:rPr>
          <w:rFonts w:ascii="Calibri Light" w:hAnsi="Calibri Light" w:cs="Calibri Light"/>
          <w:lang w:eastAsia="pl-PL"/>
        </w:rPr>
      </w:pPr>
      <w:r w:rsidRPr="00BD7356">
        <w:rPr>
          <w:rFonts w:ascii="Calibri Light" w:hAnsi="Calibri Light" w:cs="Calibri Light"/>
          <w:lang w:eastAsia="pl-PL"/>
        </w:rPr>
        <w:t>Przedmiot zamówienia zostanie zrealizowany zgodnie z obowiązującymi przepisami prawa, zawartymi w szczególności w:</w:t>
      </w:r>
    </w:p>
    <w:p w:rsidR="00D95EF6" w:rsidRPr="003357D5" w:rsidRDefault="00D95EF6" w:rsidP="000F460A">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17 maja 1989r. – Prawo geodezyjne i kartograficzne (</w:t>
      </w:r>
      <w:proofErr w:type="spellStart"/>
      <w:r>
        <w:rPr>
          <w:rFonts w:ascii="Calibri Light" w:hAnsi="Calibri Light" w:cs="Calibri Light"/>
          <w:lang w:eastAsia="pl-PL"/>
        </w:rPr>
        <w:t>t.j</w:t>
      </w:r>
      <w:proofErr w:type="spellEnd"/>
      <w:r>
        <w:rPr>
          <w:rFonts w:ascii="Calibri Light" w:hAnsi="Calibri Light" w:cs="Calibri Light"/>
          <w:lang w:eastAsia="pl-PL"/>
        </w:rPr>
        <w:t xml:space="preserve">. </w:t>
      </w:r>
      <w:proofErr w:type="spellStart"/>
      <w:r>
        <w:rPr>
          <w:rFonts w:ascii="Calibri Light" w:hAnsi="Calibri Light" w:cs="Calibri Light"/>
          <w:lang w:eastAsia="pl-PL"/>
        </w:rPr>
        <w:t>Dz</w:t>
      </w:r>
      <w:proofErr w:type="spellEnd"/>
      <w:r>
        <w:rPr>
          <w:rFonts w:ascii="Calibri Light" w:hAnsi="Calibri Light" w:cs="Calibri Light"/>
          <w:lang w:eastAsia="pl-PL"/>
        </w:rPr>
        <w:t xml:space="preserve"> U. z 2020r. poz. 2052</w:t>
      </w:r>
      <w:r w:rsidRPr="0028295B">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7 lipca 1994r. - Prawo budowlane (</w:t>
      </w:r>
      <w:proofErr w:type="spellStart"/>
      <w:r>
        <w:rPr>
          <w:rFonts w:ascii="Calibri Light" w:hAnsi="Calibri Light" w:cs="Calibri Light"/>
          <w:lang w:eastAsia="pl-PL"/>
        </w:rPr>
        <w:t>t.j</w:t>
      </w:r>
      <w:proofErr w:type="spellEnd"/>
      <w:r>
        <w:rPr>
          <w:rFonts w:ascii="Calibri Light" w:hAnsi="Calibri Light" w:cs="Calibri Light"/>
          <w:lang w:eastAsia="pl-PL"/>
        </w:rPr>
        <w:t xml:space="preserve">. </w:t>
      </w:r>
      <w:r w:rsidRPr="003357D5">
        <w:rPr>
          <w:rFonts w:ascii="Calibri Light" w:hAnsi="Calibri Light" w:cs="Calibri Light"/>
          <w:lang w:eastAsia="pl-PL"/>
        </w:rPr>
        <w:t>Dz.</w:t>
      </w:r>
      <w:r>
        <w:rPr>
          <w:rFonts w:ascii="Calibri Light" w:hAnsi="Calibri Light" w:cs="Calibri Light"/>
          <w:lang w:eastAsia="pl-PL"/>
        </w:rPr>
        <w:t xml:space="preserve"> U. z 2020r. poz. 1333</w:t>
      </w:r>
      <w:r w:rsidRPr="003357D5">
        <w:rPr>
          <w:rFonts w:ascii="Calibri Light" w:hAnsi="Calibri Light" w:cs="Calibri Light"/>
          <w:lang w:eastAsia="pl-PL"/>
        </w:rPr>
        <w:t xml:space="preserve"> ze zm.);</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Ustawie z dnia 6 lipca 1982r. o księgach wieczystych i hipotece (</w:t>
      </w:r>
      <w:proofErr w:type="spellStart"/>
      <w:r>
        <w:rPr>
          <w:rFonts w:ascii="Calibri Light" w:hAnsi="Calibri Light" w:cs="Calibri Light"/>
          <w:lang w:eastAsia="pl-PL"/>
        </w:rPr>
        <w:t>t.j</w:t>
      </w:r>
      <w:proofErr w:type="spellEnd"/>
      <w:r>
        <w:rPr>
          <w:rFonts w:ascii="Calibri Light" w:hAnsi="Calibri Light" w:cs="Calibri Light"/>
          <w:lang w:eastAsia="pl-PL"/>
        </w:rPr>
        <w:t>. Dz. U. z 2019r. poz. 2204</w:t>
      </w:r>
      <w:r w:rsidRPr="006D58EF">
        <w:rPr>
          <w:rFonts w:ascii="Calibri Light" w:hAnsi="Calibri Light" w:cs="Calibri Light"/>
          <w:lang w:eastAsia="pl-PL"/>
        </w:rPr>
        <w:t>);</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Ustawie z dnia 4 marca 2010r. o infrastrukturze informacji przestrzennej (</w:t>
      </w:r>
      <w:proofErr w:type="spellStart"/>
      <w:r>
        <w:rPr>
          <w:rFonts w:ascii="Calibri Light" w:hAnsi="Calibri Light" w:cs="Calibri Light"/>
          <w:lang w:eastAsia="pl-PL"/>
        </w:rPr>
        <w:t>t.j</w:t>
      </w:r>
      <w:proofErr w:type="spellEnd"/>
      <w:r>
        <w:rPr>
          <w:rFonts w:ascii="Calibri Light" w:hAnsi="Calibri Light" w:cs="Calibri Light"/>
          <w:lang w:eastAsia="pl-PL"/>
        </w:rPr>
        <w:t>. Dz. U. z 2021r. poz. 214</w:t>
      </w:r>
      <w:r w:rsidRPr="006D58EF">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3 lutego 1995r. o ochronie gruntów rolnych i leśnych (</w:t>
      </w:r>
      <w:proofErr w:type="spellStart"/>
      <w:r>
        <w:rPr>
          <w:rFonts w:ascii="Calibri Light" w:hAnsi="Calibri Light" w:cs="Calibri Light"/>
          <w:lang w:eastAsia="pl-PL"/>
        </w:rPr>
        <w:t>t.j</w:t>
      </w:r>
      <w:proofErr w:type="spellEnd"/>
      <w:r>
        <w:rPr>
          <w:rFonts w:ascii="Calibri Light" w:hAnsi="Calibri Light" w:cs="Calibri Light"/>
          <w:lang w:eastAsia="pl-PL"/>
        </w:rPr>
        <w:t>. Dz. U. z 2017r. poz. 1161</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29 czerwca 1995r. o sta</w:t>
      </w:r>
      <w:r>
        <w:rPr>
          <w:rFonts w:ascii="Calibri Light" w:hAnsi="Calibri Light" w:cs="Calibri Light"/>
          <w:lang w:eastAsia="pl-PL"/>
        </w:rPr>
        <w:t>tystyce publicznej (</w:t>
      </w:r>
      <w:proofErr w:type="spellStart"/>
      <w:r>
        <w:rPr>
          <w:rFonts w:ascii="Calibri Light" w:hAnsi="Calibri Light" w:cs="Calibri Light"/>
          <w:lang w:eastAsia="pl-PL"/>
        </w:rPr>
        <w:t>t.j</w:t>
      </w:r>
      <w:proofErr w:type="spellEnd"/>
      <w:r>
        <w:rPr>
          <w:rFonts w:ascii="Calibri Light" w:hAnsi="Calibri Light" w:cs="Calibri Light"/>
          <w:lang w:eastAsia="pl-PL"/>
        </w:rPr>
        <w:t>. Dz. U. z 2020r., poz. 443</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28 września 19</w:t>
      </w:r>
      <w:r>
        <w:rPr>
          <w:rFonts w:ascii="Calibri Light" w:hAnsi="Calibri Light" w:cs="Calibri Light"/>
          <w:lang w:eastAsia="pl-PL"/>
        </w:rPr>
        <w:t>91r. o lasach (</w:t>
      </w:r>
      <w:proofErr w:type="spellStart"/>
      <w:r>
        <w:rPr>
          <w:rFonts w:ascii="Calibri Light" w:hAnsi="Calibri Light" w:cs="Calibri Light"/>
          <w:lang w:eastAsia="pl-PL"/>
        </w:rPr>
        <w:t>t.j</w:t>
      </w:r>
      <w:proofErr w:type="spellEnd"/>
      <w:r>
        <w:rPr>
          <w:rFonts w:ascii="Calibri Light" w:hAnsi="Calibri Light" w:cs="Calibri Light"/>
          <w:lang w:eastAsia="pl-PL"/>
        </w:rPr>
        <w:t>. Dz. U. z 2020r. poz. 1462</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27 marca 2003r. o planowaniu i zagospodarow</w:t>
      </w:r>
      <w:r>
        <w:rPr>
          <w:rFonts w:ascii="Calibri Light" w:hAnsi="Calibri Light" w:cs="Calibri Light"/>
          <w:lang w:eastAsia="pl-PL"/>
        </w:rPr>
        <w:t>aniu przestrzennym (</w:t>
      </w:r>
      <w:proofErr w:type="spellStart"/>
      <w:r>
        <w:rPr>
          <w:rFonts w:ascii="Calibri Light" w:hAnsi="Calibri Light" w:cs="Calibri Light"/>
          <w:lang w:eastAsia="pl-PL"/>
        </w:rPr>
        <w:t>t.j</w:t>
      </w:r>
      <w:proofErr w:type="spellEnd"/>
      <w:r>
        <w:rPr>
          <w:rFonts w:ascii="Calibri Light" w:hAnsi="Calibri Light" w:cs="Calibri Light"/>
          <w:lang w:eastAsia="pl-PL"/>
        </w:rPr>
        <w:t xml:space="preserve"> Dz. U. z 2020r. poz. 293</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24 czerwca 1994r. o</w:t>
      </w:r>
      <w:r>
        <w:rPr>
          <w:rFonts w:ascii="Calibri Light" w:hAnsi="Calibri Light" w:cs="Calibri Light"/>
          <w:lang w:eastAsia="pl-PL"/>
        </w:rPr>
        <w:t xml:space="preserve"> własności lokali (</w:t>
      </w:r>
      <w:proofErr w:type="spellStart"/>
      <w:r>
        <w:rPr>
          <w:rFonts w:ascii="Calibri Light" w:hAnsi="Calibri Light" w:cs="Calibri Light"/>
          <w:lang w:eastAsia="pl-PL"/>
        </w:rPr>
        <w:t>t.j</w:t>
      </w:r>
      <w:proofErr w:type="spellEnd"/>
      <w:r>
        <w:rPr>
          <w:rFonts w:ascii="Calibri Light" w:hAnsi="Calibri Light" w:cs="Calibri Light"/>
          <w:lang w:eastAsia="pl-PL"/>
        </w:rPr>
        <w:t>. Dz. U. z 2020r. poz. 1910 ze zm.</w:t>
      </w:r>
      <w:r w:rsidRPr="003357D5">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21 sierpnia 1997r. o gospodarce nieruchomościami (</w:t>
      </w:r>
      <w:proofErr w:type="spellStart"/>
      <w:r>
        <w:rPr>
          <w:rFonts w:ascii="Calibri Light" w:hAnsi="Calibri Light" w:cs="Calibri Light"/>
          <w:lang w:eastAsia="pl-PL"/>
        </w:rPr>
        <w:t>t.j</w:t>
      </w:r>
      <w:proofErr w:type="spellEnd"/>
      <w:r>
        <w:rPr>
          <w:rFonts w:ascii="Calibri Light" w:hAnsi="Calibri Light" w:cs="Calibri Light"/>
          <w:lang w:eastAsia="pl-PL"/>
        </w:rPr>
        <w:t xml:space="preserve">. </w:t>
      </w:r>
      <w:r w:rsidRPr="003357D5">
        <w:rPr>
          <w:rFonts w:ascii="Calibri Light" w:hAnsi="Calibri Light" w:cs="Calibri Light"/>
          <w:lang w:eastAsia="pl-PL"/>
        </w:rPr>
        <w:t>Dz.</w:t>
      </w:r>
      <w:r>
        <w:rPr>
          <w:rFonts w:ascii="Calibri Light" w:hAnsi="Calibri Light" w:cs="Calibri Light"/>
          <w:lang w:eastAsia="pl-PL"/>
        </w:rPr>
        <w:t xml:space="preserve"> U. z 2020r. poz. 1990</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21 marca 1985r. o drogach publicznych (</w:t>
      </w:r>
      <w:proofErr w:type="spellStart"/>
      <w:r>
        <w:rPr>
          <w:rFonts w:ascii="Calibri Light" w:hAnsi="Calibri Light" w:cs="Calibri Light"/>
          <w:lang w:eastAsia="pl-PL"/>
        </w:rPr>
        <w:t>t.j</w:t>
      </w:r>
      <w:proofErr w:type="spellEnd"/>
      <w:r>
        <w:rPr>
          <w:rFonts w:ascii="Calibri Light" w:hAnsi="Calibri Light" w:cs="Calibri Light"/>
          <w:lang w:eastAsia="pl-PL"/>
        </w:rPr>
        <w:t>. Dz. U. z 2020r. poz. 470 ze zm</w:t>
      </w:r>
      <w:r w:rsidRPr="003357D5">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20 lipca 2017r. Prawo wodne (</w:t>
      </w:r>
      <w:proofErr w:type="spellStart"/>
      <w:r>
        <w:rPr>
          <w:rFonts w:ascii="Calibri Light" w:hAnsi="Calibri Light" w:cs="Calibri Light"/>
          <w:lang w:eastAsia="pl-PL"/>
        </w:rPr>
        <w:t>t.j</w:t>
      </w:r>
      <w:proofErr w:type="spellEnd"/>
      <w:r>
        <w:rPr>
          <w:rFonts w:ascii="Calibri Light" w:hAnsi="Calibri Light" w:cs="Calibri Light"/>
          <w:lang w:eastAsia="pl-PL"/>
        </w:rPr>
        <w:t>. Dz. U. z 2021r. poz. 624);</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17 lutego 2005r. o informatyzacji działalności podmiotów realizujących zadania publiczne (</w:t>
      </w:r>
      <w:proofErr w:type="spellStart"/>
      <w:r>
        <w:rPr>
          <w:rFonts w:ascii="Calibri Light" w:hAnsi="Calibri Light" w:cs="Calibri Light"/>
          <w:lang w:eastAsia="pl-PL"/>
        </w:rPr>
        <w:t>t.j</w:t>
      </w:r>
      <w:proofErr w:type="spellEnd"/>
      <w:r>
        <w:rPr>
          <w:rFonts w:ascii="Calibri Light" w:hAnsi="Calibri Light" w:cs="Calibri Light"/>
          <w:lang w:eastAsia="pl-PL"/>
        </w:rPr>
        <w:t>. Dz. U. z 2021r. poz. 670</w:t>
      </w:r>
      <w:r w:rsidRPr="0028295B">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Ustawie z dnia 10 maja 2018r. o ochronie danych osobowych (</w:t>
      </w:r>
      <w:proofErr w:type="spellStart"/>
      <w:r>
        <w:rPr>
          <w:rFonts w:ascii="Calibri Light" w:hAnsi="Calibri Light" w:cs="Calibri Light"/>
          <w:lang w:eastAsia="pl-PL"/>
        </w:rPr>
        <w:t>t.j</w:t>
      </w:r>
      <w:proofErr w:type="spellEnd"/>
      <w:r>
        <w:rPr>
          <w:rFonts w:ascii="Calibri Light" w:hAnsi="Calibri Light" w:cs="Calibri Light"/>
          <w:lang w:eastAsia="pl-PL"/>
        </w:rPr>
        <w:t>. Dz. U. z 2019r., poz. 1781</w:t>
      </w:r>
      <w:r w:rsidRPr="003357D5">
        <w:rPr>
          <w:rFonts w:ascii="Calibri Light" w:hAnsi="Calibri Light" w:cs="Calibri Light"/>
          <w:lang w:eastAsia="pl-PL"/>
        </w:rPr>
        <w:t>);</w:t>
      </w:r>
    </w:p>
    <w:p w:rsidR="00D95EF6" w:rsidRPr="00BD7356"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color w:val="FF0000"/>
          <w:lang w:eastAsia="pl-PL"/>
        </w:rPr>
      </w:pPr>
      <w:r w:rsidRPr="00F91729">
        <w:rPr>
          <w:rFonts w:ascii="Calibri Light" w:hAnsi="Calibri Light" w:cs="Calibri Light"/>
          <w:lang w:eastAsia="pl-PL"/>
        </w:rPr>
        <w:t>Rozporządzeniu Rady Ministrów z dnia 7 grudnia 2004r. w sprawie sposobu i trybu dokonywania podziałów nieruchomości (Dz. U. Nr 268 z 2004r., poz. 2663];</w:t>
      </w:r>
    </w:p>
    <w:p w:rsidR="00D95EF6" w:rsidRPr="00BD7356"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color w:val="FF0000"/>
          <w:lang w:eastAsia="pl-PL"/>
        </w:rPr>
      </w:pPr>
      <w:r w:rsidRPr="00F91729">
        <w:rPr>
          <w:rFonts w:ascii="Calibri Light" w:hAnsi="Calibri Light" w:cs="Calibri Light"/>
          <w:lang w:eastAsia="pl-PL"/>
        </w:rPr>
        <w:t>Rozporządzeniu Rady Ministrów z dnia 4 maja 2005r. w sprawie scalania i podziału nieruchomości (Dz. U. Nr 86 z 2005r., poz. 736);</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lastRenderedPageBreak/>
        <w:t xml:space="preserve">Rozporządzeniu Rady Ministrów z dnia 30 grudnia 1999r. w sprawie Polskiej </w:t>
      </w:r>
      <w:r>
        <w:rPr>
          <w:rFonts w:ascii="Calibri Light" w:hAnsi="Calibri Light" w:cs="Calibri Light"/>
          <w:lang w:eastAsia="pl-PL"/>
        </w:rPr>
        <w:t xml:space="preserve">Klasyfikacji Obiektów </w:t>
      </w:r>
      <w:r w:rsidRPr="003357D5">
        <w:rPr>
          <w:rFonts w:ascii="Calibri Light" w:hAnsi="Calibri Light" w:cs="Calibri Light"/>
          <w:lang w:eastAsia="pl-PL"/>
        </w:rPr>
        <w:t>Budowlanych (Dz. U. z 1999r.</w:t>
      </w:r>
      <w:r>
        <w:rPr>
          <w:rFonts w:ascii="Calibri Light" w:hAnsi="Calibri Light" w:cs="Calibri Light"/>
          <w:lang w:eastAsia="pl-PL"/>
        </w:rPr>
        <w:t xml:space="preserve"> Nr 112 poz. 1316 z </w:t>
      </w:r>
      <w:proofErr w:type="spellStart"/>
      <w:r>
        <w:rPr>
          <w:rFonts w:ascii="Calibri Light" w:hAnsi="Calibri Light" w:cs="Calibri Light"/>
          <w:lang w:eastAsia="pl-PL"/>
        </w:rPr>
        <w:t>późn</w:t>
      </w:r>
      <w:proofErr w:type="spellEnd"/>
      <w:r>
        <w:rPr>
          <w:rFonts w:ascii="Calibri Light" w:hAnsi="Calibri Light" w:cs="Calibri Light"/>
          <w:lang w:eastAsia="pl-PL"/>
        </w:rPr>
        <w:t>.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17 stycznia 2013r. w sprawie zintegrowanego systemu informacji o nieruchomościach (Dz.U. z 2013r. poz. 249);</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17 lipca 2001r. w sprawie wykazywania w ewidencji gruntów i budynków danych odnoszących się do gruntów, budynków i lokali, znajdujących się na terenach zamkniętych (Dz.U. z 2001r. Nr 84, poz. 911);</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15 października 2012r. w sprawie państwowego systemu odniesień przestrzennych (Dz. U. z 2012r. poz. 1247);</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12 września 2012r. w sprawie gleboznawczej klasyfikacji gruntów (Dz.U. z 2012r. poz. 1246);</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Rady Ministrów z dnia 10 stycznia 2012r. w sprawie państwowego rejestru granic i powierzchni jednostek podziałów terytorialnych kraju (Dz.U. z 2012r. poz. 199);</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Ministrów Spraw Wewnętrznych i Administracji oraz Rolnictwa i Gospodarki Żywnościowej z dnia 14 kwietnia 1999r. w sprawie rozgraniczania nieruchomości (Dz.U. z 1999r. Nr 45, poz. 453);</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 xml:space="preserve">Rozporządzeniu Ministra </w:t>
      </w:r>
      <w:r>
        <w:rPr>
          <w:rFonts w:ascii="Calibri Light" w:hAnsi="Calibri Light" w:cs="Calibri Light"/>
          <w:lang w:eastAsia="pl-PL"/>
        </w:rPr>
        <w:t>Rozwoju</w:t>
      </w:r>
      <w:r w:rsidRPr="003357D5">
        <w:rPr>
          <w:rFonts w:ascii="Calibri Light" w:hAnsi="Calibri Light" w:cs="Calibri Light"/>
          <w:lang w:eastAsia="pl-PL"/>
        </w:rPr>
        <w:t xml:space="preserve"> z dnia </w:t>
      </w:r>
      <w:r>
        <w:rPr>
          <w:rFonts w:ascii="Calibri Light" w:hAnsi="Calibri Light" w:cs="Calibri Light"/>
          <w:lang w:eastAsia="pl-PL"/>
        </w:rPr>
        <w:t xml:space="preserve">18 sierpnia 2020r.  </w:t>
      </w:r>
      <w:r w:rsidRPr="003357D5">
        <w:rPr>
          <w:rFonts w:ascii="Calibri Light" w:hAnsi="Calibri Light" w:cs="Calibri Light"/>
          <w:lang w:eastAsia="pl-PL"/>
        </w:rPr>
        <w:t>w sprawie standardów technicznych wykonywania geodezyjnych pomiarów sytuacyjnych i wysokościowych oraz opracowywania i przekazywania wyników tych pomiarów do państwowego zasobu geodezyjnego i</w:t>
      </w:r>
      <w:r>
        <w:rPr>
          <w:rFonts w:ascii="Calibri Light" w:hAnsi="Calibri Light" w:cs="Calibri Light"/>
          <w:lang w:eastAsia="pl-PL"/>
        </w:rPr>
        <w:t xml:space="preserve"> kartograficznego (Dz. U. z 2020r. poz. 1429</w:t>
      </w:r>
      <w:r w:rsidRPr="003357D5">
        <w:rPr>
          <w:rFonts w:ascii="Calibri Light" w:hAnsi="Calibri Light" w:cs="Calibri Light"/>
          <w:lang w:eastAsia="pl-PL"/>
        </w:rPr>
        <w:t>);</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 xml:space="preserve">Rozporządzeniu Ministra Spraw Wewnętrznych i Administracji z dnia 17 listopada 2011r. w sprawie bazy danych obiektów topograficznych oraz bazy danych obiektów </w:t>
      </w:r>
      <w:proofErr w:type="spellStart"/>
      <w:r w:rsidRPr="003357D5">
        <w:rPr>
          <w:rFonts w:ascii="Calibri Light" w:hAnsi="Calibri Light" w:cs="Calibri Light"/>
          <w:lang w:eastAsia="pl-PL"/>
        </w:rPr>
        <w:t>ogólnogeograficznych</w:t>
      </w:r>
      <w:proofErr w:type="spellEnd"/>
      <w:r w:rsidRPr="003357D5">
        <w:rPr>
          <w:rFonts w:ascii="Calibri Light" w:hAnsi="Calibri Light" w:cs="Calibri Light"/>
          <w:lang w:eastAsia="pl-PL"/>
        </w:rPr>
        <w:t>, a także standardowych opracowań kartograficznych (Dz.U. z 2011r. Nr 279, poz. 1642) oraz obwieszczeniu Prezesa Rady Ministrów z dnia 22 sierpnia 2013r. o sprostowaniu błędów (Dz.U. z 2013r. poz.1031);</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 xml:space="preserve">Rozporządzeniu Ministra Spraw Wewnętrznych i Administracji z dnia 3 listopada 2011r. w sprawie baz danych dotyczących zobrazowań lotniczych i satelitarnych oraz </w:t>
      </w:r>
      <w:proofErr w:type="spellStart"/>
      <w:r w:rsidRPr="003357D5">
        <w:rPr>
          <w:rFonts w:ascii="Calibri Light" w:hAnsi="Calibri Light" w:cs="Calibri Light"/>
          <w:lang w:eastAsia="pl-PL"/>
        </w:rPr>
        <w:t>ortofotomapy</w:t>
      </w:r>
      <w:proofErr w:type="spellEnd"/>
      <w:r w:rsidRPr="003357D5">
        <w:rPr>
          <w:rFonts w:ascii="Calibri Light" w:hAnsi="Calibri Light" w:cs="Calibri Light"/>
          <w:lang w:eastAsia="pl-PL"/>
        </w:rPr>
        <w:t xml:space="preserve"> i numerycznego modelu terenu (Dz. U. z 2011r. Nr 263, poz. 1571), oraz obwieszczeniu Prezesa Rady Ministrów z dnia 5 września 2012r. o sprostowaniu błędów (Dz.U. z 2012r. poz.1011);</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Rozporządzeniu Ministra Spraw Wewnętrznych i Administracji z dnia 20 października 2010r. w sprawie ewidencji zbiorów i usług danych przestrzennych objętych infrastrukturą informacji przestrzennej (Dz. U. Nr 201 z 2010r., poz. 1333);</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Ministra Rozwoju Regionalnego i Budownictwa z dnia 29 marca 2001r. w sprawie ewidencji g</w:t>
      </w:r>
      <w:r>
        <w:rPr>
          <w:rFonts w:ascii="Calibri Light" w:hAnsi="Calibri Light" w:cs="Calibri Light"/>
          <w:lang w:eastAsia="pl-PL"/>
        </w:rPr>
        <w:t>runtów i budynków (Dz. U. z 2019r. poz. 393</w:t>
      </w:r>
      <w:r w:rsidRPr="003357D5">
        <w:rPr>
          <w:rFonts w:ascii="Calibri Light" w:hAnsi="Calibri Light" w:cs="Calibri Light"/>
          <w:lang w:eastAsia="pl-PL"/>
        </w:rPr>
        <w:t xml:space="preserve"> ze zm.);</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lastRenderedPageBreak/>
        <w:t>Rozporządzeniu Ministra Administracji i Cyfryzacji z dnia 9 stycznia 2012r. w sprawie ewidencji miejscowości, ulic i adresów (Dz.U. z 2012r. poz. 125);</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Ministra Administracji i Cyfryzacji z dnia 5 września 2013r. w sprawie organizacji i trybu prowadzenia państwowego zasobu geodezyjnego i kartograficznego (Dz.U. z 2013r. poz. 1183);</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Ministra Administracji i Cyfryzacji z dnia 2 listopada 2015r. w sprawie bazy danych obiektów topograficznych oraz mapy zasadniczej (Dz.U. z 2015r. poz. 2028);</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Ministra Administracji i Cyfryzacji z dnia 14 lutego 2012r. w sprawie osnów geodezyjnych, grawimetrycznych i magnetycznych (Dz. U. z 2012r. poz. 352);</w:t>
      </w:r>
    </w:p>
    <w:p w:rsidR="00D95EF6" w:rsidRPr="003357D5"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Rozporządzeniu Ministra Administracji i Cyfryzacji z dnia 14 lutego 2012r. w sprawie państwowego rejestru nazw geograficznych (Dz.U. 2015, poz. 219);</w:t>
      </w:r>
    </w:p>
    <w:p w:rsidR="00D95EF6" w:rsidRPr="006D58EF" w:rsidRDefault="00D95EF6" w:rsidP="00BD7356">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6D58EF">
        <w:rPr>
          <w:rFonts w:ascii="Calibri Light" w:hAnsi="Calibri Light" w:cs="Calibri Light"/>
          <w:lang w:eastAsia="pl-PL"/>
        </w:rPr>
        <w:t>Rozporządzeniu Ministra Admi</w:t>
      </w:r>
      <w:r>
        <w:rPr>
          <w:rFonts w:ascii="Calibri Light" w:hAnsi="Calibri Light" w:cs="Calibri Light"/>
          <w:lang w:eastAsia="pl-PL"/>
        </w:rPr>
        <w:t>nistracji i Cyfryzacji 7. dnia 27 lipca 2020</w:t>
      </w:r>
      <w:r w:rsidRPr="006D58EF">
        <w:rPr>
          <w:rFonts w:ascii="Calibri Light" w:hAnsi="Calibri Light" w:cs="Calibri Light"/>
          <w:lang w:eastAsia="pl-PL"/>
        </w:rPr>
        <w:t xml:space="preserve">r. w sprawie formularzy dotyczących zgłaszania prac geodezyjnych i prac kartograficznych, zawiadomienia o wykonaniu tych prac oraz przekazywania ich wyników do państwowego zasobu geodezyjnego </w:t>
      </w:r>
      <w:r>
        <w:rPr>
          <w:rFonts w:ascii="Calibri Light" w:hAnsi="Calibri Light" w:cs="Calibri Light"/>
          <w:lang w:eastAsia="pl-PL"/>
        </w:rPr>
        <w:t>i kartograficznego (Dz. U. z 2020r. poz. 1316</w:t>
      </w:r>
      <w:r w:rsidRPr="006D58EF">
        <w:rPr>
          <w:rFonts w:ascii="Calibri Light" w:hAnsi="Calibri Light" w:cs="Calibri Light"/>
          <w:lang w:eastAsia="pl-PL"/>
        </w:rPr>
        <w:t>);</w:t>
      </w:r>
    </w:p>
    <w:p w:rsidR="00D95EF6" w:rsidRDefault="00D95EF6" w:rsidP="00E9488B">
      <w:pPr>
        <w:pStyle w:val="Akapitzlist"/>
        <w:numPr>
          <w:ilvl w:val="1"/>
          <w:numId w:val="3"/>
        </w:numPr>
        <w:spacing w:before="120" w:after="0" w:line="288" w:lineRule="auto"/>
        <w:ind w:left="1418" w:hanging="567"/>
        <w:contextualSpacing w:val="0"/>
        <w:jc w:val="both"/>
        <w:rPr>
          <w:rFonts w:ascii="Calibri Light" w:hAnsi="Calibri Light" w:cs="Calibri Light"/>
          <w:lang w:eastAsia="pl-PL"/>
        </w:rPr>
      </w:pPr>
      <w:r w:rsidRPr="003357D5">
        <w:rPr>
          <w:rFonts w:ascii="Calibri Light" w:hAnsi="Calibri Light" w:cs="Calibri Light"/>
          <w:lang w:eastAsia="pl-PL"/>
        </w:rPr>
        <w:t>Rozporządzenie Ministra Administracji i Cyfryzacji z dnia 21 października 2015r. w sprawie powiatowej bazy GESUT oraz krajowej bazy G</w:t>
      </w:r>
      <w:r>
        <w:rPr>
          <w:rFonts w:ascii="Calibri Light" w:hAnsi="Calibri Light" w:cs="Calibri Light"/>
          <w:lang w:eastAsia="pl-PL"/>
        </w:rPr>
        <w:t>ESUT (Dz.U. z 2015r. poz. 1938).</w:t>
      </w:r>
    </w:p>
    <w:p w:rsidR="00D95EF6" w:rsidRPr="000363DE" w:rsidRDefault="00D95EF6" w:rsidP="00F533B7">
      <w:pPr>
        <w:spacing w:before="120" w:after="0" w:line="288" w:lineRule="auto"/>
        <w:jc w:val="both"/>
        <w:rPr>
          <w:rFonts w:ascii="Calibri Light" w:hAnsi="Calibri Light" w:cs="Calibri Light"/>
          <w:lang w:eastAsia="pl-PL"/>
        </w:rPr>
      </w:pPr>
    </w:p>
    <w:p w:rsidR="00D95EF6" w:rsidRPr="00E94447" w:rsidRDefault="00D95EF6" w:rsidP="00AA5697">
      <w:pPr>
        <w:pStyle w:val="Nagwek2"/>
      </w:pPr>
      <w:bookmarkStart w:id="1" w:name="_Toc526670153"/>
      <w:bookmarkStart w:id="2" w:name="_Toc7171191"/>
      <w:bookmarkStart w:id="3" w:name="_Toc13743940"/>
      <w:r w:rsidRPr="0028295B">
        <w:t>Informacje ogólne</w:t>
      </w:r>
      <w:bookmarkEnd w:id="1"/>
      <w:bookmarkEnd w:id="2"/>
      <w:bookmarkEnd w:id="3"/>
    </w:p>
    <w:p w:rsidR="00D95EF6" w:rsidRPr="00605AD2" w:rsidRDefault="00D95EF6" w:rsidP="00F533B7">
      <w:pPr>
        <w:pStyle w:val="Punktopisu"/>
        <w:numPr>
          <w:ilvl w:val="0"/>
          <w:numId w:val="38"/>
        </w:numPr>
        <w:spacing w:before="120" w:line="288" w:lineRule="auto"/>
        <w:ind w:left="714" w:hanging="357"/>
        <w:jc w:val="both"/>
        <w:rPr>
          <w:rFonts w:cs="Calibri Light"/>
          <w:szCs w:val="22"/>
        </w:rPr>
      </w:pPr>
      <w:r w:rsidRPr="0028295B">
        <w:rPr>
          <w:rFonts w:cs="Calibri Light"/>
          <w:szCs w:val="22"/>
        </w:rPr>
        <w:t xml:space="preserve">Niniejsze przedsięwzięcie jest częścią Projektu </w:t>
      </w:r>
      <w:r w:rsidRPr="0028295B">
        <w:rPr>
          <w:rFonts w:cs="Calibri Light"/>
          <w:lang w:eastAsia="pl-PL"/>
        </w:rPr>
        <w:t>„</w:t>
      </w:r>
      <w:proofErr w:type="spellStart"/>
      <w:r w:rsidRPr="0028295B">
        <w:rPr>
          <w:rFonts w:cs="Calibri Light"/>
          <w:lang w:eastAsia="pl-PL"/>
        </w:rPr>
        <w:t>e-GEODEZJA</w:t>
      </w:r>
      <w:proofErr w:type="spellEnd"/>
      <w:r w:rsidRPr="0028295B">
        <w:rPr>
          <w:rFonts w:cs="Calibri Light"/>
          <w:lang w:eastAsia="pl-PL"/>
        </w:rPr>
        <w:t xml:space="preserve"> - cyfrowy zasób geodezyjny powiatów Buskiego, Jędrzejowskiego, Kieleckiego i Pińczowskiego”</w:t>
      </w:r>
      <w:r w:rsidRPr="0028295B">
        <w:rPr>
          <w:rFonts w:cs="Calibri Light"/>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rsidR="00D95EF6" w:rsidRDefault="00D95EF6" w:rsidP="000363DE">
      <w:pPr>
        <w:pStyle w:val="Punktopisu"/>
        <w:numPr>
          <w:ilvl w:val="0"/>
          <w:numId w:val="38"/>
        </w:numPr>
        <w:spacing w:before="120" w:line="288" w:lineRule="auto"/>
        <w:ind w:left="714" w:hanging="357"/>
        <w:jc w:val="both"/>
        <w:rPr>
          <w:rFonts w:cs="Calibri Light"/>
          <w:szCs w:val="22"/>
        </w:rPr>
      </w:pPr>
      <w:r w:rsidRPr="0028295B">
        <w:rPr>
          <w:rFonts w:cs="Calibri Light"/>
          <w:szCs w:val="22"/>
        </w:rPr>
        <w:t>W celu weryfikacji należytego wykonania przedmiotu zamówienia</w:t>
      </w:r>
      <w:r>
        <w:rPr>
          <w:rFonts w:cs="Calibri Light"/>
          <w:szCs w:val="22"/>
        </w:rPr>
        <w:t>,</w:t>
      </w:r>
      <w:r w:rsidRPr="0028295B">
        <w:rPr>
          <w:rFonts w:cs="Calibri Light"/>
          <w:szCs w:val="22"/>
        </w:rPr>
        <w:t xml:space="preserve"> Zamawiający wyłoni w odrębnym postępowaniu Podmiot </w:t>
      </w:r>
      <w:r w:rsidRPr="005E5615">
        <w:rPr>
          <w:rFonts w:cs="Calibri Light"/>
          <w:color w:val="auto"/>
          <w:szCs w:val="22"/>
        </w:rPr>
        <w:t>Nadzorujący (Inspektora Nadzoru),</w:t>
      </w:r>
      <w:r w:rsidRPr="0028295B">
        <w:rPr>
          <w:rFonts w:cs="Calibri Light"/>
          <w:szCs w:val="22"/>
        </w:rPr>
        <w:t xml:space="preserve"> odpowiedzialny za monitorowanie i weryfikację etapów realizacji zadań, wykonywanych w ramach niniejszego zamówienia, </w:t>
      </w:r>
      <w:r w:rsidRPr="00541166">
        <w:rPr>
          <w:rFonts w:cs="Calibri Light"/>
          <w:color w:val="auto"/>
          <w:szCs w:val="22"/>
        </w:rPr>
        <w:t xml:space="preserve">kontrolowanie jakości, kompletności i zgodności wytwarzanych i aktualizowanych danych z obowiązującymi normami technicznymi </w:t>
      </w:r>
      <w:r w:rsidRPr="0028295B">
        <w:rPr>
          <w:rFonts w:cs="Calibri Light"/>
          <w:szCs w:val="22"/>
        </w:rPr>
        <w:t>i przepisami prawnym</w:t>
      </w:r>
      <w:r>
        <w:rPr>
          <w:rFonts w:cs="Calibri Light"/>
          <w:szCs w:val="22"/>
        </w:rPr>
        <w:t xml:space="preserve">i, na każdym etapie realizacji oraz </w:t>
      </w:r>
      <w:r w:rsidRPr="0028295B">
        <w:rPr>
          <w:rFonts w:cs="Calibri Light"/>
          <w:szCs w:val="22"/>
        </w:rPr>
        <w:t>uczestniczenie w odbiorach częściowych i odbiorze końcowym.</w:t>
      </w:r>
    </w:p>
    <w:p w:rsidR="00D95EF6" w:rsidRPr="00605AD2" w:rsidRDefault="00D95EF6" w:rsidP="00360A62">
      <w:pPr>
        <w:pStyle w:val="Punktopisu"/>
        <w:spacing w:before="120" w:line="288" w:lineRule="auto"/>
        <w:ind w:left="714"/>
        <w:jc w:val="both"/>
        <w:rPr>
          <w:rFonts w:cs="Calibri Light"/>
        </w:rPr>
      </w:pPr>
      <w:r w:rsidRPr="008F78BE">
        <w:rPr>
          <w:rFonts w:cs="Calibri Light"/>
        </w:rPr>
        <w:t xml:space="preserve">O fakcie wyłonienia Inspektora Nadzoru Zamawiający poinformuje </w:t>
      </w:r>
      <w:r>
        <w:rPr>
          <w:rFonts w:cs="Calibri Light"/>
        </w:rPr>
        <w:t xml:space="preserve">pisemnie </w:t>
      </w:r>
      <w:r w:rsidRPr="008F78BE">
        <w:rPr>
          <w:rFonts w:cs="Calibri Light"/>
        </w:rPr>
        <w:t>Wykonawcę</w:t>
      </w:r>
      <w:r>
        <w:rPr>
          <w:rFonts w:cs="Calibri Light"/>
        </w:rPr>
        <w:t>, który dokona stosownego</w:t>
      </w:r>
      <w:r w:rsidRPr="008F78BE">
        <w:rPr>
          <w:rFonts w:cs="Calibri Light"/>
        </w:rPr>
        <w:t xml:space="preserve"> wpisu do </w:t>
      </w:r>
      <w:r>
        <w:rPr>
          <w:rFonts w:cs="Calibri Light"/>
        </w:rPr>
        <w:t xml:space="preserve">prowadzonego przez niego Dziennika Robót </w:t>
      </w:r>
      <w:r w:rsidRPr="0028295B">
        <w:rPr>
          <w:rFonts w:cs="Calibri Light"/>
        </w:rPr>
        <w:t>( załącznik nr 6 do OPZ )</w:t>
      </w:r>
      <w:r>
        <w:rPr>
          <w:rFonts w:cs="Calibri Light"/>
        </w:rPr>
        <w:t>.</w:t>
      </w:r>
    </w:p>
    <w:p w:rsidR="00D95EF6" w:rsidRPr="0028295B" w:rsidRDefault="00D95EF6" w:rsidP="000363DE">
      <w:pPr>
        <w:pStyle w:val="Akapitzlist"/>
        <w:numPr>
          <w:ilvl w:val="0"/>
          <w:numId w:val="38"/>
        </w:numPr>
        <w:spacing w:before="120" w:after="0" w:line="288" w:lineRule="auto"/>
        <w:contextualSpacing w:val="0"/>
        <w:jc w:val="both"/>
        <w:rPr>
          <w:rFonts w:ascii="Calibri Light" w:hAnsi="Calibri Light" w:cs="Calibri Light"/>
        </w:rPr>
      </w:pPr>
      <w:r w:rsidRPr="0028295B">
        <w:rPr>
          <w:rFonts w:ascii="Calibri Light" w:hAnsi="Calibri Light" w:cs="Calibri Light"/>
        </w:rPr>
        <w:t>W zakresie obowiązków Podmiotu Nadzorującego będzie między innymi:</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t>w</w:t>
      </w:r>
      <w:r w:rsidRPr="0028295B">
        <w:rPr>
          <w:rFonts w:ascii="Calibri Light" w:hAnsi="Calibri Light" w:cs="Calibri Light"/>
        </w:rPr>
        <w:t>ykonanie oceny zgodności</w:t>
      </w:r>
      <w:r>
        <w:rPr>
          <w:rFonts w:ascii="Calibri Light" w:hAnsi="Calibri Light" w:cs="Calibri Light"/>
        </w:rPr>
        <w:t xml:space="preserve"> i kompletności</w:t>
      </w:r>
      <w:r w:rsidRPr="0028295B">
        <w:rPr>
          <w:rFonts w:ascii="Calibri Light" w:hAnsi="Calibri Light" w:cs="Calibri Light"/>
        </w:rPr>
        <w:t xml:space="preserve"> re</w:t>
      </w:r>
      <w:r>
        <w:rPr>
          <w:rFonts w:ascii="Calibri Light" w:hAnsi="Calibri Light" w:cs="Calibri Light"/>
        </w:rPr>
        <w:t xml:space="preserve">alizowanych prac z umową, OPZ oraz </w:t>
      </w:r>
      <w:r w:rsidRPr="0028295B">
        <w:rPr>
          <w:rFonts w:ascii="Calibri Light" w:hAnsi="Calibri Light" w:cs="Calibri Light"/>
        </w:rPr>
        <w:t>obow</w:t>
      </w:r>
      <w:r>
        <w:rPr>
          <w:rFonts w:ascii="Calibri Light" w:hAnsi="Calibri Light" w:cs="Calibri Light"/>
        </w:rPr>
        <w:t>iązującymi przepisami i normami;</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lastRenderedPageBreak/>
        <w:t>m</w:t>
      </w:r>
      <w:r w:rsidRPr="0028295B">
        <w:rPr>
          <w:rFonts w:ascii="Calibri Light" w:hAnsi="Calibri Light" w:cs="Calibri Light"/>
        </w:rPr>
        <w:t>onitorowanie terminowości i zgodności z harmonogramem wykonania prac, a w przypadku opóźnień w realizacji prac, do uzyskania od Wykonawcy pisemnego wyjaśnieni</w:t>
      </w:r>
      <w:r>
        <w:rPr>
          <w:rFonts w:ascii="Calibri Light" w:hAnsi="Calibri Light" w:cs="Calibri Light"/>
        </w:rPr>
        <w:t>a przyczyn zaistniałej sytuacji;</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t>s</w:t>
      </w:r>
      <w:r w:rsidRPr="0028295B">
        <w:rPr>
          <w:rFonts w:ascii="Calibri Light" w:hAnsi="Calibri Light" w:cs="Calibri Light"/>
        </w:rPr>
        <w:t>porządzanie i przedkładanie Zamawiającemu miesięcznych raportów, opisujących postęp robót zawierających wnioski a także ewentualne zalecenia dla Wykonawcy</w:t>
      </w:r>
      <w:r>
        <w:rPr>
          <w:rFonts w:ascii="Calibri Light" w:hAnsi="Calibri Light" w:cs="Calibri Light"/>
        </w:rPr>
        <w:t>, dotyczące działań naprawczych;</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t>u</w:t>
      </w:r>
      <w:r w:rsidRPr="0028295B">
        <w:rPr>
          <w:rFonts w:ascii="Calibri Light" w:hAnsi="Calibri Light" w:cs="Calibri Light"/>
        </w:rPr>
        <w:t>dzielania Wykonawcy prac pisemnych wyjaśnień, dotyczących rozbieżności w interpretacji treści OPZ lub sposobu realizacji przedmiotu</w:t>
      </w:r>
      <w:r>
        <w:rPr>
          <w:rFonts w:ascii="Calibri Light" w:hAnsi="Calibri Light" w:cs="Calibri Light"/>
        </w:rPr>
        <w:t xml:space="preserve"> zamówienia;</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t>z</w:t>
      </w:r>
      <w:r w:rsidRPr="0028295B">
        <w:rPr>
          <w:rFonts w:ascii="Calibri Light" w:hAnsi="Calibri Light" w:cs="Calibri Light"/>
        </w:rPr>
        <w:t>apewnienia udziału osobistego lub udziału swoich przedstawicieli w charakterze ekspertów, w naradach organizowanych przez Zamawiającego, których przedmiotem będą jakość i terminowość wykonywanych prac geodezyjnych oraz eliminowanie lub minima</w:t>
      </w:r>
      <w:r>
        <w:rPr>
          <w:rFonts w:ascii="Calibri Light" w:hAnsi="Calibri Light" w:cs="Calibri Light"/>
        </w:rPr>
        <w:t>lizowanie zagrożeń dla projektu;</w:t>
      </w:r>
    </w:p>
    <w:p w:rsidR="00D95EF6" w:rsidRPr="0028295B" w:rsidRDefault="00D95EF6" w:rsidP="000363DE">
      <w:pPr>
        <w:pStyle w:val="Akapitzlist"/>
        <w:numPr>
          <w:ilvl w:val="1"/>
          <w:numId w:val="38"/>
        </w:numPr>
        <w:spacing w:before="120" w:after="0" w:line="288" w:lineRule="auto"/>
        <w:jc w:val="both"/>
        <w:rPr>
          <w:rFonts w:ascii="Calibri Light" w:hAnsi="Calibri Light" w:cs="Calibri Light"/>
        </w:rPr>
      </w:pPr>
      <w:r>
        <w:rPr>
          <w:rFonts w:ascii="Calibri Light" w:hAnsi="Calibri Light" w:cs="Calibri Light"/>
        </w:rPr>
        <w:t>u</w:t>
      </w:r>
      <w:r w:rsidRPr="0028295B">
        <w:rPr>
          <w:rFonts w:ascii="Calibri Light" w:hAnsi="Calibri Light" w:cs="Calibri Light"/>
        </w:rPr>
        <w:t>czestniczenie w odbiorach częściowych i odbiorze końcowym.</w:t>
      </w:r>
    </w:p>
    <w:p w:rsidR="00D95EF6" w:rsidRPr="0028295B" w:rsidRDefault="00D95EF6" w:rsidP="000363DE">
      <w:pPr>
        <w:pStyle w:val="Punktopisu"/>
        <w:spacing w:before="120" w:line="288" w:lineRule="auto"/>
        <w:ind w:left="720"/>
        <w:jc w:val="both"/>
        <w:rPr>
          <w:rFonts w:cs="Calibri Light"/>
          <w:color w:val="auto"/>
          <w:szCs w:val="22"/>
        </w:rPr>
      </w:pPr>
      <w:r w:rsidRPr="0028295B">
        <w:rPr>
          <w:rFonts w:cs="Calibri Light"/>
          <w:color w:val="auto"/>
          <w:szCs w:val="22"/>
        </w:rPr>
        <w:t>Wyniki kontroli bieżących i odbiorów technicznych będą wpisywane w Dzienniku Robót prowadzonym przez Wykonawcę.</w:t>
      </w:r>
    </w:p>
    <w:p w:rsidR="00D95EF6" w:rsidRPr="00605AD2" w:rsidRDefault="00D95EF6" w:rsidP="000363DE">
      <w:pPr>
        <w:pStyle w:val="Akapitzlist"/>
        <w:numPr>
          <w:ilvl w:val="0"/>
          <w:numId w:val="38"/>
        </w:numPr>
        <w:spacing w:before="120" w:after="0" w:line="288" w:lineRule="auto"/>
        <w:jc w:val="both"/>
        <w:rPr>
          <w:rFonts w:ascii="Calibri Light" w:hAnsi="Calibri Light" w:cs="Calibri Light"/>
          <w:color w:val="FF0000"/>
        </w:rPr>
      </w:pPr>
      <w:r w:rsidRPr="0028295B">
        <w:rPr>
          <w:rFonts w:ascii="Calibri Light" w:hAnsi="Calibri Light" w:cs="Calibri Light"/>
        </w:rPr>
        <w:t>W trakcie realizacji zamówienia, Wykonawca zobowiązany jest do ścisłej współpracy i współdziałania z Zamawiającym, oraz powołanym przez Zamawiającego Podmiotem Nadzorującym.</w:t>
      </w:r>
      <w:r w:rsidRPr="0028295B">
        <w:rPr>
          <w:rFonts w:ascii="Calibri Light" w:hAnsi="Calibri Light" w:cs="Calibri Light"/>
          <w:color w:val="FF0000"/>
        </w:rPr>
        <w:t xml:space="preserve"> </w:t>
      </w:r>
    </w:p>
    <w:p w:rsidR="00D95EF6" w:rsidRPr="00605AD2" w:rsidRDefault="00D95EF6" w:rsidP="000363DE">
      <w:pPr>
        <w:pStyle w:val="Akapitzlist"/>
        <w:numPr>
          <w:ilvl w:val="0"/>
          <w:numId w:val="38"/>
        </w:numPr>
        <w:spacing w:before="120" w:after="0" w:line="288" w:lineRule="auto"/>
        <w:contextualSpacing w:val="0"/>
        <w:jc w:val="both"/>
        <w:rPr>
          <w:rFonts w:ascii="Calibri Light" w:hAnsi="Calibri Light" w:cs="Calibri Light"/>
        </w:rPr>
      </w:pPr>
      <w:r w:rsidRPr="0028295B">
        <w:rPr>
          <w:rFonts w:ascii="Calibri Light" w:hAnsi="Calibri Light" w:cs="Calibri Light"/>
        </w:rPr>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rsidR="00D95EF6" w:rsidRDefault="00D95EF6" w:rsidP="000363DE">
      <w:pPr>
        <w:pStyle w:val="Punktopisu"/>
        <w:numPr>
          <w:ilvl w:val="0"/>
          <w:numId w:val="38"/>
        </w:numPr>
        <w:spacing w:before="120" w:line="288" w:lineRule="auto"/>
        <w:jc w:val="both"/>
        <w:rPr>
          <w:rFonts w:cs="Calibri Light"/>
          <w:color w:val="auto"/>
          <w:szCs w:val="22"/>
        </w:rPr>
      </w:pPr>
      <w:r w:rsidRPr="0028295B">
        <w:rPr>
          <w:rFonts w:cs="Calibri Light"/>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rsidR="00D95EF6" w:rsidRPr="00F533B7" w:rsidRDefault="00D95EF6" w:rsidP="00F533B7">
      <w:pPr>
        <w:pStyle w:val="Punktopisu"/>
        <w:spacing w:before="120" w:line="288" w:lineRule="auto"/>
        <w:ind w:left="720"/>
        <w:jc w:val="both"/>
        <w:rPr>
          <w:rFonts w:cs="Calibri Light"/>
          <w:color w:val="auto"/>
          <w:szCs w:val="22"/>
        </w:rPr>
      </w:pPr>
    </w:p>
    <w:p w:rsidR="00D95EF6" w:rsidRPr="000363DE" w:rsidRDefault="00D95EF6" w:rsidP="00AA5697">
      <w:pPr>
        <w:pStyle w:val="Nagwek2"/>
      </w:pPr>
      <w:bookmarkStart w:id="4" w:name="_Toc13743941"/>
      <w:r w:rsidRPr="003357D5">
        <w:t>Przedmiot zamówienia.</w:t>
      </w:r>
      <w:bookmarkEnd w:id="4"/>
    </w:p>
    <w:p w:rsidR="00D95EF6" w:rsidRPr="00F533B7" w:rsidRDefault="00D95EF6" w:rsidP="00F533B7">
      <w:pPr>
        <w:pStyle w:val="Akapitzlist"/>
        <w:numPr>
          <w:ilvl w:val="0"/>
          <w:numId w:val="25"/>
        </w:numPr>
        <w:spacing w:before="120" w:after="0" w:line="288" w:lineRule="auto"/>
        <w:jc w:val="both"/>
        <w:rPr>
          <w:rFonts w:ascii="Calibri Light" w:hAnsi="Calibri Light" w:cs="Calibri Light"/>
        </w:rPr>
      </w:pPr>
      <w:r w:rsidRPr="00F533B7">
        <w:rPr>
          <w:rFonts w:ascii="Calibri Light" w:hAnsi="Calibri Light" w:cs="Calibri Light"/>
        </w:rPr>
        <w:t>Przedmiotem zamówienia, do którego odnosi się niniejszy OPZ, jest:</w:t>
      </w:r>
    </w:p>
    <w:p w:rsidR="00D95EF6" w:rsidRPr="003357D5" w:rsidRDefault="00D95EF6" w:rsidP="00F533B7">
      <w:pPr>
        <w:pStyle w:val="Akapitzlist"/>
        <w:numPr>
          <w:ilvl w:val="1"/>
          <w:numId w:val="25"/>
        </w:numPr>
        <w:spacing w:before="120" w:after="0" w:line="288" w:lineRule="auto"/>
        <w:ind w:left="992" w:hanging="567"/>
        <w:contextualSpacing w:val="0"/>
        <w:jc w:val="both"/>
        <w:rPr>
          <w:rFonts w:ascii="Calibri Light" w:hAnsi="Calibri Light" w:cs="Calibri Light"/>
        </w:rPr>
      </w:pPr>
      <w:r w:rsidRPr="003357D5">
        <w:rPr>
          <w:rFonts w:ascii="Calibri Light" w:hAnsi="Calibri Light" w:cs="Calibri Light"/>
        </w:rPr>
        <w:t>Modernizacja ewidencji gruntów i budynków</w:t>
      </w:r>
      <w:r>
        <w:rPr>
          <w:rFonts w:ascii="Calibri Light" w:hAnsi="Calibri Light" w:cs="Calibri Light"/>
        </w:rPr>
        <w:t xml:space="preserve"> w wybranych jednostkach ewidencyjnych, </w:t>
      </w:r>
      <w:r w:rsidRPr="003357D5">
        <w:rPr>
          <w:rFonts w:ascii="Calibri Light" w:hAnsi="Calibri Light" w:cs="Calibri Light"/>
        </w:rPr>
        <w:t>wykonana na podstawie obowiązujących przepisów</w:t>
      </w:r>
      <w:r>
        <w:rPr>
          <w:rFonts w:ascii="Calibri Light" w:hAnsi="Calibri Light" w:cs="Calibri Light"/>
        </w:rPr>
        <w:t xml:space="preserve"> prawa oraz szczegółowo opisanych czynności w załączniku nr 1 do OPZ-u</w:t>
      </w:r>
      <w:r>
        <w:rPr>
          <w:rStyle w:val="Odwoaniedokomentarza"/>
        </w:rPr>
        <w:t xml:space="preserve">, </w:t>
      </w:r>
      <w:r>
        <w:rPr>
          <w:rFonts w:ascii="Calibri Light" w:hAnsi="Calibri Light" w:cs="Calibri Light"/>
        </w:rPr>
        <w:t xml:space="preserve"> </w:t>
      </w:r>
      <w:r w:rsidRPr="003357D5">
        <w:rPr>
          <w:rFonts w:ascii="Calibri Light" w:hAnsi="Calibri Light" w:cs="Calibri Light"/>
        </w:rPr>
        <w:t>mająca na celu aktualizację danych ewidencyjnych oraz uzupełnienie istniejącej bazy danych o brakujące dane ewidencyjne dotyczące:</w:t>
      </w:r>
    </w:p>
    <w:p w:rsidR="00D95EF6" w:rsidRPr="003357D5" w:rsidRDefault="00D95EF6" w:rsidP="00F533B7">
      <w:pPr>
        <w:pStyle w:val="Akapitzlist"/>
        <w:numPr>
          <w:ilvl w:val="2"/>
          <w:numId w:val="28"/>
        </w:numPr>
        <w:spacing w:before="120" w:after="0" w:line="288" w:lineRule="auto"/>
        <w:ind w:left="1560" w:hanging="567"/>
        <w:contextualSpacing w:val="0"/>
        <w:jc w:val="both"/>
        <w:rPr>
          <w:rFonts w:ascii="Calibri Light" w:hAnsi="Calibri Light" w:cs="Calibri Light"/>
        </w:rPr>
      </w:pPr>
      <w:r>
        <w:rPr>
          <w:rFonts w:ascii="Calibri Light" w:hAnsi="Calibri Light" w:cs="Calibri Light"/>
        </w:rPr>
        <w:t>g</w:t>
      </w:r>
      <w:r w:rsidRPr="003357D5">
        <w:rPr>
          <w:rFonts w:ascii="Calibri Light" w:hAnsi="Calibri Light" w:cs="Calibri Light"/>
        </w:rPr>
        <w:t>runtów</w:t>
      </w:r>
      <w:r>
        <w:rPr>
          <w:rFonts w:ascii="Calibri Light" w:hAnsi="Calibri Light" w:cs="Calibri Light"/>
        </w:rPr>
        <w:t xml:space="preserve"> </w:t>
      </w:r>
      <w:r w:rsidRPr="00CD18E9">
        <w:rPr>
          <w:rFonts w:ascii="Calibri Light" w:hAnsi="Calibri Light" w:cs="Calibri Light"/>
        </w:rPr>
        <w:t>(w tym: granic obrębów ewidencyjnych, działek ewidencyjnych, użytków gruntowych, klasyfikacji gleboznawczej zmienionych użytków gruntowych, podlegających gleboznawczej klasyfikacji, praw do nieruchomości gruntowych);</w:t>
      </w:r>
    </w:p>
    <w:p w:rsidR="00D95EF6" w:rsidRPr="003357D5" w:rsidRDefault="00D95EF6" w:rsidP="00F533B7">
      <w:pPr>
        <w:pStyle w:val="Akapitzlist"/>
        <w:numPr>
          <w:ilvl w:val="2"/>
          <w:numId w:val="28"/>
        </w:numPr>
        <w:spacing w:before="120" w:after="0" w:line="288" w:lineRule="auto"/>
        <w:ind w:left="1560" w:hanging="567"/>
        <w:contextualSpacing w:val="0"/>
        <w:jc w:val="both"/>
        <w:rPr>
          <w:rFonts w:ascii="Calibri Light" w:hAnsi="Calibri Light" w:cs="Calibri Light"/>
        </w:rPr>
      </w:pPr>
      <w:r w:rsidRPr="003357D5">
        <w:rPr>
          <w:rFonts w:ascii="Calibri Light" w:hAnsi="Calibri Light" w:cs="Calibri Light"/>
        </w:rPr>
        <w:t>budynków i obiektów trwale związanych z budynkami;</w:t>
      </w:r>
    </w:p>
    <w:p w:rsidR="00D95EF6" w:rsidRPr="003357D5" w:rsidRDefault="00D95EF6" w:rsidP="00F533B7">
      <w:pPr>
        <w:pStyle w:val="Akapitzlist"/>
        <w:numPr>
          <w:ilvl w:val="2"/>
          <w:numId w:val="28"/>
        </w:numPr>
        <w:spacing w:before="120" w:after="0" w:line="288" w:lineRule="auto"/>
        <w:ind w:left="1560" w:hanging="567"/>
        <w:contextualSpacing w:val="0"/>
        <w:jc w:val="both"/>
        <w:rPr>
          <w:rFonts w:ascii="Calibri Light" w:hAnsi="Calibri Light" w:cs="Calibri Light"/>
        </w:rPr>
      </w:pPr>
      <w:r w:rsidRPr="003357D5">
        <w:rPr>
          <w:rFonts w:ascii="Calibri Light" w:hAnsi="Calibri Light" w:cs="Calibri Light"/>
        </w:rPr>
        <w:lastRenderedPageBreak/>
        <w:t>nieruchomości lokalowych;</w:t>
      </w:r>
    </w:p>
    <w:p w:rsidR="00D95EF6" w:rsidRPr="003357D5" w:rsidRDefault="00D95EF6" w:rsidP="00F533B7">
      <w:pPr>
        <w:pStyle w:val="Akapitzlist"/>
        <w:numPr>
          <w:ilvl w:val="2"/>
          <w:numId w:val="28"/>
        </w:numPr>
        <w:spacing w:before="120" w:after="0" w:line="288" w:lineRule="auto"/>
        <w:ind w:left="1560" w:hanging="567"/>
        <w:contextualSpacing w:val="0"/>
        <w:jc w:val="both"/>
        <w:rPr>
          <w:rFonts w:ascii="Calibri Light" w:hAnsi="Calibri Light" w:cs="Calibri Light"/>
        </w:rPr>
      </w:pPr>
      <w:r w:rsidRPr="003357D5">
        <w:rPr>
          <w:rFonts w:ascii="Calibri Light" w:hAnsi="Calibri Light" w:cs="Calibri Light"/>
        </w:rPr>
        <w:t>właścicieli nieruchomości oraz podmiotów, w których władaniu lub gospodarowaniu znajdują się grunty Skarbu Państwa lub jednostek samorządu terytorialnego,</w:t>
      </w:r>
    </w:p>
    <w:p w:rsidR="00D95EF6" w:rsidRPr="003357D5" w:rsidRDefault="00D95EF6" w:rsidP="00F533B7">
      <w:pPr>
        <w:pStyle w:val="Akapitzlist"/>
        <w:numPr>
          <w:ilvl w:val="2"/>
          <w:numId w:val="28"/>
        </w:numPr>
        <w:spacing w:before="120" w:after="0" w:line="288" w:lineRule="auto"/>
        <w:ind w:left="1560" w:hanging="567"/>
        <w:contextualSpacing w:val="0"/>
        <w:jc w:val="both"/>
        <w:rPr>
          <w:rFonts w:ascii="Calibri Light" w:hAnsi="Calibri Light" w:cs="Calibri Light"/>
        </w:rPr>
      </w:pPr>
      <w:r w:rsidRPr="003357D5">
        <w:rPr>
          <w:rFonts w:ascii="Calibri Light" w:hAnsi="Calibri Light" w:cs="Calibri Light"/>
        </w:rPr>
        <w:t>podmiotów, które na zasadach samoistnego posiadania władają gruntami, dla których ze względu na brak księgi wieczystej, zbioru dokumentów albo innych dokumentów nie można ustalić właścicieli;</w:t>
      </w:r>
    </w:p>
    <w:p w:rsidR="00D95EF6" w:rsidRDefault="00D95EF6" w:rsidP="00F533B7">
      <w:pPr>
        <w:pStyle w:val="Akapitzlist"/>
        <w:numPr>
          <w:ilvl w:val="1"/>
          <w:numId w:val="2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t>Aktualizacja użytków gruntowych i klas gleboznawczych.</w:t>
      </w:r>
    </w:p>
    <w:p w:rsidR="00D95EF6" w:rsidRDefault="00D95EF6" w:rsidP="00344771">
      <w:pPr>
        <w:pStyle w:val="Akapitzlist"/>
        <w:numPr>
          <w:ilvl w:val="1"/>
          <w:numId w:val="25"/>
        </w:numPr>
        <w:spacing w:before="120" w:after="0" w:line="288" w:lineRule="auto"/>
        <w:ind w:left="993" w:hanging="567"/>
        <w:contextualSpacing w:val="0"/>
        <w:jc w:val="both"/>
        <w:rPr>
          <w:rFonts w:ascii="Calibri Light" w:hAnsi="Calibri Light" w:cs="Calibri Light"/>
        </w:rPr>
      </w:pPr>
      <w:r w:rsidRPr="00344771">
        <w:rPr>
          <w:rFonts w:ascii="Calibri Light" w:hAnsi="Calibri Light" w:cs="Calibri Light"/>
        </w:rPr>
        <w:t>Ustalenie przebiegu granic działek ewidencyjnych między gruntami zajętymi przez rzeki, a gruntami do nich przyległymi</w:t>
      </w:r>
      <w:r>
        <w:rPr>
          <w:rFonts w:ascii="Calibri Light" w:hAnsi="Calibri Light" w:cs="Calibri Light"/>
        </w:rPr>
        <w:t xml:space="preserve">. </w:t>
      </w:r>
    </w:p>
    <w:p w:rsidR="00D95EF6" w:rsidRDefault="00D95EF6" w:rsidP="00344771">
      <w:pPr>
        <w:pStyle w:val="Akapitzlist"/>
        <w:spacing w:before="120" w:after="0" w:line="288" w:lineRule="auto"/>
        <w:ind w:left="993"/>
        <w:contextualSpacing w:val="0"/>
        <w:jc w:val="both"/>
        <w:rPr>
          <w:rFonts w:ascii="Calibri Light" w:hAnsi="Calibri Light" w:cs="Calibri Light"/>
        </w:rPr>
      </w:pPr>
      <w:r w:rsidRPr="00344771">
        <w:rPr>
          <w:rFonts w:ascii="Calibri Light" w:hAnsi="Calibri Light" w:cs="Calibri Light"/>
        </w:rPr>
        <w:t xml:space="preserve">Identyfikacja przebiegu granic działek ewidencyjnych między gruntami tworzącymi dna i brzegi cieków naturalnych, jezior i innych naturalnych zbiorników wodnych, a gruntami do nich przyległymi. nastąpi zgodnie z przepisami art. 220 </w:t>
      </w:r>
      <w:r>
        <w:rPr>
          <w:rFonts w:ascii="Calibri Light" w:hAnsi="Calibri Light" w:cs="Calibri Light"/>
        </w:rPr>
        <w:t>ustawy z dnia 20 lipca 2017r.- Prawo wodne</w:t>
      </w:r>
      <w:r w:rsidRPr="00344771">
        <w:rPr>
          <w:rFonts w:ascii="Calibri Light" w:hAnsi="Calibri Light" w:cs="Calibri Light"/>
        </w:rPr>
        <w:t>.</w:t>
      </w:r>
      <w:r>
        <w:rPr>
          <w:rFonts w:ascii="Calibri Light" w:hAnsi="Calibri Light" w:cs="Calibri Light"/>
        </w:rPr>
        <w:t xml:space="preserve"> </w:t>
      </w:r>
      <w:r w:rsidRPr="00344771">
        <w:rPr>
          <w:rFonts w:ascii="Calibri Light" w:hAnsi="Calibri Light" w:cs="Calibri Light"/>
        </w:rPr>
        <w:t>Czynności ustalenia przebiegu granic działek ewidencyjnych między gruntami zajętymi przez rzeki, a gruntami do nich przyległymi winny nastąpić w uzgodnieniu z właściwym organem Wód Polskich. Ponadto należy podjąć udokumentowaną próbę powiadomienia właścicieli gruntów przyległych o czynności ustalenia przebiegu granic działek ewidencyjnych między gruntami zajętymi przez rzeki, a gruntami do nich przyległymi. Długość linii brzegowej wynosi dla:</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Sobowice-</w:t>
      </w:r>
      <w:r>
        <w:rPr>
          <w:rFonts w:ascii="Calibri Light" w:hAnsi="Calibri Light" w:cs="Calibri Light"/>
        </w:rPr>
        <w:t xml:space="preserve">0,768 </w:t>
      </w:r>
      <w:r w:rsidRPr="00791EA9">
        <w:rPr>
          <w:rFonts w:ascii="Calibri Light" w:hAnsi="Calibri Light" w:cs="Calibri Light"/>
        </w:rPr>
        <w:t>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Wygoda- 1,224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Wrzosówka- </w:t>
      </w:r>
      <w:r>
        <w:rPr>
          <w:rFonts w:ascii="Calibri Light" w:hAnsi="Calibri Light" w:cs="Calibri Light"/>
        </w:rPr>
        <w:t>5,356</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Zakrucze- </w:t>
      </w:r>
      <w:r>
        <w:rPr>
          <w:rFonts w:ascii="Calibri Light" w:hAnsi="Calibri Light" w:cs="Calibri Light"/>
        </w:rPr>
        <w:t>5,356</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Biała Nida</w:t>
      </w:r>
      <w:r w:rsidRPr="00791EA9">
        <w:rPr>
          <w:rFonts w:ascii="Calibri Light" w:hAnsi="Calibri Light" w:cs="Calibri Light"/>
        </w:rPr>
        <w:t xml:space="preserve"> w granicach obrębu Oksa- </w:t>
      </w:r>
      <w:r>
        <w:rPr>
          <w:rFonts w:ascii="Calibri Light" w:hAnsi="Calibri Light" w:cs="Calibri Light"/>
        </w:rPr>
        <w:t>2,176</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Biała Nida</w:t>
      </w:r>
      <w:r w:rsidRPr="00791EA9">
        <w:rPr>
          <w:rFonts w:ascii="Calibri Light" w:hAnsi="Calibri Light" w:cs="Calibri Light"/>
        </w:rPr>
        <w:t xml:space="preserve"> w granicach obrębu Rzeszówek- </w:t>
      </w:r>
      <w:r>
        <w:rPr>
          <w:rFonts w:ascii="Calibri Light" w:hAnsi="Calibri Light" w:cs="Calibri Light"/>
        </w:rPr>
        <w:t>2,804</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Mozgawa</w:t>
      </w:r>
      <w:r w:rsidRPr="00791EA9">
        <w:rPr>
          <w:rFonts w:ascii="Calibri Light" w:hAnsi="Calibri Light" w:cs="Calibri Light"/>
        </w:rPr>
        <w:t xml:space="preserve"> w granicach obrębu Gniewięcin- </w:t>
      </w:r>
      <w:r>
        <w:rPr>
          <w:rFonts w:ascii="Calibri Light" w:hAnsi="Calibri Light" w:cs="Calibri Light"/>
        </w:rPr>
        <w:t>0,443</w:t>
      </w:r>
      <w:r w:rsidRPr="00791EA9">
        <w:rPr>
          <w:rFonts w:ascii="Calibri Light" w:hAnsi="Calibri Light" w:cs="Calibri Light"/>
        </w:rPr>
        <w:t xml:space="preserve"> km;</w:t>
      </w:r>
    </w:p>
    <w:p w:rsidR="00D95EF6" w:rsidRPr="00791EA9"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potok Lipka</w:t>
      </w:r>
      <w:r w:rsidRPr="00791EA9">
        <w:rPr>
          <w:rFonts w:ascii="Calibri Light" w:hAnsi="Calibri Light" w:cs="Calibri Light"/>
        </w:rPr>
        <w:t xml:space="preserve"> w granicach obrębu </w:t>
      </w:r>
      <w:r>
        <w:rPr>
          <w:rFonts w:ascii="Calibri Light" w:hAnsi="Calibri Light" w:cs="Calibri Light"/>
        </w:rPr>
        <w:t>Piła</w:t>
      </w:r>
      <w:r w:rsidRPr="00791EA9">
        <w:rPr>
          <w:rFonts w:ascii="Calibri Light" w:hAnsi="Calibri Light" w:cs="Calibri Light"/>
        </w:rPr>
        <w:t xml:space="preserve">- </w:t>
      </w:r>
      <w:r>
        <w:rPr>
          <w:rFonts w:ascii="Calibri Light" w:hAnsi="Calibri Light" w:cs="Calibri Light"/>
        </w:rPr>
        <w:t>0,468</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Brzeźno- </w:t>
      </w:r>
      <w:r>
        <w:rPr>
          <w:rFonts w:ascii="Calibri Light" w:hAnsi="Calibri Light" w:cs="Calibri Light"/>
        </w:rPr>
        <w:t>2,875</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Mokrsko Dolne- 1,</w:t>
      </w:r>
      <w:r>
        <w:rPr>
          <w:rFonts w:ascii="Calibri Light" w:hAnsi="Calibri Light" w:cs="Calibri Light"/>
        </w:rPr>
        <w:t xml:space="preserve">062 </w:t>
      </w:r>
      <w:r w:rsidRPr="00791EA9">
        <w:rPr>
          <w:rFonts w:ascii="Calibri Light" w:hAnsi="Calibri Light" w:cs="Calibri Light"/>
        </w:rPr>
        <w:t>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Nida</w:t>
      </w:r>
      <w:r w:rsidRPr="00791EA9">
        <w:rPr>
          <w:rFonts w:ascii="Calibri Light" w:hAnsi="Calibri Light" w:cs="Calibri Light"/>
        </w:rPr>
        <w:t xml:space="preserve"> w granicach obrębu Nowe Kotlice- </w:t>
      </w:r>
      <w:r>
        <w:rPr>
          <w:rFonts w:ascii="Calibri Light" w:hAnsi="Calibri Light" w:cs="Calibri Light"/>
        </w:rPr>
        <w:t xml:space="preserve">1,062 </w:t>
      </w:r>
      <w:r w:rsidRPr="00791EA9">
        <w:rPr>
          <w:rFonts w:ascii="Calibri Light" w:hAnsi="Calibri Light" w:cs="Calibri Light"/>
        </w:rPr>
        <w:t>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Mozgawa</w:t>
      </w:r>
      <w:r w:rsidRPr="00791EA9">
        <w:rPr>
          <w:rFonts w:ascii="Calibri Light" w:hAnsi="Calibri Light" w:cs="Calibri Light"/>
        </w:rPr>
        <w:t xml:space="preserve"> w granicach obrębu Łany- </w:t>
      </w:r>
      <w:r>
        <w:rPr>
          <w:rFonts w:ascii="Calibri Light" w:hAnsi="Calibri Light" w:cs="Calibri Light"/>
        </w:rPr>
        <w:t>0,605</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Mozgawa</w:t>
      </w:r>
      <w:r w:rsidRPr="00791EA9">
        <w:rPr>
          <w:rFonts w:ascii="Calibri Light" w:hAnsi="Calibri Light" w:cs="Calibri Light"/>
        </w:rPr>
        <w:t xml:space="preserve"> w granicach obrębu Pokrzywnica- </w:t>
      </w:r>
      <w:r>
        <w:rPr>
          <w:rFonts w:ascii="Calibri Light" w:hAnsi="Calibri Light" w:cs="Calibri Light"/>
        </w:rPr>
        <w:t>0,230</w:t>
      </w:r>
      <w:r w:rsidRPr="00791EA9">
        <w:rPr>
          <w:rFonts w:ascii="Calibri Light" w:hAnsi="Calibri Light" w:cs="Calibri Light"/>
        </w:rPr>
        <w:t xml:space="preserve"> km;</w:t>
      </w:r>
    </w:p>
    <w:p w:rsidR="00D95EF6"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Mierzawa</w:t>
      </w:r>
      <w:r w:rsidRPr="00791EA9">
        <w:rPr>
          <w:rFonts w:ascii="Calibri Light" w:hAnsi="Calibri Light" w:cs="Calibri Light"/>
        </w:rPr>
        <w:t xml:space="preserve"> w granicach obrębu Przyłęczek- </w:t>
      </w:r>
      <w:r>
        <w:rPr>
          <w:rFonts w:ascii="Calibri Light" w:hAnsi="Calibri Light" w:cs="Calibri Light"/>
        </w:rPr>
        <w:t>0,570</w:t>
      </w:r>
      <w:r w:rsidRPr="00791EA9">
        <w:rPr>
          <w:rFonts w:ascii="Calibri Light" w:hAnsi="Calibri Light" w:cs="Calibri Light"/>
        </w:rPr>
        <w:t xml:space="preserve"> km;</w:t>
      </w:r>
    </w:p>
    <w:p w:rsidR="00D95EF6" w:rsidRPr="00791EA9" w:rsidRDefault="00D95EF6" w:rsidP="00791EA9">
      <w:pPr>
        <w:pStyle w:val="Akapitzlist"/>
        <w:numPr>
          <w:ilvl w:val="0"/>
          <w:numId w:val="48"/>
        </w:numPr>
        <w:spacing w:before="120" w:after="0" w:line="288" w:lineRule="auto"/>
        <w:contextualSpacing w:val="0"/>
        <w:jc w:val="both"/>
        <w:rPr>
          <w:rFonts w:ascii="Calibri Light" w:hAnsi="Calibri Light" w:cs="Calibri Light"/>
        </w:rPr>
      </w:pPr>
      <w:r w:rsidRPr="00791EA9">
        <w:rPr>
          <w:rFonts w:ascii="Calibri Light" w:hAnsi="Calibri Light" w:cs="Calibri Light"/>
        </w:rPr>
        <w:t>rzeki</w:t>
      </w:r>
      <w:r>
        <w:rPr>
          <w:rFonts w:ascii="Calibri Light" w:hAnsi="Calibri Light" w:cs="Calibri Light"/>
        </w:rPr>
        <w:t xml:space="preserve"> Mierzawa</w:t>
      </w:r>
      <w:r w:rsidRPr="00791EA9">
        <w:rPr>
          <w:rFonts w:ascii="Calibri Light" w:hAnsi="Calibri Light" w:cs="Calibri Light"/>
        </w:rPr>
        <w:t xml:space="preserve"> w granicach obrębu Przyłęk- </w:t>
      </w:r>
      <w:r>
        <w:rPr>
          <w:rFonts w:ascii="Calibri Light" w:hAnsi="Calibri Light" w:cs="Calibri Light"/>
        </w:rPr>
        <w:t>0,570 km.</w:t>
      </w:r>
    </w:p>
    <w:p w:rsidR="00D95EF6" w:rsidRPr="00344771" w:rsidRDefault="00D95EF6" w:rsidP="00344771">
      <w:pPr>
        <w:spacing w:before="120" w:after="0" w:line="288" w:lineRule="auto"/>
        <w:ind w:left="993"/>
        <w:jc w:val="both"/>
        <w:rPr>
          <w:rFonts w:ascii="Calibri Light" w:hAnsi="Calibri Light" w:cs="Calibri Light"/>
        </w:rPr>
      </w:pPr>
      <w:r w:rsidRPr="00344771">
        <w:rPr>
          <w:rFonts w:ascii="Calibri Light" w:hAnsi="Calibri Light" w:cs="Calibri Light"/>
        </w:rPr>
        <w:t>Dla tych odcinków rzeki położonych w granicach obrębów będących przedmiotem opracowania, dla których linia brzegu została ustalona w drodze decyzji, na podstawie przepisów obowiązujących w dniu jej wydania, dane określające granice działek ewidencyjnych zostaną przyjęte na podstawie dokumentacji sporządzonej na tę okoliczność.</w:t>
      </w:r>
    </w:p>
    <w:p w:rsidR="00D95EF6" w:rsidRDefault="00D95EF6" w:rsidP="00F533B7">
      <w:pPr>
        <w:pStyle w:val="Akapitzlist"/>
        <w:numPr>
          <w:ilvl w:val="1"/>
          <w:numId w:val="2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lastRenderedPageBreak/>
        <w:t>Opracowanie i wyłożenie do wglądu zainteresowanych projektu operatu opisowo-kartograficznego, udział w rozpatrzeniu zgłoszonych uwag do tego operatu w trakcie jego wyłożenia oraz wykonanie prac geodezyjnych niezbędnych do wprowadzenia zmian w projekcie operatu wynikających z uwzględnionych uwag.</w:t>
      </w:r>
    </w:p>
    <w:p w:rsidR="00D95EF6" w:rsidRPr="007F387C" w:rsidRDefault="00D95EF6" w:rsidP="007F387C">
      <w:pPr>
        <w:pStyle w:val="Akapitzlist"/>
        <w:numPr>
          <w:ilvl w:val="1"/>
          <w:numId w:val="25"/>
        </w:numPr>
        <w:spacing w:before="120" w:after="0" w:line="288" w:lineRule="auto"/>
        <w:ind w:left="993" w:hanging="567"/>
        <w:contextualSpacing w:val="0"/>
        <w:jc w:val="both"/>
        <w:rPr>
          <w:rFonts w:ascii="Calibri Light" w:hAnsi="Calibri Light" w:cs="Calibri Light"/>
        </w:rPr>
      </w:pPr>
      <w:r w:rsidRPr="00DC1901">
        <w:rPr>
          <w:rFonts w:ascii="Calibri Light" w:hAnsi="Calibri Light" w:cs="Calibri Light"/>
        </w:rPr>
        <w:t xml:space="preserve">Przygotowanie </w:t>
      </w:r>
      <w:r w:rsidRPr="005E617D">
        <w:rPr>
          <w:rFonts w:ascii="Calibri Light" w:hAnsi="Calibri Light" w:cs="Calibri Light"/>
        </w:rPr>
        <w:t>dokumentacji potrzebnej do ujawnienia zmian w operacie ewidencji gruntów i budynków (mapy uzupełniające, wykazy zmian gruntowych, zawiadomienia o zmianach  w ewidencji gruntów i budynków w postaci cyfrowej i analogowej). W przypadku gdy zawiadomienia te będą kierowane do właściwych sądów rejonowych Wykonawca sporządzi przygotuje dodatkowo dokumenty wymienione w § 49 ust. 2a rozporządzenia w sprawie EGIB.</w:t>
      </w:r>
    </w:p>
    <w:p w:rsidR="00D95EF6" w:rsidRPr="00360A62" w:rsidRDefault="00D95EF6" w:rsidP="00360A62">
      <w:pPr>
        <w:pStyle w:val="Akapitzlist"/>
        <w:numPr>
          <w:ilvl w:val="1"/>
          <w:numId w:val="2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t xml:space="preserve">Doprowadzeniem baz danych </w:t>
      </w:r>
      <w:proofErr w:type="spellStart"/>
      <w:r w:rsidRPr="003357D5">
        <w:rPr>
          <w:rFonts w:ascii="Calibri Light" w:hAnsi="Calibri Light" w:cs="Calibri Light"/>
        </w:rPr>
        <w:t>EGiB</w:t>
      </w:r>
      <w:proofErr w:type="spellEnd"/>
      <w:r w:rsidRPr="003357D5">
        <w:rPr>
          <w:rFonts w:ascii="Calibri Light" w:hAnsi="Calibri Light" w:cs="Calibri Light"/>
        </w:rPr>
        <w:t xml:space="preserve"> do zgodności z pojęciowym modelem danych </w:t>
      </w:r>
      <w:proofErr w:type="spellStart"/>
      <w:r w:rsidRPr="003357D5">
        <w:rPr>
          <w:rFonts w:ascii="Calibri Light" w:hAnsi="Calibri Light" w:cs="Calibri Light"/>
        </w:rPr>
        <w:t>EGiB</w:t>
      </w:r>
      <w:proofErr w:type="spellEnd"/>
      <w:r w:rsidRPr="003357D5">
        <w:rPr>
          <w:rFonts w:ascii="Calibri Light" w:hAnsi="Calibri Light" w:cs="Calibri Light"/>
        </w:rPr>
        <w:t>, określonym w załączniku nr 1a do rozporządzenia Ministra Rozwoju Regionalnego i Bud</w:t>
      </w:r>
      <w:r>
        <w:rPr>
          <w:rFonts w:ascii="Calibri Light" w:hAnsi="Calibri Light" w:cs="Calibri Light"/>
        </w:rPr>
        <w:t>ownictwa z dnia 29 marca 2001r.</w:t>
      </w:r>
      <w:r w:rsidRPr="003357D5">
        <w:rPr>
          <w:rFonts w:ascii="Calibri Light" w:hAnsi="Calibri Light" w:cs="Calibri Light"/>
        </w:rPr>
        <w:t xml:space="preserve"> </w:t>
      </w:r>
      <w:r>
        <w:rPr>
          <w:rFonts w:ascii="Calibri Light" w:hAnsi="Calibri Light" w:cs="Calibri Light"/>
        </w:rPr>
        <w:br/>
      </w:r>
      <w:r w:rsidRPr="003357D5">
        <w:rPr>
          <w:rFonts w:ascii="Calibri Light" w:hAnsi="Calibri Light" w:cs="Calibri Light"/>
        </w:rPr>
        <w:t>w sprawie ewidencji gruntów i budynków.</w:t>
      </w:r>
    </w:p>
    <w:p w:rsidR="00D95EF6" w:rsidRPr="005E617D" w:rsidRDefault="00D95EF6" w:rsidP="005E617D">
      <w:pPr>
        <w:pStyle w:val="Akapitzlist"/>
        <w:numPr>
          <w:ilvl w:val="0"/>
          <w:numId w:val="25"/>
        </w:numPr>
        <w:spacing w:before="120" w:after="0" w:line="288" w:lineRule="auto"/>
        <w:ind w:left="426" w:hanging="426"/>
        <w:contextualSpacing w:val="0"/>
        <w:jc w:val="both"/>
        <w:rPr>
          <w:rFonts w:ascii="Calibri Light" w:hAnsi="Calibri Light" w:cs="Calibri Light"/>
        </w:rPr>
      </w:pPr>
      <w:r w:rsidRPr="008B7497">
        <w:rPr>
          <w:rFonts w:ascii="Calibri Light" w:hAnsi="Calibri Light" w:cs="Calibri Light"/>
        </w:rPr>
        <w:t xml:space="preserve">Przedmiotem zamówienia, do którego odnosi się niniejszy OPZ jest modernizacja </w:t>
      </w:r>
      <w:proofErr w:type="spellStart"/>
      <w:r w:rsidRPr="008B7497">
        <w:rPr>
          <w:rFonts w:ascii="Calibri Light" w:hAnsi="Calibri Light" w:cs="Calibri Light"/>
        </w:rPr>
        <w:t>EGiB</w:t>
      </w:r>
      <w:proofErr w:type="spellEnd"/>
      <w:r w:rsidRPr="008B7497">
        <w:rPr>
          <w:rFonts w:ascii="Calibri Light" w:hAnsi="Calibri Light" w:cs="Calibri Light"/>
        </w:rPr>
        <w:t xml:space="preserve"> w </w:t>
      </w:r>
      <w:r>
        <w:rPr>
          <w:rFonts w:ascii="Calibri Light" w:hAnsi="Calibri Light" w:cs="Calibri Light"/>
        </w:rPr>
        <w:t xml:space="preserve">obrębie ewidencyjnym </w:t>
      </w:r>
      <w:proofErr w:type="spellStart"/>
      <w:r w:rsidRPr="00746201">
        <w:rPr>
          <w:rFonts w:ascii="Calibri Light" w:hAnsi="Calibri Light" w:cs="Calibri Light"/>
          <w:b/>
        </w:rPr>
        <w:t>Rożnica</w:t>
      </w:r>
      <w:proofErr w:type="spellEnd"/>
      <w:r>
        <w:rPr>
          <w:rFonts w:ascii="Calibri Light" w:hAnsi="Calibri Light" w:cs="Calibri Light"/>
        </w:rPr>
        <w:t>,</w:t>
      </w:r>
      <w:r w:rsidRPr="008B7497">
        <w:rPr>
          <w:rFonts w:ascii="Calibri Light" w:hAnsi="Calibri Light" w:cs="Calibri Light"/>
        </w:rPr>
        <w:t xml:space="preserve"> </w:t>
      </w:r>
      <w:r>
        <w:rPr>
          <w:rFonts w:ascii="Calibri Light" w:hAnsi="Calibri Light" w:cs="Calibri Light"/>
        </w:rPr>
        <w:t>wyszczególnionym w projekcie</w:t>
      </w:r>
      <w:r w:rsidRPr="00692FF0">
        <w:rPr>
          <w:rFonts w:ascii="Calibri Light" w:hAnsi="Calibri Light" w:cs="Calibri Light"/>
        </w:rPr>
        <w:t xml:space="preserve"> modernizacji, stanowiących załączniki do niniejszego OPZ</w:t>
      </w:r>
      <w:r>
        <w:rPr>
          <w:rFonts w:ascii="Calibri Light" w:hAnsi="Calibri Light" w:cs="Calibri Light"/>
        </w:rPr>
        <w:t>:</w:t>
      </w:r>
    </w:p>
    <w:p w:rsidR="00D95EF6" w:rsidRPr="005E5615" w:rsidRDefault="00D95EF6" w:rsidP="005E5615">
      <w:pPr>
        <w:pStyle w:val="Akapitzlist"/>
        <w:numPr>
          <w:ilvl w:val="1"/>
          <w:numId w:val="25"/>
        </w:numPr>
        <w:tabs>
          <w:tab w:val="left" w:pos="851"/>
          <w:tab w:val="left" w:pos="3119"/>
          <w:tab w:val="right" w:leader="dot" w:pos="10065"/>
        </w:tabs>
        <w:spacing w:before="120" w:after="0" w:line="288" w:lineRule="auto"/>
        <w:contextualSpacing w:val="0"/>
        <w:jc w:val="both"/>
        <w:rPr>
          <w:rFonts w:ascii="Calibri Light" w:hAnsi="Calibri Light" w:cs="Calibri Light"/>
        </w:rPr>
      </w:pPr>
      <w:r>
        <w:rPr>
          <w:rFonts w:ascii="Calibri Light" w:hAnsi="Calibri Light" w:cs="Calibri Light"/>
        </w:rPr>
        <w:t>Jednostka ewidencyjna</w:t>
      </w:r>
      <w:r>
        <w:rPr>
          <w:rFonts w:ascii="Calibri Light" w:hAnsi="Calibri Light" w:cs="Calibri Light"/>
        </w:rPr>
        <w:tab/>
      </w:r>
      <w:r w:rsidRPr="005E617D">
        <w:rPr>
          <w:rFonts w:ascii="Calibri Light" w:hAnsi="Calibri Light" w:cs="Calibri Light"/>
          <w:b/>
        </w:rPr>
        <w:t>260207_2</w:t>
      </w:r>
      <w:r w:rsidR="005E5615">
        <w:rPr>
          <w:rFonts w:ascii="Calibri Light" w:hAnsi="Calibri Light" w:cs="Calibri Light"/>
          <w:b/>
        </w:rPr>
        <w:t xml:space="preserve"> </w:t>
      </w:r>
      <w:r w:rsidRPr="005E617D">
        <w:rPr>
          <w:rFonts w:ascii="Calibri Light" w:hAnsi="Calibri Light" w:cs="Calibri Light"/>
          <w:b/>
        </w:rPr>
        <w:t>SŁUPIA</w:t>
      </w:r>
      <w:r w:rsidRPr="009268EB">
        <w:rPr>
          <w:rFonts w:ascii="Calibri Light" w:hAnsi="Calibri Light" w:cs="Calibri Light"/>
        </w:rPr>
        <w:t xml:space="preserve"> </w:t>
      </w:r>
      <w:r>
        <w:rPr>
          <w:rFonts w:ascii="Calibri Light" w:hAnsi="Calibri Light" w:cs="Calibri Light"/>
        </w:rPr>
        <w:tab/>
        <w:t>załącznik-1-</w:t>
      </w:r>
      <w:r w:rsidRPr="009268EB">
        <w:rPr>
          <w:rFonts w:ascii="Calibri Light" w:hAnsi="Calibri Light" w:cs="Calibri Light"/>
        </w:rPr>
        <w:t>26020</w:t>
      </w:r>
      <w:r>
        <w:rPr>
          <w:rFonts w:ascii="Calibri Light" w:hAnsi="Calibri Light" w:cs="Calibri Light"/>
        </w:rPr>
        <w:t>7</w:t>
      </w:r>
      <w:r w:rsidRPr="009268EB">
        <w:rPr>
          <w:rFonts w:ascii="Calibri Light" w:hAnsi="Calibri Light" w:cs="Calibri Light"/>
        </w:rPr>
        <w:t>_2.pdf</w:t>
      </w:r>
    </w:p>
    <w:p w:rsidR="00D95EF6" w:rsidRPr="00344771" w:rsidRDefault="00D95EF6" w:rsidP="008B7497">
      <w:pPr>
        <w:pStyle w:val="Akapitzlist"/>
        <w:numPr>
          <w:ilvl w:val="0"/>
          <w:numId w:val="25"/>
        </w:numPr>
        <w:spacing w:before="120" w:after="0" w:line="288" w:lineRule="auto"/>
        <w:ind w:left="426" w:hanging="426"/>
        <w:contextualSpacing w:val="0"/>
        <w:jc w:val="both"/>
        <w:rPr>
          <w:rFonts w:ascii="Calibri Light" w:hAnsi="Calibri Light" w:cs="Calibri Light"/>
          <w:b/>
        </w:rPr>
      </w:pPr>
      <w:r w:rsidRPr="008B7497">
        <w:rPr>
          <w:rFonts w:ascii="Calibri Light" w:hAnsi="Calibri Light" w:cs="Calibri Light"/>
        </w:rPr>
        <w:t xml:space="preserve">Modernizacja ewidencji gruntów i budynków zostanie wykonana w dwóch etapach. </w:t>
      </w:r>
      <w:r w:rsidRPr="00344771">
        <w:rPr>
          <w:rFonts w:ascii="Calibri Light" w:hAnsi="Calibri Light" w:cs="Calibri Light"/>
          <w:b/>
        </w:rPr>
        <w:t>Termin rozpoczęcia i zakończenia poszczególnych etapów Wykonawca określi najpóźniej w dniu podpisania Umowy z Zamawiającym</w:t>
      </w:r>
      <w:r>
        <w:rPr>
          <w:rFonts w:ascii="Calibri Light" w:hAnsi="Calibri Light" w:cs="Calibri Light"/>
          <w:b/>
        </w:rPr>
        <w:t xml:space="preserve"> </w:t>
      </w:r>
      <w:r w:rsidRPr="00AD56E3">
        <w:rPr>
          <w:rFonts w:ascii="Calibri Light" w:hAnsi="Calibri Light" w:cs="Calibri Light"/>
        </w:rPr>
        <w:t>w harmonogramie finansowo-rzeczowym stanowiącym załącznik nr 1 do Umowy.</w:t>
      </w:r>
    </w:p>
    <w:p w:rsidR="00D95EF6" w:rsidRDefault="00D95EF6" w:rsidP="008B7497">
      <w:pPr>
        <w:pStyle w:val="Akapitzlist"/>
        <w:numPr>
          <w:ilvl w:val="1"/>
          <w:numId w:val="41"/>
        </w:numPr>
        <w:spacing w:before="120" w:after="0" w:line="288" w:lineRule="auto"/>
        <w:contextualSpacing w:val="0"/>
        <w:jc w:val="both"/>
        <w:rPr>
          <w:rFonts w:ascii="Calibri Light" w:hAnsi="Calibri Light" w:cs="Calibri Light"/>
        </w:rPr>
      </w:pPr>
      <w:r w:rsidRPr="00C101F3">
        <w:rPr>
          <w:rFonts w:ascii="Calibri Light" w:hAnsi="Calibri Light" w:cs="Calibri Light"/>
          <w:b/>
          <w:i/>
        </w:rPr>
        <w:t>Etap pierwszy,</w:t>
      </w:r>
      <w:r w:rsidRPr="008B7497">
        <w:rPr>
          <w:rFonts w:ascii="Calibri Light" w:hAnsi="Calibri Light" w:cs="Calibri Light"/>
        </w:rPr>
        <w:t xml:space="preserve"> </w:t>
      </w:r>
      <w:r w:rsidRPr="00BA5BD4">
        <w:rPr>
          <w:rFonts w:ascii="Calibri Light" w:hAnsi="Calibri Light" w:cs="Calibri Light"/>
        </w:rPr>
        <w:t>obejmuj</w:t>
      </w:r>
      <w:r>
        <w:rPr>
          <w:rFonts w:ascii="Calibri Light" w:hAnsi="Calibri Light" w:cs="Calibri Light"/>
        </w:rPr>
        <w:t>ący</w:t>
      </w:r>
      <w:r w:rsidRPr="00BA5BD4">
        <w:rPr>
          <w:rFonts w:ascii="Calibri Light" w:hAnsi="Calibri Light" w:cs="Calibri Light"/>
        </w:rPr>
        <w:t xml:space="preserve"> wykonanie i odbiór</w:t>
      </w:r>
      <w:r>
        <w:rPr>
          <w:rFonts w:ascii="Calibri Light" w:hAnsi="Calibri Light" w:cs="Calibri Light"/>
        </w:rPr>
        <w:t xml:space="preserve"> następujących prac</w:t>
      </w:r>
      <w:r w:rsidRPr="008E0212">
        <w:rPr>
          <w:rFonts w:ascii="Calibri Light" w:hAnsi="Calibri Light" w:cs="Calibri Light"/>
        </w:rPr>
        <w:t>:</w:t>
      </w:r>
    </w:p>
    <w:p w:rsidR="00D95EF6" w:rsidRPr="00344771" w:rsidRDefault="00D95EF6" w:rsidP="008B7497">
      <w:pPr>
        <w:pStyle w:val="Akapitzlist"/>
        <w:numPr>
          <w:ilvl w:val="2"/>
          <w:numId w:val="41"/>
        </w:numPr>
        <w:spacing w:before="120" w:after="0" w:line="288" w:lineRule="auto"/>
        <w:contextualSpacing w:val="0"/>
        <w:jc w:val="both"/>
        <w:rPr>
          <w:rFonts w:ascii="Calibri Light" w:hAnsi="Calibri Light" w:cs="Calibri Light"/>
        </w:rPr>
      </w:pPr>
      <w:r w:rsidRPr="00C101F3">
        <w:rPr>
          <w:rFonts w:ascii="Calibri Light" w:hAnsi="Calibri Light" w:cs="Calibri Light"/>
          <w:i/>
        </w:rPr>
        <w:t>Przedstawienie</w:t>
      </w:r>
      <w:r>
        <w:rPr>
          <w:rFonts w:ascii="Calibri Light" w:hAnsi="Calibri Light" w:cs="Calibri Light"/>
          <w:i/>
        </w:rPr>
        <w:t xml:space="preserve"> Zamawiającemu do zatwierdzenia </w:t>
      </w:r>
      <w:r w:rsidRPr="00C101F3">
        <w:rPr>
          <w:rFonts w:ascii="Calibri Light" w:hAnsi="Calibri Light" w:cs="Calibri Light"/>
          <w:i/>
        </w:rPr>
        <w:t>szczegółowego harmonogramu</w:t>
      </w:r>
      <w:r w:rsidRPr="003357D5">
        <w:rPr>
          <w:rFonts w:ascii="Calibri Light" w:hAnsi="Calibri Light" w:cs="Calibri Light"/>
        </w:rPr>
        <w:t xml:space="preserve"> wykonania </w:t>
      </w:r>
      <w:r w:rsidRPr="00344771">
        <w:rPr>
          <w:rFonts w:ascii="Calibri Light" w:hAnsi="Calibri Light" w:cs="Calibri Light"/>
        </w:rPr>
        <w:t xml:space="preserve">poszczególnych etapów realizacji przedmiotu zamówienia, w terminie 14 dni od dnia podpisania umowy, </w:t>
      </w:r>
      <w:r w:rsidRPr="00871851">
        <w:rPr>
          <w:rFonts w:ascii="Calibri Light" w:hAnsi="Calibri Light" w:cs="Calibri Light"/>
        </w:rPr>
        <w:t xml:space="preserve">według załącznika nr </w:t>
      </w:r>
      <w:r>
        <w:rPr>
          <w:rFonts w:ascii="Calibri Light" w:hAnsi="Calibri Light" w:cs="Calibri Light"/>
        </w:rPr>
        <w:t>2 do niniejszego OPZ</w:t>
      </w:r>
      <w:r w:rsidRPr="003357D5">
        <w:rPr>
          <w:rFonts w:ascii="Calibri Light" w:hAnsi="Calibri Light" w:cs="Calibri Light"/>
        </w:rPr>
        <w:t>.</w:t>
      </w:r>
      <w:r>
        <w:rPr>
          <w:rFonts w:ascii="Calibri Light" w:hAnsi="Calibri Light" w:cs="Calibri Light"/>
        </w:rPr>
        <w:t xml:space="preserve"> </w:t>
      </w:r>
      <w:r w:rsidRPr="00344771">
        <w:rPr>
          <w:rFonts w:ascii="Calibri Light" w:hAnsi="Calibri Light" w:cs="Calibri Light"/>
        </w:rPr>
        <w:t xml:space="preserve">Przy czym harmonogram ten powinien określać w szczególności terminy: </w:t>
      </w:r>
    </w:p>
    <w:p w:rsidR="00D95EF6" w:rsidRPr="00344771" w:rsidRDefault="00D95EF6" w:rsidP="00742628">
      <w:pPr>
        <w:pStyle w:val="Akapitzlist"/>
        <w:spacing w:before="120" w:after="0" w:line="288" w:lineRule="auto"/>
        <w:ind w:left="1572"/>
        <w:jc w:val="both"/>
        <w:rPr>
          <w:rFonts w:ascii="Calibri Light" w:hAnsi="Calibri Light" w:cs="Calibri Light"/>
        </w:rPr>
      </w:pPr>
      <w:r w:rsidRPr="00344771">
        <w:rPr>
          <w:rFonts w:ascii="Calibri Light" w:hAnsi="Calibri Light" w:cs="Calibri Light"/>
        </w:rPr>
        <w:t>1)</w:t>
      </w:r>
      <w:r w:rsidRPr="00344771">
        <w:rPr>
          <w:rFonts w:ascii="Calibri Light" w:hAnsi="Calibri Light" w:cs="Calibri Light"/>
        </w:rPr>
        <w:tab/>
        <w:t>rozpoczęcia i zakończenia prac geodezyjnych mających na celu pozyskanie danych dotyczących:</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a)</w:t>
      </w:r>
      <w:r w:rsidRPr="00344771">
        <w:rPr>
          <w:rFonts w:ascii="Calibri Light" w:hAnsi="Calibri Light" w:cs="Calibri Light"/>
        </w:rPr>
        <w:tab/>
        <w:t>granic działek ewidencyjnych,</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b)</w:t>
      </w:r>
      <w:r w:rsidRPr="00344771">
        <w:rPr>
          <w:rFonts w:ascii="Calibri Light" w:hAnsi="Calibri Light" w:cs="Calibri Light"/>
        </w:rPr>
        <w:tab/>
        <w:t>użytków gruntowych,</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c)</w:t>
      </w:r>
      <w:r w:rsidRPr="00344771">
        <w:rPr>
          <w:rFonts w:ascii="Calibri Light" w:hAnsi="Calibri Light" w:cs="Calibri Light"/>
        </w:rPr>
        <w:tab/>
        <w:t>budynków,</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d)</w:t>
      </w:r>
      <w:r w:rsidRPr="00344771">
        <w:rPr>
          <w:rFonts w:ascii="Calibri Light" w:hAnsi="Calibri Light" w:cs="Calibri Light"/>
        </w:rPr>
        <w:tab/>
        <w:t>obiektów trwale związanych z budynkami;</w:t>
      </w:r>
    </w:p>
    <w:p w:rsidR="00D95EF6" w:rsidRPr="00344771" w:rsidRDefault="00D95EF6" w:rsidP="00742628">
      <w:pPr>
        <w:pStyle w:val="Akapitzlist"/>
        <w:spacing w:before="120" w:after="0" w:line="288" w:lineRule="auto"/>
        <w:ind w:left="1572"/>
        <w:jc w:val="both"/>
        <w:rPr>
          <w:rFonts w:ascii="Calibri Light" w:hAnsi="Calibri Light" w:cs="Calibri Light"/>
        </w:rPr>
      </w:pPr>
      <w:r w:rsidRPr="00344771">
        <w:rPr>
          <w:rFonts w:ascii="Calibri Light" w:hAnsi="Calibri Light" w:cs="Calibri Light"/>
        </w:rPr>
        <w:t>2)</w:t>
      </w:r>
      <w:r w:rsidRPr="00344771">
        <w:rPr>
          <w:rFonts w:ascii="Calibri Light" w:hAnsi="Calibri Light" w:cs="Calibri Light"/>
        </w:rPr>
        <w:tab/>
        <w:t>rozpoczęcia i zakończenia czynności związanych z:</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a)</w:t>
      </w:r>
      <w:r w:rsidRPr="00344771">
        <w:rPr>
          <w:rFonts w:ascii="Calibri Light" w:hAnsi="Calibri Light" w:cs="Calibri Light"/>
        </w:rPr>
        <w:tab/>
        <w:t>przeprowadzeniem gleboznawczej klasyfikacji gruntów,</w:t>
      </w:r>
    </w:p>
    <w:p w:rsidR="00D95EF6" w:rsidRPr="00344771" w:rsidRDefault="00D95EF6" w:rsidP="00742628">
      <w:pPr>
        <w:pStyle w:val="Akapitzlist"/>
        <w:spacing w:before="120" w:after="0" w:line="288" w:lineRule="auto"/>
        <w:ind w:left="2127"/>
        <w:jc w:val="both"/>
        <w:rPr>
          <w:rFonts w:ascii="Calibri Light" w:hAnsi="Calibri Light" w:cs="Calibri Light"/>
        </w:rPr>
      </w:pPr>
      <w:r w:rsidRPr="00344771">
        <w:rPr>
          <w:rFonts w:ascii="Calibri Light" w:hAnsi="Calibri Light" w:cs="Calibri Light"/>
        </w:rPr>
        <w:t>b)</w:t>
      </w:r>
      <w:r w:rsidRPr="00344771">
        <w:rPr>
          <w:rFonts w:ascii="Calibri Light" w:hAnsi="Calibri Light" w:cs="Calibri Light"/>
        </w:rPr>
        <w:tab/>
        <w:t>ustaleniem linii brzegu oraz opracowaniem projektów rozgraniczenia gruntów pokrytych wodami od gruntów przyległych;</w:t>
      </w:r>
    </w:p>
    <w:p w:rsidR="00D95EF6" w:rsidRPr="00344771" w:rsidRDefault="00D95EF6" w:rsidP="00C101F3">
      <w:pPr>
        <w:pStyle w:val="Akapitzlist"/>
        <w:spacing w:before="120" w:after="0" w:line="288" w:lineRule="auto"/>
        <w:ind w:left="1572"/>
        <w:jc w:val="both"/>
        <w:rPr>
          <w:rFonts w:ascii="Calibri Light" w:hAnsi="Calibri Light" w:cs="Calibri Light"/>
        </w:rPr>
      </w:pPr>
      <w:r w:rsidRPr="00344771">
        <w:rPr>
          <w:rFonts w:ascii="Calibri Light" w:hAnsi="Calibri Light" w:cs="Calibri Light"/>
        </w:rPr>
        <w:t>3)</w:t>
      </w:r>
      <w:r w:rsidRPr="00344771">
        <w:rPr>
          <w:rFonts w:ascii="Calibri Light" w:hAnsi="Calibri Light" w:cs="Calibri Light"/>
        </w:rPr>
        <w:tab/>
        <w:t>rozpoczęcia i zakończenia czynności związanych z opracowaniem projektu operatu opisowo-kartograficznego.</w:t>
      </w:r>
    </w:p>
    <w:p w:rsidR="00D95EF6" w:rsidRPr="00C101F3" w:rsidRDefault="00D95EF6" w:rsidP="00C101F3">
      <w:pPr>
        <w:spacing w:before="120" w:after="0" w:line="288" w:lineRule="auto"/>
        <w:ind w:left="709"/>
        <w:jc w:val="both"/>
        <w:rPr>
          <w:rFonts w:ascii="Calibri Light" w:hAnsi="Calibri Light" w:cs="Calibri Light"/>
          <w:color w:val="00B0F0"/>
        </w:rPr>
      </w:pPr>
      <w:r w:rsidRPr="00C101F3">
        <w:rPr>
          <w:rFonts w:ascii="Calibri Light" w:hAnsi="Calibri Light" w:cs="Calibri Light"/>
        </w:rPr>
        <w:t>Wykonawca prac powinien opracować harmonogram w taki sposób, aby zostały w nim uwzględnione terminy wyłożenia operatu opisowo-kartograficznego i rozpatrzenia ewentualnych uwag przewidzianych przepisami powiązanymi z datą wykonania umowy.</w:t>
      </w:r>
    </w:p>
    <w:p w:rsidR="00D95EF6" w:rsidRDefault="00D95EF6" w:rsidP="00C101F3">
      <w:pPr>
        <w:pStyle w:val="Akapitzlist"/>
        <w:numPr>
          <w:ilvl w:val="2"/>
          <w:numId w:val="41"/>
        </w:numPr>
        <w:spacing w:before="120" w:after="0" w:line="288" w:lineRule="auto"/>
        <w:jc w:val="both"/>
        <w:rPr>
          <w:rFonts w:ascii="Calibri Light" w:hAnsi="Calibri Light" w:cs="Calibri Light"/>
        </w:rPr>
      </w:pPr>
      <w:r w:rsidRPr="00C101F3">
        <w:rPr>
          <w:rFonts w:ascii="Calibri Light" w:hAnsi="Calibri Light" w:cs="Calibri Light"/>
          <w:i/>
        </w:rPr>
        <w:t>Dokonanie analizy pobranych materiałów z PODGIK</w:t>
      </w:r>
      <w:r w:rsidRPr="004350C3">
        <w:rPr>
          <w:rFonts w:ascii="Calibri Light" w:hAnsi="Calibri Light" w:cs="Calibri Light"/>
        </w:rPr>
        <w:t xml:space="preserve"> wraz z oceną istniejącej osnowy, według zał</w:t>
      </w:r>
      <w:r w:rsidR="005E5615">
        <w:rPr>
          <w:rFonts w:ascii="Calibri Light" w:hAnsi="Calibri Light" w:cs="Calibri Light"/>
        </w:rPr>
        <w:t>ącznika nr 5 do niniejszego OPZ.</w:t>
      </w:r>
    </w:p>
    <w:p w:rsidR="00D95EF6" w:rsidRDefault="00D95EF6" w:rsidP="005E5615">
      <w:pPr>
        <w:pStyle w:val="Akapitzlist"/>
        <w:spacing w:after="0" w:line="288" w:lineRule="auto"/>
        <w:contextualSpacing w:val="0"/>
        <w:jc w:val="both"/>
        <w:rPr>
          <w:rFonts w:ascii="Calibri Light" w:hAnsi="Calibri Light" w:cs="Calibri Light"/>
        </w:rPr>
      </w:pPr>
      <w:r w:rsidRPr="00605AD2">
        <w:rPr>
          <w:rFonts w:ascii="Calibri Light" w:hAnsi="Calibri Light" w:cs="Calibri Light"/>
        </w:rPr>
        <w:lastRenderedPageBreak/>
        <w:t xml:space="preserve">Analizy przydatności, </w:t>
      </w:r>
      <w:r w:rsidRPr="0028295B">
        <w:rPr>
          <w:rFonts w:ascii="Calibri Light" w:hAnsi="Calibri Light" w:cs="Calibri Light"/>
        </w:rPr>
        <w:t>w tym wiarygodności i sposobu</w:t>
      </w:r>
      <w:r>
        <w:rPr>
          <w:rFonts w:ascii="Calibri Light" w:hAnsi="Calibri Light" w:cs="Calibri Light"/>
        </w:rPr>
        <w:t xml:space="preserve"> wykorzystania materiałów </w:t>
      </w:r>
      <w:r w:rsidRPr="0028295B">
        <w:rPr>
          <w:rFonts w:ascii="Calibri Light" w:hAnsi="Calibri Light" w:cs="Calibri Light"/>
        </w:rPr>
        <w:t xml:space="preserve">dokonuje Wykonawca. W razie wątpliwości dotyczących przydatności lub sposobu wykorzystania materiałów </w:t>
      </w:r>
      <w:proofErr w:type="spellStart"/>
      <w:r w:rsidRPr="0028295B">
        <w:rPr>
          <w:rFonts w:ascii="Calibri Light" w:hAnsi="Calibri Light" w:cs="Calibri Light"/>
        </w:rPr>
        <w:t>PZGiK</w:t>
      </w:r>
      <w:proofErr w:type="spellEnd"/>
      <w:r w:rsidRPr="0028295B">
        <w:rPr>
          <w:rFonts w:ascii="Calibri Light" w:hAnsi="Calibri Light" w:cs="Calibri Light"/>
        </w:rPr>
        <w:t xml:space="preserve">, Wykonawca dokonuje uzgodnień w tym zakresie z Geodetą Powiatowym. </w:t>
      </w:r>
      <w:bookmarkStart w:id="5" w:name="_GoBack"/>
      <w:bookmarkEnd w:id="5"/>
    </w:p>
    <w:p w:rsidR="00D95EF6" w:rsidRPr="005E5615" w:rsidRDefault="005E5615" w:rsidP="005E5615">
      <w:pPr>
        <w:pStyle w:val="Akapitzlist"/>
        <w:spacing w:after="0" w:line="288" w:lineRule="auto"/>
        <w:contextualSpacing w:val="0"/>
        <w:jc w:val="both"/>
        <w:rPr>
          <w:rFonts w:ascii="Calibri Light" w:hAnsi="Calibri Light" w:cs="Calibri Light"/>
        </w:rPr>
      </w:pPr>
      <w:r>
        <w:rPr>
          <w:rFonts w:ascii="Calibri Light" w:hAnsi="Calibri Light" w:cs="Calibri Light"/>
        </w:rPr>
        <w:t>Analiza</w:t>
      </w:r>
      <w:r w:rsidR="00D95EF6" w:rsidRPr="005E5615">
        <w:rPr>
          <w:rFonts w:ascii="Calibri Light" w:hAnsi="Calibri Light" w:cs="Calibri Light"/>
        </w:rPr>
        <w:t xml:space="preserve"> materiałów, przeprowadzona pod kątem zakresu i sposobu ich wykorzystania do opracowania,  powinna obejmować co najmniej:</w:t>
      </w:r>
    </w:p>
    <w:p w:rsidR="00D95EF6" w:rsidRDefault="00D95EF6" w:rsidP="005E5615">
      <w:pPr>
        <w:pStyle w:val="Akapitzlist"/>
        <w:numPr>
          <w:ilvl w:val="3"/>
          <w:numId w:val="41"/>
        </w:numPr>
        <w:spacing w:after="0" w:line="288" w:lineRule="auto"/>
        <w:ind w:left="1418" w:hanging="153"/>
        <w:contextualSpacing w:val="0"/>
        <w:jc w:val="both"/>
        <w:rPr>
          <w:rFonts w:ascii="Calibri Light" w:hAnsi="Calibri Light" w:cs="Calibri Light"/>
        </w:rPr>
      </w:pPr>
      <w:r w:rsidRPr="00FC6429">
        <w:rPr>
          <w:rFonts w:ascii="Calibri Light" w:hAnsi="Calibri Light" w:cs="Calibri Light"/>
        </w:rPr>
        <w:t>Analizę danych pomiarowych pod kątem możliwości i sposobu włączenia ich do opracowania, pod względem dokładności uzyskanych w materiałach źródłowy</w:t>
      </w:r>
      <w:r>
        <w:rPr>
          <w:rFonts w:ascii="Calibri Light" w:hAnsi="Calibri Light" w:cs="Calibri Light"/>
        </w:rPr>
        <w:t>ch i dalszego ich wykorzystania,</w:t>
      </w:r>
    </w:p>
    <w:p w:rsidR="00D95EF6" w:rsidRDefault="00D95EF6" w:rsidP="005E5615">
      <w:pPr>
        <w:pStyle w:val="Akapitzlist"/>
        <w:numPr>
          <w:ilvl w:val="3"/>
          <w:numId w:val="41"/>
        </w:numPr>
        <w:spacing w:after="0" w:line="288" w:lineRule="auto"/>
        <w:ind w:left="1418" w:hanging="142"/>
        <w:contextualSpacing w:val="0"/>
        <w:jc w:val="both"/>
        <w:rPr>
          <w:rFonts w:ascii="Calibri Light" w:hAnsi="Calibri Light" w:cs="Calibri Light"/>
        </w:rPr>
      </w:pPr>
      <w:r>
        <w:rPr>
          <w:rFonts w:ascii="Calibri Light" w:hAnsi="Calibri Light" w:cs="Calibri Light"/>
        </w:rPr>
        <w:t>P</w:t>
      </w:r>
      <w:r w:rsidRPr="00FC6429">
        <w:rPr>
          <w:rFonts w:ascii="Calibri Light" w:hAnsi="Calibri Light" w:cs="Calibri Light"/>
        </w:rPr>
        <w:t>orównanie bazy części opisowej z graficzną i sporządzenie wykazu rozbieżności</w:t>
      </w:r>
      <w:r w:rsidRPr="004A6A6E">
        <w:rPr>
          <w:rFonts w:ascii="Calibri Light" w:hAnsi="Calibri Light" w:cs="Calibri Light"/>
          <w:color w:val="00B0F0"/>
        </w:rPr>
        <w:t xml:space="preserve"> </w:t>
      </w:r>
      <w:r w:rsidRPr="00E95416">
        <w:rPr>
          <w:rFonts w:ascii="Calibri Light" w:hAnsi="Calibri Light" w:cs="Calibri Light"/>
        </w:rPr>
        <w:t>według wzoru określonego w załączniku nr 7 do OPZ</w:t>
      </w:r>
      <w:r>
        <w:rPr>
          <w:rFonts w:ascii="Calibri Light" w:hAnsi="Calibri Light" w:cs="Calibri Light"/>
        </w:rPr>
        <w:t>.</w:t>
      </w:r>
    </w:p>
    <w:p w:rsidR="00D95EF6" w:rsidRDefault="00D95EF6" w:rsidP="006967E5">
      <w:pPr>
        <w:pStyle w:val="Akapitzlist"/>
        <w:spacing w:after="0" w:line="288" w:lineRule="auto"/>
        <w:ind w:left="788"/>
        <w:contextualSpacing w:val="0"/>
        <w:jc w:val="both"/>
        <w:rPr>
          <w:rFonts w:ascii="Calibri Light" w:hAnsi="Calibri Light" w:cs="Calibri Light"/>
        </w:rPr>
      </w:pPr>
      <w:r w:rsidRPr="00FC6429">
        <w:rPr>
          <w:rFonts w:ascii="Calibri Light" w:hAnsi="Calibri Light" w:cs="Calibri Light"/>
        </w:rPr>
        <w:t>W razie wątpliwości dotyczących przydatności lub sposobu wykorzystania materiałów PZGIK, Wykonawca dokonuje uzgodnień w tym zakresie z Geodetą Powiatowym.</w:t>
      </w:r>
    </w:p>
    <w:p w:rsidR="00D95EF6" w:rsidRPr="00845BE5" w:rsidRDefault="00D95EF6" w:rsidP="006967E5">
      <w:pPr>
        <w:pStyle w:val="Akapitzlist"/>
        <w:spacing w:after="0" w:line="288" w:lineRule="auto"/>
        <w:ind w:left="788"/>
        <w:contextualSpacing w:val="0"/>
        <w:jc w:val="both"/>
        <w:rPr>
          <w:rFonts w:ascii="Calibri Light" w:hAnsi="Calibri Light" w:cs="Calibri Light"/>
        </w:rPr>
      </w:pPr>
      <w:r w:rsidRPr="00FC6429">
        <w:rPr>
          <w:rFonts w:ascii="Calibri Light" w:hAnsi="Calibri Light" w:cs="Calibri Light"/>
        </w:rPr>
        <w:t xml:space="preserve">Wyniki przeprowadzonej analizy materiałów PZGIK oraz ewentualnych uzgodnień z Geodetą Powiatowym Wykonawca dokumentuje w raporcie sporządzonym według wzoru, </w:t>
      </w:r>
      <w:r w:rsidRPr="00845BE5">
        <w:rPr>
          <w:rFonts w:ascii="Calibri Light" w:hAnsi="Calibri Light" w:cs="Calibri Light"/>
        </w:rPr>
        <w:t>stanowiącego za</w:t>
      </w:r>
      <w:r>
        <w:rPr>
          <w:rFonts w:ascii="Calibri Light" w:hAnsi="Calibri Light" w:cs="Calibri Light"/>
        </w:rPr>
        <w:t xml:space="preserve">łącznik nr 5 do niniejszego OPZ </w:t>
      </w:r>
      <w:r w:rsidRPr="004350C3">
        <w:rPr>
          <w:rFonts w:ascii="Calibri Light" w:hAnsi="Calibri Light" w:cs="Calibri Light"/>
        </w:rPr>
        <w:t>oraz dokonanie stoso</w:t>
      </w:r>
      <w:r>
        <w:rPr>
          <w:rFonts w:ascii="Calibri Light" w:hAnsi="Calibri Light" w:cs="Calibri Light"/>
        </w:rPr>
        <w:t xml:space="preserve">wnego zapisu w </w:t>
      </w:r>
      <w:r w:rsidRPr="004350C3">
        <w:rPr>
          <w:rFonts w:ascii="Calibri Light" w:hAnsi="Calibri Light" w:cs="Calibri Light"/>
        </w:rPr>
        <w:t xml:space="preserve">Dzienniku Robót w związku z przeprowadzoną analizą materiałów </w:t>
      </w:r>
      <w:proofErr w:type="spellStart"/>
      <w:r w:rsidRPr="004350C3">
        <w:rPr>
          <w:rFonts w:ascii="Calibri Light" w:hAnsi="Calibri Light" w:cs="Calibri Light"/>
        </w:rPr>
        <w:t>PZGiK</w:t>
      </w:r>
      <w:proofErr w:type="spellEnd"/>
      <w:r w:rsidRPr="004350C3">
        <w:rPr>
          <w:rFonts w:ascii="Calibri Light" w:hAnsi="Calibri Light" w:cs="Calibri Light"/>
        </w:rPr>
        <w:t>.</w:t>
      </w:r>
    </w:p>
    <w:p w:rsidR="00D95EF6" w:rsidRPr="006967E5" w:rsidRDefault="00D95EF6" w:rsidP="006967E5">
      <w:pPr>
        <w:pStyle w:val="Akapitzlist"/>
        <w:numPr>
          <w:ilvl w:val="2"/>
          <w:numId w:val="41"/>
        </w:numPr>
        <w:spacing w:before="120" w:after="0" w:line="288" w:lineRule="auto"/>
        <w:jc w:val="both"/>
        <w:rPr>
          <w:rFonts w:ascii="Calibri Light" w:hAnsi="Calibri Light" w:cs="Calibri Light"/>
        </w:rPr>
      </w:pPr>
      <w:r w:rsidRPr="006967E5">
        <w:rPr>
          <w:rFonts w:ascii="Calibri Light" w:hAnsi="Calibri Light" w:cs="Calibri Light"/>
          <w:i/>
        </w:rPr>
        <w:t>Przeprowadzenie wywiadu terenowego</w:t>
      </w:r>
      <w:r w:rsidRPr="006967E5">
        <w:rPr>
          <w:rFonts w:ascii="Calibri Light" w:hAnsi="Calibri Light" w:cs="Calibri Light"/>
        </w:rPr>
        <w:t xml:space="preserve">, </w:t>
      </w:r>
      <w:r w:rsidRPr="00666593">
        <w:rPr>
          <w:rFonts w:ascii="Calibri Light" w:hAnsi="Calibri Light" w:cs="Calibri Light"/>
        </w:rPr>
        <w:t>dotyczący porównania materiałów ewidencji gruntów i budynków zawartych w PZGK ze stanem faktycznym na gruncie.</w:t>
      </w:r>
    </w:p>
    <w:p w:rsidR="00D95EF6" w:rsidRPr="003357D5" w:rsidRDefault="00D95EF6" w:rsidP="004350C3">
      <w:pPr>
        <w:pStyle w:val="Akapitzlist"/>
        <w:numPr>
          <w:ilvl w:val="2"/>
          <w:numId w:val="41"/>
        </w:numPr>
        <w:spacing w:before="120" w:after="0" w:line="288" w:lineRule="auto"/>
        <w:jc w:val="both"/>
        <w:rPr>
          <w:rFonts w:ascii="Calibri Light" w:hAnsi="Calibri Light" w:cs="Calibri Light"/>
        </w:rPr>
      </w:pPr>
      <w:r w:rsidRPr="006967E5">
        <w:rPr>
          <w:rFonts w:ascii="Calibri Light" w:hAnsi="Calibri Light" w:cs="Calibri Light"/>
          <w:i/>
        </w:rPr>
        <w:t xml:space="preserve">Wykonanie pomiaru uzupełniającego </w:t>
      </w:r>
      <w:r w:rsidRPr="003357D5">
        <w:rPr>
          <w:rFonts w:ascii="Calibri Light" w:hAnsi="Calibri Light" w:cs="Calibri Light"/>
        </w:rPr>
        <w:t xml:space="preserve">budynków, granic działek oraz zmienionych konturów i użytków gruntowych, w zakresie </w:t>
      </w:r>
      <w:r>
        <w:rPr>
          <w:rFonts w:ascii="Calibri Light" w:hAnsi="Calibri Light" w:cs="Calibri Light"/>
        </w:rPr>
        <w:t>wynikającym z projektu modernizacji</w:t>
      </w:r>
      <w:r w:rsidRPr="003357D5">
        <w:rPr>
          <w:rFonts w:ascii="Calibri Light" w:hAnsi="Calibri Light" w:cs="Calibri Light"/>
        </w:rPr>
        <w:t>.</w:t>
      </w:r>
    </w:p>
    <w:p w:rsidR="00D95EF6" w:rsidRPr="00F6261B" w:rsidRDefault="00D95EF6" w:rsidP="004350C3">
      <w:pPr>
        <w:pStyle w:val="Akapitzlist"/>
        <w:numPr>
          <w:ilvl w:val="2"/>
          <w:numId w:val="41"/>
        </w:numPr>
        <w:spacing w:before="120" w:after="0" w:line="288" w:lineRule="auto"/>
        <w:jc w:val="both"/>
        <w:rPr>
          <w:rFonts w:ascii="Calibri Light" w:hAnsi="Calibri Light" w:cs="Calibri Light"/>
        </w:rPr>
      </w:pPr>
      <w:r>
        <w:rPr>
          <w:rFonts w:ascii="Calibri Light" w:hAnsi="Calibri Light" w:cs="Calibri Light"/>
        </w:rPr>
        <w:t>Sporządzenie projektu operatu opisowo-kartograficznego.</w:t>
      </w:r>
    </w:p>
    <w:p w:rsidR="00D95EF6" w:rsidRDefault="00D95EF6" w:rsidP="006967E5">
      <w:pPr>
        <w:pStyle w:val="Akapitzlist"/>
        <w:numPr>
          <w:ilvl w:val="1"/>
          <w:numId w:val="41"/>
        </w:numPr>
        <w:spacing w:before="120" w:after="120" w:line="288" w:lineRule="auto"/>
        <w:ind w:hanging="391"/>
        <w:contextualSpacing w:val="0"/>
        <w:jc w:val="both"/>
        <w:rPr>
          <w:rFonts w:ascii="Calibri Light" w:hAnsi="Calibri Light" w:cs="Calibri Light"/>
        </w:rPr>
      </w:pPr>
      <w:r w:rsidRPr="006967E5">
        <w:rPr>
          <w:rFonts w:ascii="Calibri Light" w:hAnsi="Calibri Light" w:cs="Calibri Light"/>
          <w:b/>
          <w:i/>
        </w:rPr>
        <w:t>Etap drugi</w:t>
      </w:r>
      <w:r w:rsidRPr="004350C3">
        <w:rPr>
          <w:rFonts w:ascii="Calibri Light" w:hAnsi="Calibri Light" w:cs="Calibri Light"/>
          <w:i/>
        </w:rPr>
        <w:t>,</w:t>
      </w:r>
      <w:r>
        <w:rPr>
          <w:rFonts w:ascii="Calibri Light" w:hAnsi="Calibri Light" w:cs="Calibri Light"/>
        </w:rPr>
        <w:t xml:space="preserve"> realizowany po zakończeniu etapu pierwszego, obejmujący pozostałe prace opisane w projektach modernizacji, stanowiących załączniki do niniejszego OPZ oraz w OPZ, w szczególności:</w:t>
      </w:r>
    </w:p>
    <w:p w:rsidR="00D95EF6" w:rsidRPr="00704FD3" w:rsidRDefault="00D95EF6" w:rsidP="00704FD3">
      <w:pPr>
        <w:pStyle w:val="Akapitzlist"/>
        <w:numPr>
          <w:ilvl w:val="2"/>
          <w:numId w:val="41"/>
        </w:numPr>
        <w:spacing w:before="120" w:after="120" w:line="288" w:lineRule="auto"/>
        <w:contextualSpacing w:val="0"/>
        <w:jc w:val="both"/>
        <w:rPr>
          <w:rFonts w:ascii="Calibri Light" w:hAnsi="Calibri Light" w:cs="Calibri Light"/>
        </w:rPr>
      </w:pPr>
      <w:r w:rsidRPr="00704FD3">
        <w:rPr>
          <w:rFonts w:ascii="Calibri Light" w:hAnsi="Calibri Light" w:cs="Calibri Light"/>
        </w:rPr>
        <w:t>Wyłożenie projektu operatu opisowo-kartograficznego;</w:t>
      </w:r>
    </w:p>
    <w:p w:rsidR="00D95EF6" w:rsidRPr="00704FD3" w:rsidRDefault="00D95EF6" w:rsidP="00704FD3">
      <w:pPr>
        <w:pStyle w:val="Akapitzlist"/>
        <w:numPr>
          <w:ilvl w:val="2"/>
          <w:numId w:val="41"/>
        </w:numPr>
        <w:spacing w:before="120" w:after="120" w:line="288" w:lineRule="auto"/>
        <w:contextualSpacing w:val="0"/>
        <w:jc w:val="both"/>
        <w:rPr>
          <w:rFonts w:ascii="Calibri Light" w:hAnsi="Calibri Light" w:cs="Calibri Light"/>
        </w:rPr>
      </w:pPr>
      <w:r w:rsidRPr="00704FD3">
        <w:rPr>
          <w:rFonts w:ascii="Calibri Light" w:hAnsi="Calibri Light" w:cs="Calibri Light"/>
        </w:rPr>
        <w:t xml:space="preserve">Utworzenie cyfrowych zbiorów: </w:t>
      </w:r>
    </w:p>
    <w:p w:rsidR="00D95EF6" w:rsidRPr="00704FD3" w:rsidRDefault="00D95EF6" w:rsidP="00704FD3">
      <w:pPr>
        <w:pStyle w:val="Akapitzlist"/>
        <w:numPr>
          <w:ilvl w:val="3"/>
          <w:numId w:val="41"/>
        </w:numPr>
        <w:spacing w:before="120" w:after="120" w:line="288" w:lineRule="auto"/>
        <w:contextualSpacing w:val="0"/>
        <w:jc w:val="both"/>
        <w:rPr>
          <w:rFonts w:ascii="Calibri Light" w:hAnsi="Calibri Light" w:cs="Calibri Light"/>
        </w:rPr>
      </w:pPr>
      <w:r w:rsidRPr="00704FD3">
        <w:rPr>
          <w:rFonts w:ascii="Calibri Light" w:hAnsi="Calibri Light" w:cs="Calibri Light"/>
        </w:rPr>
        <w:t xml:space="preserve">punktów granicznych, obrębów ewidencyjnych oraz działek ewidencyjnych, w rozumieniu §9 Rozporządzenia w sprawie </w:t>
      </w:r>
      <w:proofErr w:type="spellStart"/>
      <w:r w:rsidRPr="00704FD3">
        <w:rPr>
          <w:rFonts w:ascii="Calibri Light" w:hAnsi="Calibri Light" w:cs="Calibri Light"/>
        </w:rPr>
        <w:t>EGiB</w:t>
      </w:r>
      <w:proofErr w:type="spellEnd"/>
      <w:r w:rsidRPr="00704FD3">
        <w:rPr>
          <w:rFonts w:ascii="Calibri Light" w:hAnsi="Calibri Light" w:cs="Calibri Light"/>
        </w:rPr>
        <w:t xml:space="preserve">, </w:t>
      </w:r>
    </w:p>
    <w:p w:rsidR="00D95EF6" w:rsidRPr="00704FD3" w:rsidRDefault="00D95EF6" w:rsidP="00704FD3">
      <w:pPr>
        <w:pStyle w:val="Akapitzlist"/>
        <w:numPr>
          <w:ilvl w:val="3"/>
          <w:numId w:val="41"/>
        </w:numPr>
        <w:spacing w:before="120" w:after="120" w:line="288" w:lineRule="auto"/>
        <w:contextualSpacing w:val="0"/>
        <w:jc w:val="both"/>
        <w:rPr>
          <w:rFonts w:ascii="Calibri Light" w:hAnsi="Calibri Light" w:cs="Calibri Light"/>
        </w:rPr>
      </w:pPr>
      <w:r w:rsidRPr="00704FD3">
        <w:rPr>
          <w:rFonts w:ascii="Calibri Light" w:hAnsi="Calibri Light" w:cs="Calibri Light"/>
        </w:rPr>
        <w:t>danych dotyczących konturów użytków gruntowych oraz konturów klasyfikacyjnych;</w:t>
      </w:r>
    </w:p>
    <w:p w:rsidR="00D95EF6" w:rsidRPr="00704FD3" w:rsidRDefault="00D95EF6" w:rsidP="00704FD3">
      <w:pPr>
        <w:pStyle w:val="Akapitzlist"/>
        <w:numPr>
          <w:ilvl w:val="3"/>
          <w:numId w:val="41"/>
        </w:numPr>
        <w:spacing w:before="120" w:after="120" w:line="288" w:lineRule="auto"/>
        <w:contextualSpacing w:val="0"/>
        <w:jc w:val="both"/>
        <w:rPr>
          <w:rFonts w:ascii="Calibri Light" w:hAnsi="Calibri Light" w:cs="Calibri Light"/>
        </w:rPr>
      </w:pPr>
      <w:r w:rsidRPr="00704FD3">
        <w:rPr>
          <w:rFonts w:ascii="Calibri Light" w:hAnsi="Calibri Light" w:cs="Calibri Light"/>
        </w:rPr>
        <w:t>danych dotyczących budynków oraz obiektów trwale związanych z budynkami;</w:t>
      </w:r>
    </w:p>
    <w:p w:rsidR="00D95EF6" w:rsidRDefault="00D95EF6" w:rsidP="00704FD3">
      <w:pPr>
        <w:pStyle w:val="Akapitzlist"/>
        <w:numPr>
          <w:ilvl w:val="3"/>
          <w:numId w:val="41"/>
        </w:numPr>
        <w:spacing w:before="120" w:after="120" w:line="288" w:lineRule="auto"/>
        <w:contextualSpacing w:val="0"/>
        <w:jc w:val="both"/>
        <w:rPr>
          <w:rFonts w:ascii="Calibri Light" w:hAnsi="Calibri Light" w:cs="Calibri Light"/>
        </w:rPr>
      </w:pPr>
      <w:r>
        <w:rPr>
          <w:rFonts w:ascii="Calibri Light" w:hAnsi="Calibri Light" w:cs="Calibri Light"/>
        </w:rPr>
        <w:t>danych dotyczących lokali stanowiących odrębne nieruchomości.</w:t>
      </w:r>
    </w:p>
    <w:p w:rsidR="00D95EF6" w:rsidRPr="003E1A6A" w:rsidRDefault="00D95EF6" w:rsidP="003E1A6A">
      <w:pPr>
        <w:pStyle w:val="Akapitzlist"/>
        <w:numPr>
          <w:ilvl w:val="2"/>
          <w:numId w:val="41"/>
        </w:numPr>
        <w:spacing w:before="120" w:after="120" w:line="288" w:lineRule="auto"/>
        <w:contextualSpacing w:val="0"/>
        <w:jc w:val="both"/>
        <w:rPr>
          <w:rFonts w:ascii="Calibri Light" w:hAnsi="Calibri Light" w:cs="Calibri Light"/>
        </w:rPr>
      </w:pPr>
      <w:r>
        <w:rPr>
          <w:rFonts w:ascii="Calibri Light" w:hAnsi="Calibri Light" w:cs="Calibri Light"/>
        </w:rPr>
        <w:t>Zasilenie bazy danych Zamawiającego utworzonymi danymi.</w:t>
      </w:r>
    </w:p>
    <w:p w:rsidR="00D95EF6" w:rsidRPr="008A6E92" w:rsidRDefault="00D95EF6" w:rsidP="006967E5">
      <w:pPr>
        <w:pStyle w:val="Akapitzlist"/>
        <w:numPr>
          <w:ilvl w:val="0"/>
          <w:numId w:val="25"/>
        </w:numPr>
        <w:spacing w:after="120" w:line="288" w:lineRule="auto"/>
        <w:contextualSpacing w:val="0"/>
        <w:jc w:val="both"/>
        <w:rPr>
          <w:rFonts w:ascii="Calibri Light" w:hAnsi="Calibri Light" w:cs="Calibri Light"/>
        </w:rPr>
      </w:pPr>
      <w:r w:rsidRPr="008A6E92">
        <w:rPr>
          <w:rFonts w:ascii="Calibri Light" w:hAnsi="Calibri Light" w:cs="Calibri Light"/>
        </w:rPr>
        <w:t xml:space="preserve">Zamawiający zastrzega, że jeżeli zajdzie konieczność realizacji przedmiotu zamówienia w siedzibie Zamawiającego, wówczas prace takie mogą odbywać się wyłącznie w dni powszednie po zakończeniu pracy Urzędu, to jest w poniedziałki po godzinie 16:30, a od wtorku do czwartku po godzinie 15:30, natomiast w piątek po godzinie 14                  </w:t>
      </w:r>
      <w:r>
        <w:rPr>
          <w:rFonts w:ascii="Calibri Light" w:hAnsi="Calibri Light" w:cs="Calibri Light"/>
        </w:rPr>
        <w:t xml:space="preserve">           :30, oraz w weekendy.</w:t>
      </w:r>
      <w:r w:rsidRPr="008A6E92">
        <w:rPr>
          <w:rFonts w:ascii="Calibri Light" w:hAnsi="Calibri Light" w:cs="Calibri Light"/>
        </w:rPr>
        <w:t xml:space="preserve"> Realizacja powyższych w godzinach urzędowania jest możliwa, pod warunkiem uprzedniego uzyskania akceptacji przez Zamawiającego. W każdym z opisanych przypadków wymagane jest uzyskanie pisemnej akceptacji Zamawiającego oraz spełnienie wymagań dotyczących bezpieczeństwa danych, w tym osobowych.</w:t>
      </w:r>
    </w:p>
    <w:p w:rsidR="00D95EF6" w:rsidRDefault="00D95EF6" w:rsidP="006967E5">
      <w:pPr>
        <w:pStyle w:val="Akapitzlist"/>
        <w:numPr>
          <w:ilvl w:val="0"/>
          <w:numId w:val="25"/>
        </w:numPr>
        <w:contextualSpacing w:val="0"/>
        <w:jc w:val="both"/>
        <w:rPr>
          <w:rFonts w:ascii="Calibri Light" w:hAnsi="Calibri Light" w:cs="Calibri Light"/>
        </w:rPr>
      </w:pPr>
      <w:r w:rsidRPr="0051030D">
        <w:rPr>
          <w:rFonts w:ascii="Calibri Light" w:hAnsi="Calibri Light" w:cs="Calibri Light"/>
        </w:rPr>
        <w:t>Charakterystyka obiektów objętych modernizacją oraz systemu teleinformatycznego wykorzystywanego do prowadzenia bazy ewidencji gru</w:t>
      </w:r>
      <w:r>
        <w:rPr>
          <w:rFonts w:ascii="Calibri Light" w:hAnsi="Calibri Light" w:cs="Calibri Light"/>
        </w:rPr>
        <w:t>ntów i budynków:</w:t>
      </w:r>
    </w:p>
    <w:p w:rsidR="00D95EF6" w:rsidRDefault="00D95EF6" w:rsidP="00035459">
      <w:pPr>
        <w:pStyle w:val="Akapitzlist"/>
        <w:numPr>
          <w:ilvl w:val="1"/>
          <w:numId w:val="50"/>
        </w:numPr>
        <w:contextualSpacing w:val="0"/>
        <w:jc w:val="both"/>
        <w:rPr>
          <w:rFonts w:ascii="Calibri Light" w:hAnsi="Calibri Light" w:cs="Calibri Light"/>
        </w:rPr>
      </w:pPr>
      <w:r w:rsidRPr="0051030D">
        <w:rPr>
          <w:rFonts w:ascii="Calibri Light" w:hAnsi="Calibri Light" w:cs="Calibri Light"/>
        </w:rPr>
        <w:lastRenderedPageBreak/>
        <w:t>Podstawowe informacje charakteryzujące obręby ewidencyjne objęte modernizacją ewidencji gruntów i budynków zawarte są w projektach modernizacji ewidencji gruntów i budynków stanowiące załączniki do niniejszego OPZ.</w:t>
      </w:r>
    </w:p>
    <w:p w:rsidR="00D95EF6" w:rsidRPr="00035459" w:rsidRDefault="00D95EF6" w:rsidP="00035459">
      <w:pPr>
        <w:pStyle w:val="Akapitzlist"/>
        <w:numPr>
          <w:ilvl w:val="1"/>
          <w:numId w:val="50"/>
        </w:numPr>
        <w:contextualSpacing w:val="0"/>
        <w:jc w:val="both"/>
        <w:rPr>
          <w:rFonts w:ascii="Calibri Light" w:hAnsi="Calibri Light" w:cs="Calibri Light"/>
        </w:rPr>
      </w:pPr>
      <w:r w:rsidRPr="00035459">
        <w:rPr>
          <w:rFonts w:ascii="Calibri Light" w:hAnsi="Calibri Light" w:cs="Calibri Light"/>
        </w:rPr>
        <w:t xml:space="preserve">Podstawowe informacje charakteryzujące systemy teleinformatyczne stosowane do prowadzenia baz </w:t>
      </w:r>
      <w:proofErr w:type="spellStart"/>
      <w:r w:rsidRPr="00035459">
        <w:rPr>
          <w:rFonts w:ascii="Calibri Light" w:hAnsi="Calibri Light" w:cs="Calibri Light"/>
        </w:rPr>
        <w:t>EGiB</w:t>
      </w:r>
      <w:proofErr w:type="spellEnd"/>
      <w:r w:rsidRPr="00035459">
        <w:rPr>
          <w:rFonts w:ascii="Calibri Light" w:hAnsi="Calibri Light" w:cs="Calibri Light"/>
        </w:rPr>
        <w:t>, zawiera tabela nr 4 projektów modernizacji gruntów i budynków, stanowiących załączniki do niniejszego OPZ.</w:t>
      </w:r>
    </w:p>
    <w:p w:rsidR="00D95EF6" w:rsidRPr="00036717" w:rsidRDefault="00D95EF6" w:rsidP="00AA5697">
      <w:pPr>
        <w:pStyle w:val="Nagwek2"/>
      </w:pPr>
      <w:bookmarkStart w:id="6" w:name="_Toc526096368"/>
      <w:bookmarkStart w:id="7" w:name="_Toc13743942"/>
      <w:r w:rsidRPr="005915DB">
        <w:t>Ogólne warunki dotyczące realizacji przedmiotu zamówienia.</w:t>
      </w:r>
      <w:bookmarkEnd w:id="6"/>
      <w:bookmarkEnd w:id="7"/>
    </w:p>
    <w:p w:rsidR="00D95EF6" w:rsidRPr="009D4120" w:rsidRDefault="00D95EF6" w:rsidP="008B7497">
      <w:pPr>
        <w:pStyle w:val="Punktopisu"/>
        <w:numPr>
          <w:ilvl w:val="0"/>
          <w:numId w:val="40"/>
        </w:numPr>
        <w:spacing w:before="120" w:line="288" w:lineRule="auto"/>
        <w:jc w:val="both"/>
        <w:rPr>
          <w:rFonts w:cs="Calibri Light"/>
          <w:color w:val="800000"/>
          <w:szCs w:val="22"/>
        </w:rPr>
      </w:pPr>
      <w:r w:rsidRPr="0028295B">
        <w:rPr>
          <w:rFonts w:cs="Calibri Light"/>
          <w:szCs w:val="22"/>
        </w:rPr>
        <w:t xml:space="preserve">Prace objęte przedmiotowym </w:t>
      </w:r>
      <w:r w:rsidRPr="0028295B">
        <w:rPr>
          <w:rFonts w:cs="Calibri Light"/>
          <w:color w:val="auto"/>
          <w:szCs w:val="22"/>
        </w:rPr>
        <w:t xml:space="preserve">zadaniem podlegają zgłoszeniu w </w:t>
      </w:r>
      <w:proofErr w:type="spellStart"/>
      <w:r w:rsidRPr="0028295B">
        <w:rPr>
          <w:rFonts w:cs="Calibri Light"/>
          <w:color w:val="auto"/>
          <w:szCs w:val="22"/>
        </w:rPr>
        <w:t>PODGiK</w:t>
      </w:r>
      <w:proofErr w:type="spellEnd"/>
      <w:r w:rsidRPr="0028295B">
        <w:rPr>
          <w:rFonts w:cs="Calibri Light"/>
          <w:color w:val="auto"/>
          <w:szCs w:val="22"/>
        </w:rPr>
        <w:t>, dlatego wymaga się, aby ze strony Wyk</w:t>
      </w:r>
      <w:r w:rsidRPr="005E5615">
        <w:rPr>
          <w:rFonts w:cs="Calibri Light"/>
          <w:color w:val="auto"/>
          <w:szCs w:val="22"/>
        </w:rPr>
        <w:t xml:space="preserve">onawcy nadzorowały je osoby, z których każda posiada uprawnienia geodezyjne określone w art. 43 pkt 1 i 2 Ustawy </w:t>
      </w:r>
      <w:proofErr w:type="spellStart"/>
      <w:r w:rsidRPr="005E5615">
        <w:rPr>
          <w:rFonts w:cs="Calibri Light"/>
          <w:color w:val="auto"/>
          <w:szCs w:val="22"/>
        </w:rPr>
        <w:t>PGiK</w:t>
      </w:r>
      <w:proofErr w:type="spellEnd"/>
      <w:r w:rsidRPr="005E5615">
        <w:rPr>
          <w:rFonts w:cs="Calibri Light"/>
          <w:color w:val="auto"/>
          <w:szCs w:val="22"/>
        </w:rPr>
        <w:t xml:space="preserve">. </w:t>
      </w:r>
    </w:p>
    <w:p w:rsidR="00D95EF6" w:rsidRPr="006967E5" w:rsidRDefault="00D95EF6" w:rsidP="006967E5">
      <w:pPr>
        <w:pStyle w:val="Punktopisu"/>
        <w:numPr>
          <w:ilvl w:val="0"/>
          <w:numId w:val="40"/>
        </w:numPr>
        <w:spacing w:before="120" w:line="288" w:lineRule="auto"/>
        <w:jc w:val="both"/>
        <w:rPr>
          <w:rFonts w:cs="Calibri Light"/>
          <w:szCs w:val="22"/>
        </w:rPr>
      </w:pPr>
      <w:r>
        <w:rPr>
          <w:rFonts w:cs="Calibri Light"/>
          <w:szCs w:val="22"/>
        </w:rPr>
        <w:t xml:space="preserve">Do realizacji przedmiotu zamówienia należy wykorzystać materiały zgromadzone w </w:t>
      </w:r>
      <w:proofErr w:type="spellStart"/>
      <w:r>
        <w:rPr>
          <w:rFonts w:cs="Calibri Light"/>
          <w:szCs w:val="22"/>
        </w:rPr>
        <w:t>PODGiK</w:t>
      </w:r>
      <w:proofErr w:type="spellEnd"/>
      <w:r>
        <w:rPr>
          <w:rFonts w:cs="Calibri Light"/>
          <w:szCs w:val="22"/>
        </w:rPr>
        <w:t xml:space="preserve"> w Jędrzejowie. </w:t>
      </w:r>
      <w:r w:rsidRPr="006967E5">
        <w:rPr>
          <w:rFonts w:cs="Calibri Light"/>
          <w:szCs w:val="22"/>
        </w:rPr>
        <w:t>Udostępnianie materiałów będzie się odbywać  w trybie § 18 rozporządzenia w sprawie organizacji i trybu prowadzenia państwowego zasobu geodezyjnego i kartograficznego.</w:t>
      </w:r>
    </w:p>
    <w:p w:rsidR="00D95EF6" w:rsidRPr="00F6261B" w:rsidRDefault="00D95EF6" w:rsidP="00036717">
      <w:pPr>
        <w:pStyle w:val="Akapitzlist"/>
        <w:numPr>
          <w:ilvl w:val="0"/>
          <w:numId w:val="40"/>
        </w:numPr>
        <w:spacing w:before="120" w:after="0" w:line="264" w:lineRule="auto"/>
        <w:jc w:val="both"/>
        <w:rPr>
          <w:rFonts w:ascii="Calibri Light" w:hAnsi="Calibri Light" w:cs="Calibri Light"/>
        </w:rPr>
      </w:pPr>
      <w:r w:rsidRPr="00F6261B">
        <w:rPr>
          <w:rFonts w:ascii="Calibri Light" w:hAnsi="Calibri Light" w:cs="Calibri Light"/>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p>
    <w:p w:rsidR="00D95EF6"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F6261B">
        <w:rPr>
          <w:rFonts w:ascii="Calibri Light" w:hAnsi="Calibri Light" w:cs="Calibri Light"/>
        </w:rPr>
        <w:t xml:space="preserve">Materiały </w:t>
      </w:r>
      <w:proofErr w:type="spellStart"/>
      <w:r w:rsidRPr="00F6261B">
        <w:rPr>
          <w:rFonts w:ascii="Calibri Light" w:hAnsi="Calibri Light" w:cs="Calibri Light"/>
        </w:rPr>
        <w:t>PZGiK</w:t>
      </w:r>
      <w:proofErr w:type="spellEnd"/>
      <w:r w:rsidRPr="00F6261B">
        <w:rPr>
          <w:rFonts w:ascii="Calibri Light" w:hAnsi="Calibri Light" w:cs="Calibri Light"/>
        </w:rPr>
        <w:t xml:space="preserve"> zawierające wyniki geodezyjnych pomiarów sytuacyjnych w układzie 1965 lub układach lokalnych należy wykorzystać do realizacji przedmiotu zamówienia po uprzednim przeliczeniu współrzędnych punktów osnowy geodezyjnej oraz punktów sytuacyjnych w tym punktów granicznych z układu 1965 lub z układów lokalnych do układu PL-2000.</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Wykonawca prac w uzgodnieniu z Zamawiającym może zastosować metody przeliczeń z układu 1965 lub układu lokalnego do układu PL-2000, zasady określone w załączniku nr 4 do niniejszego OPZ. </w:t>
      </w:r>
    </w:p>
    <w:p w:rsidR="00D95EF6"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F6261B">
        <w:rPr>
          <w:rFonts w:ascii="Calibri Light" w:hAnsi="Calibri Light" w:cs="Calibri Light"/>
        </w:rPr>
        <w:t xml:space="preserve">Zasady stosowania metody transformacyjnej do przeliczeń punktów z układu 1965 lub lokalnego do układu PL-2000 określa </w:t>
      </w:r>
      <w:r w:rsidRPr="003E1A6A">
        <w:rPr>
          <w:rFonts w:ascii="Calibri Light" w:hAnsi="Calibri Light" w:cs="Calibri Light"/>
        </w:rPr>
        <w:t>załącznik nr 3 do niniejszego OPZ.</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Jeżeli materiały </w:t>
      </w:r>
      <w:proofErr w:type="spellStart"/>
      <w:r w:rsidRPr="00756861">
        <w:rPr>
          <w:rFonts w:ascii="Calibri Light" w:hAnsi="Calibri Light" w:cs="Calibri Light"/>
        </w:rPr>
        <w:t>PZGiK</w:t>
      </w:r>
      <w:proofErr w:type="spellEnd"/>
      <w:r w:rsidRPr="00756861">
        <w:rPr>
          <w:rFonts w:ascii="Calibri Light" w:hAnsi="Calibri Light" w:cs="Calibri Light"/>
        </w:rP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w:t>
      </w:r>
      <w:r w:rsidRPr="003E1A6A">
        <w:rPr>
          <w:rFonts w:ascii="Calibri Light" w:hAnsi="Calibri Light" w:cs="Calibri Light"/>
        </w:rPr>
        <w:t>określonych w ust. 8,</w:t>
      </w:r>
      <w:r w:rsidRPr="00756861">
        <w:rPr>
          <w:rFonts w:ascii="Calibri Light" w:hAnsi="Calibri Light" w:cs="Calibri Light"/>
        </w:rPr>
        <w:t xml:space="preserve"> współrzędne punktów sytuacyjnych w układzie PL-2000, Wykonawca pozyska w drodze matematycznej transformacji współrzędnych obliczonych w układzie 1965 lub w układzie lokalnym.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W przypadku gdy materiały </w:t>
      </w:r>
      <w:proofErr w:type="spellStart"/>
      <w:r w:rsidRPr="00756861">
        <w:rPr>
          <w:rFonts w:ascii="Calibri Light" w:hAnsi="Calibri Light" w:cs="Calibri Light"/>
        </w:rPr>
        <w:t>PZGiK</w:t>
      </w:r>
      <w:proofErr w:type="spellEnd"/>
      <w:r w:rsidRPr="00756861">
        <w:rPr>
          <w:rFonts w:ascii="Calibri Light" w:hAnsi="Calibri Light" w:cs="Calibri Light"/>
        </w:rPr>
        <w:t xml:space="preserve"> zawierają wiarygodne wyniki geodezyjnych pomiarów sytuacyjnych wykonanych w oparciu o osnowę pomiarową (np. poligonizację techniczną IV lub V klasy wg dawnych instrukcji BIII i CI), wyrównaną w układzie 2000 – udostępnioną przez Zamawiającego, obliczenia współrzędnych punktów sytuacyjnych I grupy dokładnościowej Wykonawca dokona na podstawie ww. materiałów.</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W przypadku gdy materiały </w:t>
      </w:r>
      <w:proofErr w:type="spellStart"/>
      <w:r w:rsidRPr="00756861">
        <w:rPr>
          <w:rFonts w:ascii="Calibri Light" w:hAnsi="Calibri Light" w:cs="Calibri Light"/>
        </w:rPr>
        <w:t>PZGiK</w:t>
      </w:r>
      <w:proofErr w:type="spellEnd"/>
      <w:r w:rsidRPr="00756861">
        <w:rPr>
          <w:rFonts w:ascii="Calibri Light" w:hAnsi="Calibri Light" w:cs="Calibri Light"/>
        </w:rPr>
        <w:t xml:space="preserve"> zawierają wiarygodne wyniki geodezyjnych pomiarów sytuacyjnych wykonanych w oparciu o osnowę pomiarową nie spełniającą aktualnych standardów technicznych (np. poligonizację techniczną </w:t>
      </w:r>
      <w:r w:rsidRPr="00756861">
        <w:rPr>
          <w:rFonts w:ascii="Calibri Light" w:hAnsi="Calibri Light" w:cs="Calibri Light"/>
        </w:rPr>
        <w:lastRenderedPageBreak/>
        <w:t xml:space="preserve">IV lub V klasy wg dawnych instrukcji BIII i CI) obliczenia współrzędnych punktów sytuacyjnych I grupy dokładnościowej na podstawie wyników takich pomiarów Wykonawca dokona po uprzednim: </w:t>
      </w:r>
    </w:p>
    <w:p w:rsidR="00D95EF6" w:rsidRPr="00756861" w:rsidRDefault="00D95EF6" w:rsidP="00036717">
      <w:pPr>
        <w:spacing w:before="120" w:after="0" w:line="264" w:lineRule="auto"/>
        <w:ind w:left="360"/>
        <w:jc w:val="both"/>
        <w:rPr>
          <w:rFonts w:ascii="Calibri Light" w:hAnsi="Calibri Light" w:cs="Calibri Light"/>
        </w:rPr>
      </w:pPr>
      <w:r w:rsidRPr="00756861">
        <w:rPr>
          <w:rFonts w:ascii="Calibri Light" w:hAnsi="Calibri Light" w:cs="Calibri Light"/>
        </w:rPr>
        <w:t>1)</w:t>
      </w:r>
      <w:r w:rsidRPr="00756861">
        <w:rPr>
          <w:rFonts w:ascii="Calibri Light" w:hAnsi="Calibri Light" w:cs="Calibri Light"/>
        </w:rPr>
        <w:tab/>
        <w:t xml:space="preserve">wykonaniu ponownych geodezyjnych pomiarów sytuacyjnych zachowanych punktów tej osnowy, metodami właściwymi aktualnie dla pomiaru osnowy pomiarowej; </w:t>
      </w:r>
    </w:p>
    <w:p w:rsidR="00D95EF6" w:rsidRPr="00756861" w:rsidRDefault="00D95EF6" w:rsidP="00036717">
      <w:pPr>
        <w:spacing w:before="120" w:after="0" w:line="264" w:lineRule="auto"/>
        <w:ind w:left="360"/>
        <w:jc w:val="both"/>
        <w:rPr>
          <w:rFonts w:ascii="Calibri Light" w:hAnsi="Calibri Light" w:cs="Calibri Light"/>
        </w:rPr>
      </w:pPr>
      <w:r w:rsidRPr="00756861">
        <w:rPr>
          <w:rFonts w:ascii="Calibri Light" w:hAnsi="Calibri Light" w:cs="Calibri Light"/>
        </w:rPr>
        <w:t>2)</w:t>
      </w:r>
      <w:r w:rsidRPr="00756861">
        <w:rPr>
          <w:rFonts w:ascii="Calibri Light" w:hAnsi="Calibri Light" w:cs="Calibri Light"/>
        </w:rPr>
        <w:tab/>
        <w:t xml:space="preserve">przeprowadzeniu łącznego wyrównania danych obserwacyjnych tak zmodernizowanej osnowy pomiarowej (danych z pomiaru, o którym mowa w pkt 1, oraz danych </w:t>
      </w:r>
      <w:proofErr w:type="spellStart"/>
      <w:r w:rsidRPr="00756861">
        <w:rPr>
          <w:rFonts w:ascii="Calibri Light" w:hAnsi="Calibri Light" w:cs="Calibri Light"/>
        </w:rPr>
        <w:t>PZGiK</w:t>
      </w:r>
      <w:proofErr w:type="spellEnd"/>
      <w:r w:rsidRPr="00756861">
        <w:rPr>
          <w:rFonts w:ascii="Calibri Light" w:hAnsi="Calibri Light" w:cs="Calibri Light"/>
        </w:rPr>
        <w:t xml:space="preserve">) oraz obliczeniu współrzędnych punktów tej zmodernizowanej osnowy pomiarowej na podstawie wyrównanych danych obserwacyjnych.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Do obliczenia współrzędnych punktów granicznych oraz punktów wyznaczających kontury budynków usytuowanych w odległości nie większej niż 0,5 m od granicy nieruchomości, może być wykorzystywana zmodernizowana osnowa pomiarowa, o której mowa w ust. 5, jeżeli po wyrównaniu błąd średni położenia jej punktów względem osnowy 1 klasy nie jest większy niż 0,22 m, przy założeniu normalnego rozkładu błędów.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W odniesieniu do punktów granicznych oraz punktów wyznaczających kontury budynków, usytuowanych w odległości nie większej niż 0,5 m od granicy nieruchomości, metoda matematycznej trans</w:t>
      </w:r>
      <w:r>
        <w:rPr>
          <w:rFonts w:ascii="Calibri Light" w:hAnsi="Calibri Light" w:cs="Calibri Light"/>
        </w:rPr>
        <w:t xml:space="preserve">formacji, o której mowa w </w:t>
      </w:r>
      <w:r w:rsidRPr="003E1A6A">
        <w:rPr>
          <w:rFonts w:ascii="Calibri Light" w:hAnsi="Calibri Light" w:cs="Calibri Light"/>
        </w:rPr>
        <w:t>ust. 9,</w:t>
      </w:r>
      <w:r w:rsidRPr="00756861">
        <w:rPr>
          <w:rFonts w:ascii="Calibri Light" w:hAnsi="Calibri Light" w:cs="Calibri Light"/>
        </w:rPr>
        <w:t xml:space="preserve"> może być zastosowana, jeżeli błąd średni położenia takich punktów po transformacji względem osnowy geodezyjnej 1 klasy nie będzie większy niż 0,30 m, przy założeniu normalnego rozkładu błędów.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Wyniki przeprowadzonych obliczeń, o których mowa </w:t>
      </w:r>
      <w:r>
        <w:rPr>
          <w:rFonts w:ascii="Calibri Light" w:hAnsi="Calibri Light" w:cs="Calibri Light"/>
        </w:rPr>
        <w:t>wyżej</w:t>
      </w:r>
      <w:r w:rsidRPr="00756861">
        <w:rPr>
          <w:rFonts w:ascii="Calibri Light" w:hAnsi="Calibri Light" w:cs="Calibri Light"/>
        </w:rPr>
        <w:t xml:space="preserve"> oraz matematycznej trans</w:t>
      </w:r>
      <w:r>
        <w:rPr>
          <w:rFonts w:ascii="Calibri Light" w:hAnsi="Calibri Light" w:cs="Calibri Light"/>
        </w:rPr>
        <w:t xml:space="preserve">formacji, o której mowa w </w:t>
      </w:r>
      <w:r w:rsidRPr="003E1A6A">
        <w:rPr>
          <w:rFonts w:ascii="Calibri Light" w:hAnsi="Calibri Light" w:cs="Calibri Light"/>
        </w:rPr>
        <w:t>ust. 9,</w:t>
      </w:r>
      <w:r w:rsidRPr="00756861">
        <w:rPr>
          <w:rFonts w:ascii="Calibri Light" w:hAnsi="Calibri Light" w:cs="Calibri Light"/>
        </w:rPr>
        <w:t xml:space="preserve"> Wykonawca zweryfikuje w drodze geodezyjnych pomiarów kontrolnych jednoznacznie zidentyfikowanych punktów granicznych, równomiernie rozłożonych na obszarze opracowania, w tym na jego skrajach, w liczbie około 30 punktów na każdy modernizowany obręb ewidencyjny. Pozytywny wynik weryfikacji będzie miał miejsce, jeżeli spełnione zostaną łącznie następujące warunki: </w:t>
      </w:r>
    </w:p>
    <w:p w:rsidR="00D95EF6" w:rsidRPr="00756861" w:rsidRDefault="00D95EF6" w:rsidP="00036717">
      <w:pPr>
        <w:spacing w:before="120" w:after="0" w:line="264" w:lineRule="auto"/>
        <w:ind w:left="360"/>
        <w:jc w:val="both"/>
        <w:rPr>
          <w:rFonts w:ascii="Calibri Light" w:hAnsi="Calibri Light" w:cs="Calibri Light"/>
        </w:rPr>
      </w:pPr>
      <w:r w:rsidRPr="00756861">
        <w:rPr>
          <w:rFonts w:ascii="Calibri Light" w:hAnsi="Calibri Light" w:cs="Calibri Light"/>
        </w:rPr>
        <w:t>1)</w:t>
      </w:r>
      <w:r w:rsidRPr="00756861">
        <w:rPr>
          <w:rFonts w:ascii="Calibri Light" w:hAnsi="Calibri Light" w:cs="Calibri Light"/>
        </w:rPr>
        <w:tab/>
        <w:t xml:space="preserve">68,3 % odchyleń liniowych na punktach kontrolnych nie przekroczy 0,31m; </w:t>
      </w:r>
    </w:p>
    <w:p w:rsidR="00D95EF6" w:rsidRPr="00756861" w:rsidRDefault="00D95EF6" w:rsidP="00036717">
      <w:pPr>
        <w:spacing w:before="120" w:after="0" w:line="264" w:lineRule="auto"/>
        <w:ind w:left="360"/>
        <w:jc w:val="both"/>
        <w:rPr>
          <w:rFonts w:ascii="Calibri Light" w:hAnsi="Calibri Light" w:cs="Calibri Light"/>
        </w:rPr>
      </w:pPr>
      <w:r w:rsidRPr="00756861">
        <w:rPr>
          <w:rFonts w:ascii="Calibri Light" w:hAnsi="Calibri Light" w:cs="Calibri Light"/>
        </w:rPr>
        <w:t>2)</w:t>
      </w:r>
      <w:r w:rsidRPr="00756861">
        <w:rPr>
          <w:rFonts w:ascii="Calibri Light" w:hAnsi="Calibri Light" w:cs="Calibri Light"/>
        </w:rPr>
        <w:tab/>
        <w:t xml:space="preserve">95,4 % odchyleń liniowych na punktach kontrolnych nie przekroczy 0,62 m.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Niezależnie od geodezyjnych pomiarów kontrolnych, o których mowa w ust. 11, Wykonawca zweryfikuje poprawność danych obliczonych w wyniku matematycznej transformacji wykorzystując do tego celu </w:t>
      </w:r>
      <w:proofErr w:type="spellStart"/>
      <w:r w:rsidRPr="00756861">
        <w:rPr>
          <w:rFonts w:ascii="Calibri Light" w:hAnsi="Calibri Light" w:cs="Calibri Light"/>
        </w:rPr>
        <w:t>ortofotomapę</w:t>
      </w:r>
      <w:proofErr w:type="spellEnd"/>
      <w:r w:rsidRPr="00756861">
        <w:rPr>
          <w:rFonts w:ascii="Calibri Light" w:hAnsi="Calibri Light" w:cs="Calibri Light"/>
        </w:rPr>
        <w:t xml:space="preserve">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rsidR="00D95EF6" w:rsidRPr="00756861"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756861">
        <w:rPr>
          <w:rFonts w:ascii="Calibri Light" w:hAnsi="Calibri Light" w:cs="Calibri Light"/>
        </w:rPr>
        <w:t xml:space="preserve">W przypadku, gdy obliczenia, o których mowa w ust. 5-11, nie zakończą się pozytywnym rezultatem w odniesieniu do całego obszaru opracowania lub jego części, a jednocześnie w </w:t>
      </w:r>
      <w:proofErr w:type="spellStart"/>
      <w:r w:rsidRPr="00756861">
        <w:rPr>
          <w:rFonts w:ascii="Calibri Light" w:hAnsi="Calibri Light" w:cs="Calibri Light"/>
        </w:rPr>
        <w:t>PZGiK</w:t>
      </w:r>
      <w:proofErr w:type="spellEnd"/>
      <w:r w:rsidRPr="00756861">
        <w:rPr>
          <w:rFonts w:ascii="Calibri Light" w:hAnsi="Calibri Light" w:cs="Calibri Light"/>
        </w:rPr>
        <w:t xml:space="preserve"> brak będzie wiarygodnych i o odpowiedniej jakości danych, Wykonawca pozyska niezbędne dane, dotyczące punktów granicznych w drodze geodezyjnych pomiarów sytuacyjnych. Geodezyjne pomiary sytuacyjne, o których mowa wyżej, nieoznaczonych na gruncie punktów granicznych Wykonawca poprzedzi: </w:t>
      </w:r>
    </w:p>
    <w:p w:rsidR="00D95EF6" w:rsidRPr="003E1A6A" w:rsidRDefault="00D95EF6" w:rsidP="003E1A6A">
      <w:pPr>
        <w:pStyle w:val="Akapitzlist"/>
        <w:numPr>
          <w:ilvl w:val="0"/>
          <w:numId w:val="39"/>
        </w:numPr>
        <w:spacing w:before="120" w:after="0" w:line="264" w:lineRule="auto"/>
        <w:jc w:val="both"/>
        <w:rPr>
          <w:rFonts w:ascii="Calibri Light" w:hAnsi="Calibri Light" w:cs="Calibri Light"/>
        </w:rPr>
      </w:pPr>
      <w:r w:rsidRPr="00756861">
        <w:rPr>
          <w:rFonts w:ascii="Calibri Light" w:hAnsi="Calibri Light" w:cs="Calibri Light"/>
        </w:rPr>
        <w:t xml:space="preserve">ich wyznaczeniem w trybie przepisów art. 39 ustawy Prawo geodezyjne i kartograficzne, jeżeli zaistnieją przesłanki określone w tych przepisach do wykonania takich czynności, </w:t>
      </w:r>
      <w:r w:rsidRPr="003E1A6A">
        <w:rPr>
          <w:rFonts w:ascii="Calibri Light" w:hAnsi="Calibri Light" w:cs="Calibri Light"/>
        </w:rPr>
        <w:t xml:space="preserve">albo </w:t>
      </w:r>
    </w:p>
    <w:p w:rsidR="00D95EF6" w:rsidRPr="00756861" w:rsidRDefault="00D95EF6" w:rsidP="00036717">
      <w:pPr>
        <w:pStyle w:val="Akapitzlist"/>
        <w:numPr>
          <w:ilvl w:val="0"/>
          <w:numId w:val="39"/>
        </w:numPr>
        <w:spacing w:before="120" w:after="0" w:line="264" w:lineRule="auto"/>
        <w:jc w:val="both"/>
        <w:rPr>
          <w:rFonts w:ascii="Calibri Light" w:hAnsi="Calibri Light" w:cs="Calibri Light"/>
        </w:rPr>
      </w:pPr>
      <w:r w:rsidRPr="00756861">
        <w:rPr>
          <w:rFonts w:ascii="Calibri Light" w:hAnsi="Calibri Light" w:cs="Calibri Light"/>
        </w:rPr>
        <w:t xml:space="preserve">ustaleniem przebiegu granic działek ewidencyjnych na zasadach określonych w § 38 i 39 rozporządzenia w sprawie </w:t>
      </w:r>
      <w:proofErr w:type="spellStart"/>
      <w:r w:rsidRPr="00756861">
        <w:rPr>
          <w:rFonts w:ascii="Calibri Light" w:hAnsi="Calibri Light" w:cs="Calibri Light"/>
        </w:rPr>
        <w:t>EGiB</w:t>
      </w:r>
      <w:proofErr w:type="spellEnd"/>
      <w:r w:rsidRPr="00756861">
        <w:rPr>
          <w:rFonts w:ascii="Calibri Light" w:hAnsi="Calibri Light" w:cs="Calibri Light"/>
        </w:rPr>
        <w:t xml:space="preserve">, jeżeli zaistnieją przesłanki określone w § 37 tego rozporządzenia. </w:t>
      </w:r>
    </w:p>
    <w:p w:rsidR="00D95EF6" w:rsidRPr="006E3D72"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6E3D72">
        <w:rPr>
          <w:rFonts w:ascii="Calibri Light" w:hAnsi="Calibri Light" w:cs="Calibri Light"/>
        </w:rPr>
        <w:t xml:space="preserve">Geodezyjnymi pomiarami sytuacyjnymi wykonawca obejmie także działki ewidencyjne oraz kontury budynków, do których należą punkty kontrolne, o których mowa w ust. 11, a jednocześnie odchylenia liniowe na tych punktach będą większe od 0.62 m. </w:t>
      </w:r>
    </w:p>
    <w:p w:rsidR="00D95EF6" w:rsidRPr="006E3D72"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6E3D72">
        <w:rPr>
          <w:rFonts w:ascii="Calibri Light" w:hAnsi="Calibri Light" w:cs="Calibri Light"/>
        </w:rPr>
        <w:t>Czynności wyznaczenia punktów granicznych lub ustalenia przebiegu granic działek ewidenc</w:t>
      </w:r>
      <w:r>
        <w:rPr>
          <w:rFonts w:ascii="Calibri Light" w:hAnsi="Calibri Light" w:cs="Calibri Light"/>
        </w:rPr>
        <w:t xml:space="preserve">yjnych, o których mowa w </w:t>
      </w:r>
      <w:r w:rsidRPr="003E1A6A">
        <w:rPr>
          <w:rFonts w:ascii="Calibri Light" w:hAnsi="Calibri Light" w:cs="Calibri Light"/>
        </w:rPr>
        <w:t xml:space="preserve">ust. </w:t>
      </w:r>
      <w:r>
        <w:rPr>
          <w:rFonts w:ascii="Calibri Light" w:hAnsi="Calibri Light" w:cs="Calibri Light"/>
        </w:rPr>
        <w:t>14</w:t>
      </w:r>
      <w:r w:rsidRPr="003E1A6A">
        <w:rPr>
          <w:rFonts w:ascii="Calibri Light" w:hAnsi="Calibri Light" w:cs="Calibri Light"/>
        </w:rPr>
        <w:t xml:space="preserve"> ,</w:t>
      </w:r>
      <w:r w:rsidRPr="006E3D72">
        <w:rPr>
          <w:rFonts w:ascii="Calibri Light" w:hAnsi="Calibri Light" w:cs="Calibri Light"/>
        </w:rPr>
        <w:t xml:space="preserve"> mogą być wykonywane wyłącznie pod kierownictwem osoby legitymującej się uprawnieniami zawodowymi, o których mowa w art. 43 pkt 2 ustawy Prawo geodezyjne i kartograficzne. Przez kierownictwo, o </w:t>
      </w:r>
      <w:r w:rsidRPr="006E3D72">
        <w:rPr>
          <w:rFonts w:ascii="Calibri Light" w:hAnsi="Calibri Light" w:cs="Calibri Light"/>
        </w:rPr>
        <w:lastRenderedPageBreak/>
        <w:t xml:space="preserve">którym mowa wyżej, rozumie się bezpośredni nadzór nad przebiegiem ww. czynności w terenie lub, w przypadku wykorzystywania do ustalenia przebiegu granic działek ewidencyjnych zobrazowań lotniczych lub </w:t>
      </w:r>
      <w:proofErr w:type="spellStart"/>
      <w:r w:rsidRPr="006E3D72">
        <w:rPr>
          <w:rFonts w:ascii="Calibri Light" w:hAnsi="Calibri Light" w:cs="Calibri Light"/>
        </w:rPr>
        <w:t>ortofotomapy</w:t>
      </w:r>
      <w:proofErr w:type="spellEnd"/>
      <w:r w:rsidRPr="006E3D72">
        <w:rPr>
          <w:rFonts w:ascii="Calibri Light" w:hAnsi="Calibri Light" w:cs="Calibri Light"/>
        </w:rP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rsidR="00D95EF6" w:rsidRPr="006E3D72"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6E3D72">
        <w:rPr>
          <w:rFonts w:ascii="Calibri Light" w:hAnsi="Calibri Light" w:cs="Calibri Light"/>
        </w:rPr>
        <w:t xml:space="preserve">Wykonawca pozyska nieodpłatnie od Zamawiającego komplet danych i materiałów, zgromadzonych w powiatowej części </w:t>
      </w:r>
      <w:proofErr w:type="spellStart"/>
      <w:r w:rsidRPr="006E3D72">
        <w:rPr>
          <w:rFonts w:ascii="Calibri Light" w:hAnsi="Calibri Light" w:cs="Calibri Light"/>
        </w:rPr>
        <w:t>PZGiK</w:t>
      </w:r>
      <w:proofErr w:type="spellEnd"/>
      <w:r w:rsidRPr="006E3D72">
        <w:rPr>
          <w:rFonts w:ascii="Calibri Light" w:hAnsi="Calibri Light" w:cs="Calibri Light"/>
        </w:rPr>
        <w:t xml:space="preserve">, niezbędnych do wykonania przedmiotu zamówienia, w terminach uzgodnionych pisemnie z Zamawiającym. Zbiory danych cyfrowych i inne materiały </w:t>
      </w:r>
      <w:proofErr w:type="spellStart"/>
      <w:r w:rsidRPr="006E3D72">
        <w:rPr>
          <w:rFonts w:ascii="Calibri Light" w:hAnsi="Calibri Light" w:cs="Calibri Light"/>
        </w:rPr>
        <w:t>PZGiK</w:t>
      </w:r>
      <w:proofErr w:type="spellEnd"/>
      <w:r w:rsidRPr="006E3D72">
        <w:rPr>
          <w:rFonts w:ascii="Calibri Light" w:hAnsi="Calibri Light" w:cs="Calibri Light"/>
        </w:rPr>
        <w:t xml:space="preserve"> w postaci elektronicznej zostaną udostępnione na serwerze ftp Wykonawcy, którego dane dostępowe zostaną przekazane Zamawiającemu przez Wykonawcę niezwłocznie po zawarciu umowy. Za zgodą Stron dane te mogą zostać udostępnione w inny sposób. </w:t>
      </w:r>
    </w:p>
    <w:p w:rsidR="00D95EF6" w:rsidRPr="00036717"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036717">
        <w:rPr>
          <w:rFonts w:ascii="Calibri Light" w:hAnsi="Calibri Light" w:cs="Calibri Light"/>
        </w:rPr>
        <w:t xml:space="preserve">Zbiory danych cyfrowych dotyczących </w:t>
      </w:r>
      <w:proofErr w:type="spellStart"/>
      <w:r w:rsidRPr="00036717">
        <w:rPr>
          <w:rFonts w:ascii="Calibri Light" w:hAnsi="Calibri Light" w:cs="Calibri Light"/>
        </w:rPr>
        <w:t>EGiB</w:t>
      </w:r>
      <w:proofErr w:type="spellEnd"/>
      <w:r w:rsidRPr="00036717">
        <w:rPr>
          <w:rFonts w:ascii="Calibri Light" w:hAnsi="Calibri Light" w:cs="Calibri Light"/>
        </w:rPr>
        <w:t xml:space="preserve">, BDOT500 oraz GESUT, niezbędnych do wykonania przedmiotu zamówienia, Wykonawca pozyska od Zamawiającego w postaci plików w formacie GML zapisanych zgodnie z obowiązującymi modelami pojęciowymi lub w innym uzgodnionym z Zamawiającym formacie danych, zapewniającym utworzenie nowych wersji obiektów bazy danych: </w:t>
      </w:r>
      <w:proofErr w:type="spellStart"/>
      <w:r w:rsidRPr="00036717">
        <w:rPr>
          <w:rFonts w:ascii="Calibri Light" w:hAnsi="Calibri Light" w:cs="Calibri Light"/>
        </w:rPr>
        <w:t>EGiB</w:t>
      </w:r>
      <w:proofErr w:type="spellEnd"/>
      <w:r w:rsidRPr="00036717">
        <w:rPr>
          <w:rFonts w:ascii="Calibri Light" w:hAnsi="Calibri Light" w:cs="Calibri Light"/>
        </w:rPr>
        <w:t>, BDOT500 i GESUT lub nowych obiektów tych baz z zachowaniem historii zmian dokonanych w dostosowywanych zbiorach danych.</w:t>
      </w:r>
    </w:p>
    <w:p w:rsidR="00D95EF6" w:rsidRPr="00036717" w:rsidRDefault="00D95EF6" w:rsidP="00036717">
      <w:pPr>
        <w:pStyle w:val="Akapitzlist"/>
        <w:numPr>
          <w:ilvl w:val="0"/>
          <w:numId w:val="40"/>
        </w:numPr>
        <w:spacing w:before="120" w:after="0" w:line="264" w:lineRule="auto"/>
        <w:contextualSpacing w:val="0"/>
        <w:jc w:val="both"/>
        <w:rPr>
          <w:rFonts w:ascii="Calibri Light" w:hAnsi="Calibri Light" w:cs="Calibri Light"/>
        </w:rPr>
      </w:pPr>
      <w:r w:rsidRPr="00036717">
        <w:rPr>
          <w:rFonts w:ascii="Calibri Light" w:hAnsi="Calibri Light" w:cs="Calibri Light"/>
        </w:rPr>
        <w:t xml:space="preserve">Operaty techniczne </w:t>
      </w:r>
      <w:proofErr w:type="spellStart"/>
      <w:r w:rsidRPr="00036717">
        <w:rPr>
          <w:rFonts w:ascii="Calibri Light" w:hAnsi="Calibri Light" w:cs="Calibri Light"/>
        </w:rPr>
        <w:t>PZGiK</w:t>
      </w:r>
      <w:proofErr w:type="spellEnd"/>
      <w:r w:rsidRPr="00036717">
        <w:rPr>
          <w:rFonts w:ascii="Calibri Light" w:hAnsi="Calibri Light" w:cs="Calibri Light"/>
        </w:rPr>
        <w:t>, niezbędne do realizacji przedmiotu zamówienia, o ile nie zostaną przetworzone przez Zamawiającego do postaci elektronicznej i udostępnione w takiej postaci, Wykonawca otrzyma od Zamawiającego na okres niezbędny do ich wykorzystania, w uzgodnionych pisemnie terminach na okres nie d</w:t>
      </w:r>
      <w:r>
        <w:rPr>
          <w:rFonts w:ascii="Calibri Light" w:hAnsi="Calibri Light" w:cs="Calibri Light"/>
        </w:rPr>
        <w:t>łuższy niż 10</w:t>
      </w:r>
      <w:r w:rsidRPr="00036717">
        <w:rPr>
          <w:rFonts w:ascii="Calibri Light" w:hAnsi="Calibri Light" w:cs="Calibri Light"/>
        </w:rPr>
        <w:t xml:space="preserve"> dni</w:t>
      </w:r>
      <w:r>
        <w:rPr>
          <w:rFonts w:ascii="Calibri Light" w:hAnsi="Calibri Light" w:cs="Calibri Light"/>
        </w:rPr>
        <w:t xml:space="preserve"> roboczych</w:t>
      </w:r>
      <w:r w:rsidRPr="00036717">
        <w:rPr>
          <w:rFonts w:ascii="Calibri Light" w:hAnsi="Calibri Light" w:cs="Calibri Light"/>
        </w:rPr>
        <w:t xml:space="preserve">, lub otrzyma kopie tych operatów. </w:t>
      </w:r>
    </w:p>
    <w:p w:rsidR="00D95EF6" w:rsidRPr="00036717" w:rsidRDefault="00D95EF6" w:rsidP="00036717">
      <w:pPr>
        <w:pStyle w:val="Akapitzlist"/>
        <w:numPr>
          <w:ilvl w:val="0"/>
          <w:numId w:val="40"/>
        </w:numPr>
        <w:spacing w:before="120" w:after="120" w:line="288" w:lineRule="auto"/>
        <w:ind w:left="499" w:hanging="357"/>
        <w:contextualSpacing w:val="0"/>
        <w:jc w:val="both"/>
        <w:rPr>
          <w:rFonts w:ascii="Calibri Light" w:hAnsi="Calibri Light" w:cs="Calibri Light"/>
        </w:rPr>
      </w:pPr>
      <w:r w:rsidRPr="00036717">
        <w:rPr>
          <w:rFonts w:ascii="Calibri Light" w:hAnsi="Calibri Light" w:cs="Calibri Light"/>
        </w:rPr>
        <w:t xml:space="preserve">Wykonawca uzgodni z Zamawiającym sposób zasilenia systemu teleinformatycznego funkcjonującego w Starostwie Powiatowym, zbiorami danych </w:t>
      </w:r>
      <w:proofErr w:type="spellStart"/>
      <w:r w:rsidRPr="00036717">
        <w:rPr>
          <w:rFonts w:ascii="Calibri Light" w:hAnsi="Calibri Light" w:cs="Calibri Light"/>
        </w:rPr>
        <w:t>EGiB</w:t>
      </w:r>
      <w:proofErr w:type="spellEnd"/>
      <w:r w:rsidRPr="00036717">
        <w:rPr>
          <w:rFonts w:ascii="Calibri Light" w:hAnsi="Calibri Light" w:cs="Calibri Light"/>
        </w:rPr>
        <w:t>.</w:t>
      </w:r>
    </w:p>
    <w:p w:rsidR="00D95EF6" w:rsidRPr="006F3217" w:rsidRDefault="00D95EF6" w:rsidP="003E1A6A">
      <w:pPr>
        <w:pStyle w:val="Akapitzlist"/>
        <w:numPr>
          <w:ilvl w:val="0"/>
          <w:numId w:val="40"/>
        </w:numPr>
        <w:spacing w:before="120" w:after="120" w:line="288" w:lineRule="auto"/>
        <w:ind w:left="499" w:hanging="357"/>
        <w:contextualSpacing w:val="0"/>
        <w:jc w:val="both"/>
        <w:rPr>
          <w:rFonts w:ascii="Calibri Light" w:hAnsi="Calibri Light" w:cs="Calibri Light"/>
        </w:rPr>
      </w:pPr>
      <w:r w:rsidRPr="00036717">
        <w:rPr>
          <w:rFonts w:ascii="Calibri Light" w:hAnsi="Calibri Light" w:cs="Calibri Light"/>
        </w:rPr>
        <w:t>Wszelkie uzgodnienia z Zamawiającym, Wykonawca dokonywać będzie w formie pisemnej w postaci wpisu do Dziennika Robót.</w:t>
      </w:r>
    </w:p>
    <w:p w:rsidR="00D95EF6" w:rsidRPr="00036717" w:rsidRDefault="00D95EF6" w:rsidP="00036717">
      <w:pPr>
        <w:pStyle w:val="Akapitzlist"/>
        <w:numPr>
          <w:ilvl w:val="0"/>
          <w:numId w:val="40"/>
        </w:numPr>
        <w:spacing w:before="120" w:after="120" w:line="288" w:lineRule="auto"/>
        <w:ind w:left="499" w:hanging="357"/>
        <w:contextualSpacing w:val="0"/>
        <w:jc w:val="both"/>
        <w:rPr>
          <w:rFonts w:ascii="Calibri Light" w:hAnsi="Calibri Light" w:cs="Calibri Light"/>
        </w:rPr>
      </w:pPr>
      <w:r w:rsidRPr="00036717">
        <w:rPr>
          <w:rFonts w:ascii="Calibri Light" w:hAnsi="Calibri Light" w:cs="Calibri Light"/>
        </w:rPr>
        <w:t xml:space="preserve">Wykonawca zobowiązany jest do: </w:t>
      </w:r>
    </w:p>
    <w:p w:rsidR="00D95EF6" w:rsidRPr="00036717" w:rsidRDefault="00D95EF6" w:rsidP="00036717">
      <w:pPr>
        <w:pStyle w:val="Punktopisu"/>
        <w:numPr>
          <w:ilvl w:val="1"/>
          <w:numId w:val="40"/>
        </w:numPr>
        <w:spacing w:before="120" w:line="264" w:lineRule="auto"/>
        <w:ind w:left="1152"/>
        <w:jc w:val="both"/>
        <w:rPr>
          <w:rFonts w:cs="Calibri Light"/>
          <w:color w:val="auto"/>
          <w:szCs w:val="22"/>
        </w:rPr>
      </w:pPr>
      <w:r w:rsidRPr="00036717">
        <w:rPr>
          <w:rFonts w:cs="Calibri Light"/>
          <w:color w:val="auto"/>
          <w:szCs w:val="22"/>
        </w:rPr>
        <w:t xml:space="preserve">założenia i bieżącego prowadzenia Dziennika Robót, (załącznik nr 6 do OPZ), w którym będą odnotowywane wpisy dotyczące przebiegu prac zgodnie z harmonogramem oraz ustalenia między Wykonawcą a Zamawiającym. Wpisy w dzienniku roboty będą potwierdzane </w:t>
      </w:r>
      <w:r>
        <w:rPr>
          <w:rFonts w:cs="Calibri Light"/>
          <w:color w:val="auto"/>
          <w:szCs w:val="22"/>
        </w:rPr>
        <w:t>przez Wykonawcę i Zamawiającego;</w:t>
      </w:r>
    </w:p>
    <w:p w:rsidR="00D95EF6" w:rsidRPr="00036717" w:rsidRDefault="00D95EF6" w:rsidP="00036717">
      <w:pPr>
        <w:pStyle w:val="Punktopisu"/>
        <w:numPr>
          <w:ilvl w:val="1"/>
          <w:numId w:val="40"/>
        </w:numPr>
        <w:spacing w:before="120" w:line="288" w:lineRule="auto"/>
        <w:ind w:left="1152" w:hanging="357"/>
        <w:jc w:val="both"/>
        <w:rPr>
          <w:rFonts w:cs="Calibri Light"/>
          <w:color w:val="auto"/>
          <w:szCs w:val="22"/>
        </w:rPr>
      </w:pPr>
      <w:r w:rsidRPr="00036717">
        <w:rPr>
          <w:rFonts w:cs="Calibri Light"/>
          <w:color w:val="auto"/>
          <w:szCs w:val="22"/>
        </w:rPr>
        <w:t>udostępniania do kontroli Podmiotowi Nadzoru</w:t>
      </w:r>
      <w:r>
        <w:rPr>
          <w:rFonts w:cs="Calibri Light"/>
          <w:color w:val="auto"/>
          <w:szCs w:val="22"/>
        </w:rPr>
        <w:t xml:space="preserve">jącemu zbiorów danych dotyczących modernizowanych obrębów </w:t>
      </w:r>
      <w:r w:rsidRPr="00036717">
        <w:rPr>
          <w:rFonts w:cs="Calibri Light"/>
          <w:color w:val="auto"/>
          <w:szCs w:val="22"/>
        </w:rPr>
        <w:t xml:space="preserve">ewidencyjnych wraz ze związaną z tymi zbiorami dokumentacją techniczną, powstałą w wyniku na każdym etapie realizacji prac </w:t>
      </w:r>
      <w:r>
        <w:rPr>
          <w:rFonts w:cs="Calibri Light"/>
          <w:color w:val="auto"/>
          <w:szCs w:val="22"/>
        </w:rPr>
        <w:t>w dowolnym momencie ich trwania;</w:t>
      </w:r>
    </w:p>
    <w:p w:rsidR="00D95EF6" w:rsidRPr="00036717" w:rsidRDefault="00D95EF6" w:rsidP="00036717">
      <w:pPr>
        <w:pStyle w:val="Punktopisu"/>
        <w:numPr>
          <w:ilvl w:val="1"/>
          <w:numId w:val="40"/>
        </w:numPr>
        <w:spacing w:before="120" w:line="288" w:lineRule="auto"/>
        <w:ind w:left="1152" w:hanging="357"/>
        <w:jc w:val="both"/>
        <w:rPr>
          <w:rFonts w:cs="Calibri Light"/>
          <w:color w:val="auto"/>
          <w:szCs w:val="22"/>
        </w:rPr>
      </w:pPr>
      <w:r w:rsidRPr="00036717">
        <w:rPr>
          <w:rFonts w:cs="Calibri Light"/>
          <w:color w:val="auto"/>
          <w:szCs w:val="22"/>
        </w:rPr>
        <w:t>udostępniania do kontroli Podmiotowi Nadzorującemu prowadzonego Dziennika Robót, sprawozdań technicznych częściowych i końcowych na każdym etapie realizacji prac w dowolnym momencie ich trwa</w:t>
      </w:r>
      <w:r>
        <w:rPr>
          <w:rFonts w:cs="Calibri Light"/>
          <w:color w:val="auto"/>
          <w:szCs w:val="22"/>
        </w:rPr>
        <w:t>nia;</w:t>
      </w:r>
    </w:p>
    <w:p w:rsidR="00D95EF6" w:rsidRPr="00036717" w:rsidRDefault="00D95EF6" w:rsidP="00036717">
      <w:pPr>
        <w:pStyle w:val="Punktopisu"/>
        <w:numPr>
          <w:ilvl w:val="1"/>
          <w:numId w:val="40"/>
        </w:numPr>
        <w:spacing w:before="120" w:line="288" w:lineRule="auto"/>
        <w:ind w:left="1152" w:hanging="357"/>
        <w:jc w:val="both"/>
        <w:rPr>
          <w:rFonts w:cs="Calibri Light"/>
          <w:color w:val="auto"/>
          <w:szCs w:val="22"/>
        </w:rPr>
      </w:pPr>
      <w:r w:rsidRPr="00036717">
        <w:rPr>
          <w:rFonts w:cs="Calibri Light"/>
          <w:color w:val="auto"/>
          <w:szCs w:val="22"/>
        </w:rPr>
        <w:t xml:space="preserve">stosowania się do zaleceń Zamawiającego oraz Podmiotu Nadzorującego. </w:t>
      </w:r>
    </w:p>
    <w:p w:rsidR="00D95EF6" w:rsidRPr="00036717" w:rsidRDefault="00D95EF6" w:rsidP="00036717">
      <w:pPr>
        <w:pStyle w:val="Akapitzlist"/>
        <w:numPr>
          <w:ilvl w:val="0"/>
          <w:numId w:val="40"/>
        </w:numPr>
        <w:spacing w:before="120" w:after="0" w:line="288" w:lineRule="auto"/>
        <w:ind w:left="720" w:hanging="357"/>
        <w:contextualSpacing w:val="0"/>
        <w:jc w:val="both"/>
        <w:rPr>
          <w:rFonts w:ascii="Calibri Light" w:hAnsi="Calibri Light" w:cs="Calibri Light"/>
        </w:rPr>
      </w:pPr>
      <w:r w:rsidRPr="00036717">
        <w:rPr>
          <w:rFonts w:ascii="Calibri Light" w:hAnsi="Calibri Light" w:cs="Calibri Light"/>
        </w:rPr>
        <w:t>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powstania, pod groźbą ich nieobowiązywania. Wyklucza się stosowanie przez Wykonawcę nieuzgodnionych szczegółów technicznych dotyczących realizacji prac.</w:t>
      </w:r>
    </w:p>
    <w:p w:rsidR="00D95EF6" w:rsidRPr="00D67B2B" w:rsidRDefault="00D95EF6" w:rsidP="00D67B2B">
      <w:pPr>
        <w:pStyle w:val="Akapitzlist"/>
        <w:numPr>
          <w:ilvl w:val="0"/>
          <w:numId w:val="40"/>
        </w:numPr>
        <w:spacing w:before="120" w:after="0" w:line="288" w:lineRule="auto"/>
        <w:ind w:left="720"/>
        <w:contextualSpacing w:val="0"/>
        <w:jc w:val="both"/>
        <w:rPr>
          <w:rFonts w:ascii="Calibri Light" w:hAnsi="Calibri Light" w:cs="Calibri Light"/>
        </w:rPr>
      </w:pPr>
      <w:r w:rsidRPr="00036717">
        <w:rPr>
          <w:rFonts w:ascii="Calibri Light" w:hAnsi="Calibri Light" w:cs="Calibri Light"/>
        </w:rPr>
        <w:lastRenderedPageBreak/>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miesięcznych sprawozdań technicznych zawierających pliki GML z postępu pracy w terminie do </w:t>
      </w:r>
      <w:r w:rsidRPr="00036717">
        <w:rPr>
          <w:rFonts w:ascii="Calibri Light" w:hAnsi="Calibri Light" w:cs="Calibri Light"/>
          <w:b/>
        </w:rPr>
        <w:t>5 dnia każdego miesiąca</w:t>
      </w:r>
      <w:r w:rsidRPr="00036717">
        <w:rPr>
          <w:rFonts w:ascii="Calibri Light" w:hAnsi="Calibri Light" w:cs="Calibri Light"/>
        </w:rPr>
        <w:t xml:space="preserve"> za miesiąc poprzedni. Sprawozdania techniczne winny być sporządzone w podziale na tzw. procesy prac.</w:t>
      </w:r>
    </w:p>
    <w:p w:rsidR="00D95EF6" w:rsidRPr="003357D5" w:rsidRDefault="00D95EF6" w:rsidP="00742628">
      <w:pPr>
        <w:pStyle w:val="Akapitzlist"/>
        <w:ind w:left="850"/>
        <w:contextualSpacing w:val="0"/>
        <w:jc w:val="both"/>
        <w:rPr>
          <w:rFonts w:ascii="Calibri Light" w:hAnsi="Calibri Light" w:cs="Calibri Light"/>
        </w:rPr>
      </w:pPr>
    </w:p>
    <w:p w:rsidR="00D95EF6" w:rsidRPr="004002A1" w:rsidRDefault="00D95EF6" w:rsidP="007F387C">
      <w:pPr>
        <w:pStyle w:val="Nagwek2"/>
        <w:spacing w:before="120" w:line="288" w:lineRule="auto"/>
      </w:pPr>
      <w:bookmarkStart w:id="8" w:name="_Toc13743943"/>
      <w:r w:rsidRPr="004002A1">
        <w:t>Szczegółowy zakres opracowania.</w:t>
      </w:r>
      <w:bookmarkEnd w:id="8"/>
    </w:p>
    <w:p w:rsidR="00D95EF6" w:rsidRPr="00493A35" w:rsidRDefault="00D95EF6" w:rsidP="007F387C">
      <w:pPr>
        <w:pStyle w:val="Akapitzlist"/>
        <w:numPr>
          <w:ilvl w:val="0"/>
          <w:numId w:val="31"/>
        </w:numPr>
        <w:spacing w:before="120" w:after="0" w:line="288" w:lineRule="auto"/>
        <w:ind w:left="425" w:hanging="425"/>
        <w:contextualSpacing w:val="0"/>
        <w:jc w:val="both"/>
        <w:rPr>
          <w:rFonts w:ascii="Calibri Light" w:hAnsi="Calibri Light" w:cs="Calibri Light"/>
          <w:b/>
        </w:rPr>
      </w:pPr>
      <w:r w:rsidRPr="00493A35">
        <w:rPr>
          <w:rFonts w:ascii="Calibri Light" w:hAnsi="Calibri Light" w:cs="Calibri Light"/>
          <w:b/>
        </w:rPr>
        <w:t>Pozyskiwanie informacji o granicach jednostki ewidencyjnej, obrębów i działek.</w:t>
      </w:r>
    </w:p>
    <w:p w:rsidR="00D95EF6"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Numerycznego opisu granic jednostek ewidencyjnych, obrębów oraz działek ewidencyjnych Wykonawca dokonuje na podstawie § 61 rozporządzenia w sprawie EGIB i w oparciu o dane geodezyjne dotyczące przebiegu granic zawarte w PZGIK. W przypadku braku dokumentacji spełniającej dokładności przewidziane w obowiązujących przepisach, przebieg granicy Wykonawca ustali zgodnie z § 37-39 rozporządzenia w sprawie EGIB.</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Zbiory punktów granicznych niezbędnych do numerycznego opisu granic działek ewidencyjnych Wykonawca utworzy na podstawie:</w:t>
      </w:r>
    </w:p>
    <w:p w:rsidR="00D95EF6" w:rsidRPr="003E1A6A" w:rsidRDefault="00D95EF6" w:rsidP="003E1A6A">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materiałów zgromadzonych w </w:t>
      </w:r>
      <w:proofErr w:type="spellStart"/>
      <w:r w:rsidRPr="007F387C">
        <w:rPr>
          <w:rFonts w:ascii="Calibri Light" w:hAnsi="Calibri Light" w:cs="Calibri Light"/>
        </w:rPr>
        <w:t>PZGiK</w:t>
      </w:r>
      <w:proofErr w:type="spellEnd"/>
      <w:r w:rsidRPr="007F387C">
        <w:rPr>
          <w:rFonts w:ascii="Calibri Light" w:hAnsi="Calibri Light" w:cs="Calibri Light"/>
        </w:rPr>
        <w:t>, cechujących się odpowiednią wiarygodnością i jakością lub doprowadzonych do odpowiedniej jakości w drodze geodezyjnych pomiarów sytuacyjnych oraz obliczeń, o których mowa w rozdziale I</w:t>
      </w:r>
      <w:r w:rsidR="00035459">
        <w:rPr>
          <w:rFonts w:ascii="Calibri Light" w:hAnsi="Calibri Light" w:cs="Calibri Light"/>
        </w:rPr>
        <w:t>V</w:t>
      </w:r>
      <w:r w:rsidRPr="007F387C">
        <w:rPr>
          <w:rFonts w:ascii="Calibri Light" w:hAnsi="Calibri Light" w:cs="Calibri Light"/>
        </w:rPr>
        <w:t xml:space="preserve"> ust. 5-10;</w:t>
      </w:r>
      <w:r>
        <w:rPr>
          <w:rFonts w:ascii="Calibri Light" w:hAnsi="Calibri Light" w:cs="Calibri Light"/>
        </w:rPr>
        <w:t xml:space="preserve"> </w:t>
      </w:r>
      <w:r w:rsidRPr="003E1A6A">
        <w:rPr>
          <w:rFonts w:ascii="Calibri Light" w:hAnsi="Calibri Light" w:cs="Calibri Light"/>
        </w:rPr>
        <w:t xml:space="preserve">lub </w:t>
      </w:r>
    </w:p>
    <w:p w:rsidR="00D95EF6" w:rsidRPr="007F387C" w:rsidRDefault="00D95EF6" w:rsidP="007F387C">
      <w:pPr>
        <w:pStyle w:val="Akapitzlist"/>
        <w:numPr>
          <w:ilvl w:val="2"/>
          <w:numId w:val="31"/>
        </w:numPr>
        <w:spacing w:before="120" w:after="0" w:line="288" w:lineRule="auto"/>
        <w:ind w:left="1485" w:hanging="631"/>
        <w:contextualSpacing w:val="0"/>
        <w:jc w:val="both"/>
        <w:rPr>
          <w:rFonts w:ascii="Calibri Light" w:hAnsi="Calibri Light" w:cs="Calibri Light"/>
        </w:rPr>
      </w:pPr>
      <w:r w:rsidRPr="007F387C">
        <w:rPr>
          <w:rFonts w:ascii="Calibri Light" w:hAnsi="Calibri Light" w:cs="Calibri Light"/>
        </w:rPr>
        <w:t xml:space="preserve">geodezyjnych pomiarów sytuacyjnych: terenowych, fotogrametrycznych lub kartometrycznych, w rozumieniu przepisów </w:t>
      </w:r>
      <w:r w:rsidRPr="00666593">
        <w:rPr>
          <w:rFonts w:ascii="Calibri Light" w:hAnsi="Calibri Light" w:cs="Calibri Light"/>
        </w:rPr>
        <w:t>rozporządzenia</w:t>
      </w:r>
      <w:r w:rsidRPr="00666593">
        <w:rPr>
          <w:rFonts w:ascii="Calibri Light" w:hAnsi="Calibri Light" w:cs="Calibri Light"/>
          <w:lang w:eastAsia="pl-PL"/>
        </w:rPr>
        <w:t xml:space="preserve"> </w:t>
      </w:r>
      <w:r w:rsidRPr="003357D5">
        <w:rPr>
          <w:rFonts w:ascii="Calibri Light" w:hAnsi="Calibri Light" w:cs="Calibri Light"/>
          <w:lang w:eastAsia="pl-PL"/>
        </w:rPr>
        <w:t xml:space="preserve">Ministra </w:t>
      </w:r>
      <w:r>
        <w:rPr>
          <w:rFonts w:ascii="Calibri Light" w:hAnsi="Calibri Light" w:cs="Calibri Light"/>
          <w:lang w:eastAsia="pl-PL"/>
        </w:rPr>
        <w:t>Rozwoju</w:t>
      </w:r>
      <w:r w:rsidRPr="003357D5">
        <w:rPr>
          <w:rFonts w:ascii="Calibri Light" w:hAnsi="Calibri Light" w:cs="Calibri Light"/>
          <w:lang w:eastAsia="pl-PL"/>
        </w:rPr>
        <w:t xml:space="preserve"> z dnia </w:t>
      </w:r>
      <w:r>
        <w:rPr>
          <w:rFonts w:ascii="Calibri Light" w:hAnsi="Calibri Light" w:cs="Calibri Light"/>
          <w:lang w:eastAsia="pl-PL"/>
        </w:rPr>
        <w:t xml:space="preserve">18 sierpnia 2020r.  </w:t>
      </w:r>
      <w:r w:rsidRPr="003357D5">
        <w:rPr>
          <w:rFonts w:ascii="Calibri Light" w:hAnsi="Calibri Light" w:cs="Calibri Light"/>
          <w:lang w:eastAsia="pl-PL"/>
        </w:rPr>
        <w:t>w sprawie standardów technicznych wykonywania geodezyjnych pomiarów sytuacyjnych i wysokościowych oraz opracowywania i przekazywania wyników tych pomiarów do państwowego zasobu geodezyjnego i</w:t>
      </w:r>
      <w:r>
        <w:rPr>
          <w:rFonts w:ascii="Calibri Light" w:hAnsi="Calibri Light" w:cs="Calibri Light"/>
          <w:lang w:eastAsia="pl-PL"/>
        </w:rPr>
        <w:t xml:space="preserve"> kartograficznego (Dz. U. z 2020</w:t>
      </w:r>
      <w:r w:rsidRPr="003357D5">
        <w:rPr>
          <w:rFonts w:ascii="Calibri Light" w:hAnsi="Calibri Light" w:cs="Calibri Light"/>
          <w:lang w:eastAsia="pl-PL"/>
        </w:rPr>
        <w:t xml:space="preserve">r. </w:t>
      </w:r>
      <w:r>
        <w:rPr>
          <w:rFonts w:ascii="Calibri Light" w:hAnsi="Calibri Light" w:cs="Calibri Light"/>
          <w:lang w:eastAsia="pl-PL"/>
        </w:rPr>
        <w:t>poz. 1429)</w:t>
      </w:r>
      <w:r w:rsidRPr="00666593">
        <w:rPr>
          <w:rFonts w:ascii="Calibri Light" w:hAnsi="Calibri Light" w:cs="Calibri Light"/>
        </w:rPr>
        <w:t>,</w:t>
      </w:r>
      <w:r>
        <w:rPr>
          <w:rFonts w:ascii="Calibri Light" w:hAnsi="Calibri Light" w:cs="Calibri Light"/>
          <w:b/>
        </w:rPr>
        <w:t xml:space="preserve"> </w:t>
      </w:r>
      <w:r w:rsidRPr="007F387C">
        <w:rPr>
          <w:rFonts w:ascii="Calibri Light" w:hAnsi="Calibri Light" w:cs="Calibri Light"/>
        </w:rPr>
        <w:t>wykonanych w ramach niniejszego zamówienia, zgodnie z warunkami określonymi w niniejszym OPZ.</w:t>
      </w:r>
    </w:p>
    <w:p w:rsidR="00D95EF6" w:rsidRPr="007F387C" w:rsidRDefault="00D95EF6" w:rsidP="006F3217">
      <w:pPr>
        <w:pStyle w:val="Akapitzlist"/>
        <w:numPr>
          <w:ilvl w:val="1"/>
          <w:numId w:val="31"/>
        </w:numPr>
        <w:spacing w:before="120" w:after="0" w:line="288" w:lineRule="auto"/>
        <w:ind w:left="851" w:hanging="426"/>
        <w:contextualSpacing w:val="0"/>
        <w:jc w:val="both"/>
        <w:rPr>
          <w:rFonts w:ascii="Calibri Light" w:hAnsi="Calibri Light" w:cs="Calibri Light"/>
        </w:rPr>
      </w:pPr>
      <w:r w:rsidRPr="007F387C">
        <w:rPr>
          <w:rFonts w:ascii="Calibri Light" w:hAnsi="Calibri Light" w:cs="Calibri Light"/>
        </w:rPr>
        <w:t>Wybór metody pomiarów sytuacyjnych realizowanych w ramach niniejszego zamówienia należy do Wykonawcy, z zastrzeżeniem u</w:t>
      </w:r>
      <w:r w:rsidR="00035459">
        <w:rPr>
          <w:rFonts w:ascii="Calibri Light" w:hAnsi="Calibri Light" w:cs="Calibri Light"/>
        </w:rPr>
        <w:t>st. 1.4 i 1</w:t>
      </w:r>
      <w:r w:rsidRPr="007F387C">
        <w:rPr>
          <w:rFonts w:ascii="Calibri Light" w:hAnsi="Calibri Light" w:cs="Calibri Light"/>
        </w:rPr>
        <w:t>.5.</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t xml:space="preserve">Geodezyjne pomiary fotogrametryczne lub geodezyjne pomiary kartometryczne mogą być stosowane przez Wykonawcę do realizacji przedmiotu zamówienia, jeżeli utworzony dla potrzeb tego pomiaru model terenu lub opracowana </w:t>
      </w:r>
      <w:proofErr w:type="spellStart"/>
      <w:r w:rsidRPr="007F387C">
        <w:rPr>
          <w:rFonts w:ascii="Calibri Light" w:hAnsi="Calibri Light" w:cs="Calibri Light"/>
        </w:rPr>
        <w:t>ortofotomapa</w:t>
      </w:r>
      <w:proofErr w:type="spellEnd"/>
      <w:r w:rsidRPr="007F387C">
        <w:rPr>
          <w:rFonts w:ascii="Calibri Light" w:hAnsi="Calibri Light" w:cs="Calibri Light"/>
        </w:rPr>
        <w:t xml:space="preserve">, a także organizacja i technika pomiaru zapewnią określenie położenia szczegółów terenowych względem osnowy geodezyjnej 1 klasy z błędem średnim nie większym niż 0,17 m, przy założeniu rozkładu normalnego błędów pomiaru. </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t>W celu sprawdzenia, czy spełniony jest</w:t>
      </w:r>
      <w:r w:rsidR="00035459">
        <w:rPr>
          <w:rFonts w:ascii="Calibri Light" w:hAnsi="Calibri Light" w:cs="Calibri Light"/>
        </w:rPr>
        <w:t xml:space="preserve"> warunek, o którym mowa w ust. 1</w:t>
      </w:r>
      <w:r w:rsidRPr="007F387C">
        <w:rPr>
          <w:rFonts w:ascii="Calibri Light" w:hAnsi="Calibri Light" w:cs="Calibri Light"/>
        </w:rPr>
        <w:t>.4, Wykonawca przed rozpoczęciem produkcyjnego wykonywania pomiarów, wykona pomiary kontrolnie tych samych punktów sytuacyjnych, równomiernie rozłożonych na obszarze opracowania, w tym położonych na skrajach tego obszaru, metodą fotogrametryczną lub kartometryczną oraz techniką RTN, w liczbie co najmniej 10 punktów na każde 100 ha obszaru opracowania. Pozytywny wynik pomiarów kontrolnych będzie miał miejsce, jeżeli spełnione zostaną łącznie następujące warunki:</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68,3 % odchyleń liniowych na punktach kontrolnych nie przekroczy 0,19 m;</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95,4 % odchyleń liniowych na punktach kontrolnych nie przekroczy 0,38 m,</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maksymalne odchylenie liniowe na punktach kontrolnych nie przekroczy 0,57 m. </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lastRenderedPageBreak/>
        <w:t xml:space="preserve">Pomiary kontrolne techniką RTN, </w:t>
      </w:r>
      <w:r w:rsidR="00035459">
        <w:rPr>
          <w:rFonts w:ascii="Calibri Light" w:hAnsi="Calibri Light" w:cs="Calibri Light"/>
        </w:rPr>
        <w:t>na zasadach określonych w ust. 1</w:t>
      </w:r>
      <w:r w:rsidRPr="007F387C">
        <w:rPr>
          <w:rFonts w:ascii="Calibri Light" w:hAnsi="Calibri Light" w:cs="Calibri Light"/>
        </w:rPr>
        <w:t>.5, Wykonawca wykona także po zakończeniu geodezyjnych pomiarów fotogrametrycznych lub geodezyjnych pomiarów kartometrycznych, przed przekazaniem przedmiotu zamówienia do odbioru przez Zamawiającego.</w:t>
      </w:r>
    </w:p>
    <w:p w:rsidR="00D95EF6" w:rsidRPr="007F387C" w:rsidRDefault="00D95EF6" w:rsidP="00035459">
      <w:pPr>
        <w:pStyle w:val="Akapitzlist"/>
        <w:numPr>
          <w:ilvl w:val="1"/>
          <w:numId w:val="31"/>
        </w:numPr>
        <w:spacing w:after="0" w:line="288" w:lineRule="auto"/>
        <w:ind w:left="850" w:hanging="425"/>
        <w:contextualSpacing w:val="0"/>
        <w:jc w:val="both"/>
        <w:rPr>
          <w:rFonts w:ascii="Calibri Light" w:hAnsi="Calibri Light" w:cs="Calibri Light"/>
        </w:rPr>
      </w:pPr>
      <w:r w:rsidRPr="007F387C">
        <w:rPr>
          <w:rFonts w:ascii="Calibri Light" w:hAnsi="Calibri Light" w:cs="Calibri Light"/>
        </w:rPr>
        <w:t>Wyniki pomiarów i obliczeń kontrolnych Wykonawca dołączy do operatu technicznego.</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t>Kryteria oceny jakości geodezyjnych pomiarów fotogrametrycznych lub geodezyjnych pomiarów kartometrycznych określone w u</w:t>
      </w:r>
      <w:r w:rsidR="00035459">
        <w:rPr>
          <w:rFonts w:ascii="Calibri Light" w:hAnsi="Calibri Light" w:cs="Calibri Light"/>
        </w:rPr>
        <w:t>st. 1</w:t>
      </w:r>
      <w:r w:rsidRPr="007F387C">
        <w:rPr>
          <w:rFonts w:ascii="Calibri Light" w:hAnsi="Calibri Light" w:cs="Calibri Light"/>
        </w:rPr>
        <w:t xml:space="preserve">.5 stosowane będą przez Zamawiającego na etapie odbioru przedmiotu zamówienia. </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t xml:space="preserve">Zdjęcia lotnicze oraz </w:t>
      </w:r>
      <w:proofErr w:type="spellStart"/>
      <w:r w:rsidRPr="007F387C">
        <w:rPr>
          <w:rFonts w:ascii="Calibri Light" w:hAnsi="Calibri Light" w:cs="Calibri Light"/>
        </w:rPr>
        <w:t>ortofotomapa</w:t>
      </w:r>
      <w:proofErr w:type="spellEnd"/>
      <w:r w:rsidRPr="007F387C">
        <w:rPr>
          <w:rFonts w:ascii="Calibri Light" w:hAnsi="Calibri Light" w:cs="Calibri Light"/>
        </w:rPr>
        <w:t xml:space="preserve"> opracowane przez Wykonawcę w celu realizacji przedmiotu zamówienia nie podlegają przekazaniu do </w:t>
      </w:r>
      <w:proofErr w:type="spellStart"/>
      <w:r w:rsidRPr="007F387C">
        <w:rPr>
          <w:rFonts w:ascii="Calibri Light" w:hAnsi="Calibri Light" w:cs="Calibri Light"/>
        </w:rPr>
        <w:t>PZGiK</w:t>
      </w:r>
      <w:proofErr w:type="spellEnd"/>
      <w:r w:rsidRPr="007F387C">
        <w:rPr>
          <w:rFonts w:ascii="Calibri Light" w:hAnsi="Calibri Light" w:cs="Calibri Light"/>
        </w:rPr>
        <w:t xml:space="preserve">. Wykonawca obowiązany jest jedynie do załączenia kopii zdjęć oraz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D95EF6" w:rsidRPr="007F387C" w:rsidRDefault="00D95EF6" w:rsidP="006F3217">
      <w:pPr>
        <w:pStyle w:val="Akapitzlist"/>
        <w:numPr>
          <w:ilvl w:val="1"/>
          <w:numId w:val="31"/>
        </w:numPr>
        <w:spacing w:before="120" w:after="0" w:line="288" w:lineRule="auto"/>
        <w:ind w:left="993" w:hanging="565"/>
        <w:jc w:val="both"/>
        <w:rPr>
          <w:rFonts w:ascii="Calibri Light" w:hAnsi="Calibri Light" w:cs="Calibri Light"/>
        </w:rPr>
      </w:pPr>
      <w:r w:rsidRPr="007F387C">
        <w:rPr>
          <w:rFonts w:ascii="Calibri Light" w:hAnsi="Calibri Light" w:cs="Calibri Light"/>
        </w:rP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rsidRPr="007F387C">
        <w:rPr>
          <w:rFonts w:ascii="Calibri Light" w:hAnsi="Calibri Light" w:cs="Calibri Light"/>
        </w:rPr>
        <w:t>ortofotomapie</w:t>
      </w:r>
      <w:proofErr w:type="spellEnd"/>
      <w:r w:rsidRPr="007F387C">
        <w:rPr>
          <w:rFonts w:ascii="Calibri Light" w:hAnsi="Calibri Light" w:cs="Calibri Light"/>
        </w:rPr>
        <w:t xml:space="preserve"> (np. w wyniku ich sygnalizacji w terenie przed wykonaniem zdjęć lotniczych), albo położenie punktów granicznych zostało ustalone zgodnie z zasadami określonymi w § 37 ust. 2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w odniesieniu do widocznych na zdjęciach szczegółów sytuacyjnych, takich jak budynki, ogrodzenia, miedze, studnie, słupy trakcji energetycznej.</w:t>
      </w:r>
    </w:p>
    <w:p w:rsidR="00D95EF6" w:rsidRPr="007F387C" w:rsidRDefault="00D95EF6" w:rsidP="006F3217">
      <w:pPr>
        <w:pStyle w:val="Akapitzlist"/>
        <w:numPr>
          <w:ilvl w:val="1"/>
          <w:numId w:val="31"/>
        </w:numPr>
        <w:spacing w:before="120" w:after="0" w:line="288" w:lineRule="auto"/>
        <w:ind w:left="993" w:hanging="565"/>
        <w:jc w:val="both"/>
        <w:rPr>
          <w:rFonts w:ascii="Calibri Light" w:hAnsi="Calibri Light" w:cs="Calibri Light"/>
        </w:rPr>
      </w:pPr>
      <w:r w:rsidRPr="007F387C">
        <w:rPr>
          <w:rFonts w:ascii="Calibri Light" w:hAnsi="Calibri Light" w:cs="Calibri Light"/>
        </w:rPr>
        <w:t xml:space="preserve">Geodezyjne pomiary fotogrametryczne lub geodezyjne pomiary kartometryczne Wykonawca uzupełni geodezyjnymi pomiarami terenowymi, jeżeli identyfikacja szczegółów sytuacyjnych na modelu terenu lub na </w:t>
      </w:r>
      <w:proofErr w:type="spellStart"/>
      <w:r w:rsidRPr="007F387C">
        <w:rPr>
          <w:rFonts w:ascii="Calibri Light" w:hAnsi="Calibri Light" w:cs="Calibri Light"/>
        </w:rPr>
        <w:t>ortofotomapie</w:t>
      </w:r>
      <w:proofErr w:type="spellEnd"/>
      <w:r w:rsidRPr="007F387C">
        <w:rPr>
          <w:rFonts w:ascii="Calibri Light" w:hAnsi="Calibri Light" w:cs="Calibri Light"/>
        </w:rPr>
        <w:t xml:space="preserve"> będzie niepełna lub niejednoznaczna, w szczególności gdy zajdzie potrzeba doprecyzowania danych określających kontury budynków położonych w bezpośrednim sąsiedztwie granicy  działki ewidencyjnej lub na tej granicy.</w:t>
      </w:r>
    </w:p>
    <w:p w:rsidR="00D95EF6" w:rsidRPr="007F387C" w:rsidRDefault="00D95EF6" w:rsidP="006F3217">
      <w:pPr>
        <w:pStyle w:val="Akapitzlist"/>
        <w:numPr>
          <w:ilvl w:val="1"/>
          <w:numId w:val="31"/>
        </w:numPr>
        <w:spacing w:before="120" w:after="0" w:line="288" w:lineRule="auto"/>
        <w:ind w:left="993" w:hanging="565"/>
        <w:jc w:val="both"/>
        <w:rPr>
          <w:rFonts w:ascii="Calibri Light" w:hAnsi="Calibri Light" w:cs="Calibri Light"/>
        </w:rPr>
      </w:pPr>
      <w:r w:rsidRPr="007F387C">
        <w:rPr>
          <w:rFonts w:ascii="Calibri Light" w:hAnsi="Calibri Light" w:cs="Calibri Light"/>
        </w:rPr>
        <w:t xml:space="preserve">Ustalenie przebiegu granic działek ewidencyjnych za pomocą zobrazowań lotniczych lub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zgodnie z § 37 ust. 2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jest dopuszczalne, jeżeli:</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zachodzą okoliczności, o których mowa w § 37 ust. 1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tj. w państwowym zasobie geodezyjnym i kartograficznym brak jest dokumentacji geodezyjnej, o której mowa w § 36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lub zawarte w tej dokumentacji dane nie są wiarygodne;</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model terenu utworzony za pomocą tych zobrazowań lub </w:t>
      </w:r>
      <w:proofErr w:type="spellStart"/>
      <w:r w:rsidRPr="007F387C">
        <w:rPr>
          <w:rFonts w:ascii="Calibri Light" w:hAnsi="Calibri Light" w:cs="Calibri Light"/>
        </w:rPr>
        <w:t>ortofotomapa</w:t>
      </w:r>
      <w:proofErr w:type="spellEnd"/>
      <w:r w:rsidRPr="007F387C">
        <w:rPr>
          <w:rFonts w:ascii="Calibri Light" w:hAnsi="Calibri Light" w:cs="Calibri Light"/>
        </w:rPr>
        <w:t xml:space="preserve"> zapewniają dokładność geodezyjnego pomiaru fotogrametrycznego lub geodezyjnego pomiaru kartometrycznego zgodnie</w:t>
      </w:r>
      <w:r w:rsidR="00035459">
        <w:rPr>
          <w:rFonts w:ascii="Calibri Light" w:hAnsi="Calibri Light" w:cs="Calibri Light"/>
        </w:rPr>
        <w:t xml:space="preserve"> z wymogami określonymi w ust. 1.4 i 1</w:t>
      </w:r>
      <w:r w:rsidRPr="007F387C">
        <w:rPr>
          <w:rFonts w:ascii="Calibri Light" w:hAnsi="Calibri Light" w:cs="Calibri Light"/>
        </w:rPr>
        <w:t>.5;</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przebieg ustalanej granicy można określić w odniesieniu do szczegółów sytuacyjnych odwzorowanych na zobrazowaniu lotniczym lub </w:t>
      </w:r>
      <w:proofErr w:type="spellStart"/>
      <w:r w:rsidRPr="007F387C">
        <w:rPr>
          <w:rFonts w:ascii="Calibri Light" w:hAnsi="Calibri Light" w:cs="Calibri Light"/>
        </w:rPr>
        <w:t>ortofotomapie</w:t>
      </w:r>
      <w:proofErr w:type="spellEnd"/>
      <w:r w:rsidRPr="007F387C">
        <w:rPr>
          <w:rFonts w:ascii="Calibri Light" w:hAnsi="Calibri Light" w:cs="Calibri Light"/>
        </w:rPr>
        <w:t xml:space="preserve"> w sposób określony w § 39 ust. 1 lub 2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Podjęcie decyzji co do metody ustalenia przebiegu granic działek ewidencyjnych należy do Wykonawcy prac geodezyjnych. W uzasadnionych przypadkach, w szczególności gdy wg oświadczeń zainteresowanych właścicieli nieruchomości, na zobrazowaniach lotniczych lub </w:t>
      </w:r>
      <w:proofErr w:type="spellStart"/>
      <w:r w:rsidRPr="007F387C">
        <w:rPr>
          <w:rFonts w:ascii="Calibri Light" w:hAnsi="Calibri Light" w:cs="Calibri Light"/>
        </w:rPr>
        <w:t>ortofotomapie</w:t>
      </w:r>
      <w:proofErr w:type="spellEnd"/>
      <w:r w:rsidRPr="007F387C">
        <w:rPr>
          <w:rFonts w:ascii="Calibri Light" w:hAnsi="Calibri Light" w:cs="Calibri Light"/>
        </w:rPr>
        <w:t xml:space="preserve"> nie odwzorowały się znaki lub ślady graniczne, czynności ustalenia granic wykonywane za pomocą tych zobrazowań lub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Wykonawca uzupełni ustaleniami dokonywanymi bezpośrednio na gruncie.</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Czynności ustalenia przebiegu granic działek ewidencyjnych na podstawie zobrazowań lotniczych lub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Wykonawca poprzedzi wyjaśnieniami, udzielonymi zainteresowanym, dotyczącymi tej kwestii. Zaleca </w:t>
      </w:r>
      <w:r w:rsidRPr="007F387C">
        <w:rPr>
          <w:rFonts w:ascii="Calibri Light" w:hAnsi="Calibri Light" w:cs="Calibri Light"/>
        </w:rPr>
        <w:lastRenderedPageBreak/>
        <w:t xml:space="preserve">się, aby udzielenie takich informacji nastąpiło na zebraniach wiejskich. Sposób realizacji tej czynności Wykonawca opisze w </w:t>
      </w:r>
      <w:r>
        <w:rPr>
          <w:rFonts w:ascii="Calibri Light" w:hAnsi="Calibri Light" w:cs="Calibri Light"/>
        </w:rPr>
        <w:t>raporcie</w:t>
      </w:r>
      <w:r w:rsidRPr="007F387C">
        <w:rPr>
          <w:rFonts w:ascii="Calibri Light" w:hAnsi="Calibri Light" w:cs="Calibri Light"/>
        </w:rPr>
        <w:t xml:space="preserve"> technicznym, k</w:t>
      </w:r>
      <w:r>
        <w:rPr>
          <w:rFonts w:ascii="Calibri Light" w:hAnsi="Calibri Light" w:cs="Calibri Light"/>
        </w:rPr>
        <w:t>tóry</w:t>
      </w:r>
      <w:r w:rsidRPr="007F387C">
        <w:rPr>
          <w:rFonts w:ascii="Calibri Light" w:hAnsi="Calibri Light" w:cs="Calibri Light"/>
        </w:rPr>
        <w:t xml:space="preserve"> będzie częścią składową operatu technicznego przekazywanego do </w:t>
      </w:r>
      <w:proofErr w:type="spellStart"/>
      <w:r w:rsidRPr="007F387C">
        <w:rPr>
          <w:rFonts w:ascii="Calibri Light" w:hAnsi="Calibri Light" w:cs="Calibri Light"/>
        </w:rPr>
        <w:t>PZGiK</w:t>
      </w:r>
      <w:proofErr w:type="spellEnd"/>
      <w:r w:rsidRPr="007F387C">
        <w:rPr>
          <w:rFonts w:ascii="Calibri Light" w:hAnsi="Calibri Light" w:cs="Calibri Light"/>
        </w:rPr>
        <w:t xml:space="preserve">.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Czynności mające na celu ustalenie granic zgodnie z § 37 ust. 2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wykonuje się za pomocą urządzeń umożliwiających w szczególności wyświetlenie zobrazowania lotniczego lub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na ekranie oraz oznaczenie ustalonych punktów granicznych oraz przebiegu ustalonej granicy. Wykonawca w trakcie tych czynności będzie wyjaśniał zainteresowanym treść zobrazowania lub </w:t>
      </w:r>
      <w:proofErr w:type="spellStart"/>
      <w:r w:rsidRPr="007F387C">
        <w:rPr>
          <w:rFonts w:ascii="Calibri Light" w:hAnsi="Calibri Light" w:cs="Calibri Light"/>
        </w:rPr>
        <w:t>ortofotomapy</w:t>
      </w:r>
      <w:proofErr w:type="spellEnd"/>
      <w:r w:rsidRPr="007F387C">
        <w:rPr>
          <w:rFonts w:ascii="Calibri Light" w:hAnsi="Calibri Light" w:cs="Calibri Light"/>
        </w:rPr>
        <w:t>.</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W przypadku ustalania przebiegu granic działek ewidencyjnych zgodnie z § 37 ust. 2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szkice graniczne, o których mowa w § 39 ust. 6  tego rozporządzenia sporządza się na kopiach zdjęć lotniczych lub odpowiedniego  fragmentu </w:t>
      </w:r>
      <w:proofErr w:type="spellStart"/>
      <w:r w:rsidRPr="007F387C">
        <w:rPr>
          <w:rFonts w:ascii="Calibri Light" w:hAnsi="Calibri Light" w:cs="Calibri Light"/>
        </w:rPr>
        <w:t>ortofotomapy</w:t>
      </w:r>
      <w:proofErr w:type="spellEnd"/>
      <w:r w:rsidRPr="007F387C">
        <w:rPr>
          <w:rFonts w:ascii="Calibri Light" w:hAnsi="Calibri Light" w:cs="Calibri Light"/>
        </w:rPr>
        <w:t xml:space="preserve">.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W przypadku zaistnienia okoliczności, o których mowa w § 39 ust. 3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Wykonawca załączy do protokołu ustalenia przebiegu granic działek ewidencyjnych protokół dodatkowy/protokoły dodatkowe zawierający:</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wyniki badań dotyczących znaków i śladów granicznych; </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wyniki analizy dokumentów, zawierających informacje mające znaczenie dla ustalenia przebiegu granicy działki;</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treść oświadczeń zainteresowanych podmiotów i świadków, jeżeli zostaną złożone w trakcie czynności ustalenia granicy działki;</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opis proponowanego przez Wykonawcę przebiegu granicy działki lub kryteria przyjęte do ustalenia przebiegu tej granicy.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Dla każdego punktu granicznego uwidacznianego w bazie danych </w:t>
      </w:r>
      <w:proofErr w:type="spellStart"/>
      <w:r w:rsidRPr="007F387C">
        <w:rPr>
          <w:rFonts w:ascii="Calibri Light" w:hAnsi="Calibri Light" w:cs="Calibri Light"/>
        </w:rPr>
        <w:t>EGiB</w:t>
      </w:r>
      <w:proofErr w:type="spellEnd"/>
      <w:r w:rsidRPr="007F387C">
        <w:rPr>
          <w:rFonts w:ascii="Calibri Light" w:hAnsi="Calibri Light" w:cs="Calibri Light"/>
        </w:rPr>
        <w:t xml:space="preserve"> Wykonawca ustali atrybuty zgodnie z modelem pojęciowym danych </w:t>
      </w:r>
      <w:proofErr w:type="spellStart"/>
      <w:r w:rsidRPr="007F387C">
        <w:rPr>
          <w:rFonts w:ascii="Calibri Light" w:hAnsi="Calibri Light" w:cs="Calibri Light"/>
        </w:rPr>
        <w:t>EGiB</w:t>
      </w:r>
      <w:proofErr w:type="spellEnd"/>
      <w:r w:rsidRPr="007F387C">
        <w:rPr>
          <w:rFonts w:ascii="Calibri Light" w:hAnsi="Calibri Light" w:cs="Calibri Light"/>
        </w:rPr>
        <w:t xml:space="preserve">, zawartym w załączniku nr 1a do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z tym że atrybut </w:t>
      </w:r>
      <w:proofErr w:type="spellStart"/>
      <w:r w:rsidRPr="007F387C">
        <w:rPr>
          <w:rFonts w:ascii="Calibri Light" w:hAnsi="Calibri Light" w:cs="Calibri Light"/>
        </w:rPr>
        <w:t>CzyPunktNalezyDoSpornejGranicy</w:t>
      </w:r>
      <w:proofErr w:type="spellEnd"/>
      <w:r w:rsidRPr="007F387C">
        <w:rPr>
          <w:rFonts w:ascii="Calibri Light" w:hAnsi="Calibri Light" w:cs="Calibri Light"/>
        </w:rPr>
        <w:t xml:space="preserve"> 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wykonywanych przez Wykonawcę w ramach realizacji przedmiotu zamówienia, lub gdy taka informacja wynikać będzie z dokumentacji </w:t>
      </w:r>
      <w:proofErr w:type="spellStart"/>
      <w:r w:rsidRPr="007F387C">
        <w:rPr>
          <w:rFonts w:ascii="Calibri Light" w:hAnsi="Calibri Light" w:cs="Calibri Light"/>
        </w:rPr>
        <w:t>PZGiK</w:t>
      </w:r>
      <w:proofErr w:type="spellEnd"/>
      <w:r>
        <w:rPr>
          <w:rFonts w:ascii="Calibri Light" w:hAnsi="Calibri Light" w:cs="Calibri Light"/>
        </w:rPr>
        <w:t xml:space="preserve"> udostępnionej Wykonawcy przez S</w:t>
      </w:r>
      <w:r w:rsidRPr="007F387C">
        <w:rPr>
          <w:rFonts w:ascii="Calibri Light" w:hAnsi="Calibri Light" w:cs="Calibri Light"/>
        </w:rPr>
        <w:t xml:space="preserve">tarostę.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W odniesieniu do punktów granicznych, ujawnionych w bazie danych </w:t>
      </w:r>
      <w:proofErr w:type="spellStart"/>
      <w:r w:rsidRPr="007F387C">
        <w:rPr>
          <w:rFonts w:ascii="Calibri Light" w:hAnsi="Calibri Light" w:cs="Calibri Light"/>
        </w:rPr>
        <w:t>EGiB</w:t>
      </w:r>
      <w:proofErr w:type="spellEnd"/>
      <w:r w:rsidRPr="007F387C">
        <w:rPr>
          <w:rFonts w:ascii="Calibri Light" w:hAnsi="Calibri Light" w:cs="Calibri Light"/>
        </w:rPr>
        <w:t xml:space="preserve"> wraz z odpowiednimi atrybutami, Wykonawca zweryfikuje wartości atrybutów: źródło danych (ZRD), kod rzędu granicy, błąd położenia względem osnowy geodezyjnej 1 klasy (BPP)  i w razie stwierdzenia nieprawidłowości wyeliminuje je.</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7F387C">
        <w:rPr>
          <w:rFonts w:ascii="Calibri Light" w:hAnsi="Calibri Light" w:cs="Calibri Light"/>
        </w:rPr>
        <w:t>PZGiK</w:t>
      </w:r>
      <w:proofErr w:type="spellEnd"/>
      <w:r w:rsidRPr="007F387C">
        <w:rPr>
          <w:rFonts w:ascii="Calibri Light" w:hAnsi="Calibri Light" w:cs="Calibri Light"/>
        </w:rPr>
        <w:t xml:space="preserve">,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lastRenderedPageBreak/>
        <w:t xml:space="preserve">Dane określające granice działek ewidencyjnych pokrywające się z linią brzegu ustaloną w drodze </w:t>
      </w:r>
      <w:r>
        <w:rPr>
          <w:rFonts w:ascii="Calibri Light" w:hAnsi="Calibri Light" w:cs="Calibri Light"/>
        </w:rPr>
        <w:t xml:space="preserve">decyzji, o której mowa </w:t>
      </w:r>
      <w:r w:rsidRPr="00035459">
        <w:rPr>
          <w:rFonts w:ascii="Calibri Light" w:hAnsi="Calibri Light" w:cs="Calibri Light"/>
        </w:rPr>
        <w:t>w art. 220 ust. 5 ustawy z dnia 20 lipca 2017 r. – Prawo wodne,</w:t>
      </w:r>
      <w:r w:rsidRPr="007F387C">
        <w:rPr>
          <w:rFonts w:ascii="Calibri Light" w:hAnsi="Calibri Light" w:cs="Calibri Light"/>
        </w:rPr>
        <w:t xml:space="preserve"> przyjmuje się na podstawie dokumentacji geodezyjnej sporządzonej w związku z opracowaniem projektu rozgraniczenia gruntów pokrytych wodami od gruntów przy</w:t>
      </w:r>
      <w:r>
        <w:rPr>
          <w:rFonts w:ascii="Calibri Light" w:hAnsi="Calibri Light" w:cs="Calibri Light"/>
        </w:rPr>
        <w:t xml:space="preserve">ległych, o którym </w:t>
      </w:r>
      <w:r w:rsidRPr="00035459">
        <w:rPr>
          <w:rFonts w:ascii="Calibri Light" w:hAnsi="Calibri Light" w:cs="Calibri Light"/>
        </w:rPr>
        <w:t>mowa w art. 220 ust. 6 tej ustawy</w:t>
      </w:r>
      <w:r w:rsidRPr="007F387C">
        <w:rPr>
          <w:rFonts w:ascii="Calibri Light" w:hAnsi="Calibri Light" w:cs="Calibri Light"/>
        </w:rPr>
        <w:t xml:space="preserve">,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 xml:space="preserve">a w przypadku braku takiej dokumentacji Wykonawca ustali dane dotyczące takich granic na podstawie wyników geodezyjnych pomiarów sytuacyjnych, o których mowa w § 82a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Projekty rozgraniczenia gruntów pokrytych wodami, o których mowa w ust. 1 pkt 5, (projekty ustalenia linii brzegu) zostaną wykonane przez Wykonawcę zgodnie z przepisami ustawy Prawo wodne, na podstawie wykonanych przez niego geodezyjnych pomiarów sytuacyjnych.</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Część graficzna projektu rozgraniczenia (ustalenia linii brzegu) zostanie przedstawiona przez Wykonawcę  na kopii mapy zasadniczej lub mapy ewidencyjnej, a jej treścią będą:</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krawędzie brzegów; </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granica stałego porostu traw, w przypadku braku wyraźnej krawędzi brzegu;</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linia przecięcia się zwierciadła wody, według średniego stanu wody z okresu co najmniej ostatnich 10 lat, z gruntem przyległym, jeżeli granica stałego porostu traw leży powyżej tego stanu wody );</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budowle regulacyjne mające znaczenie dla ustalenia linii brzegu; </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 xml:space="preserve">proponowana linia brzegu. </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Wykonawca sporządzi także część opisową projektu, zawierającą:</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imię i nazwisko autora projektu oraz numer jego uprawnień zawodowych;</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informacje o sposobie ustalenia linii brzegu;</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wykaz gruntów przyległych do ustalanej linii brzegu, zawierający:</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dane identyfikujące właściciela lub władającego gruntem wraz z adresem zamieszkania lub siedziby;</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numery działek ewidencyjnych;</w:t>
      </w:r>
    </w:p>
    <w:p w:rsidR="00D95EF6" w:rsidRPr="007F387C" w:rsidRDefault="00D95EF6" w:rsidP="007F387C">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numery ksiąg wieczystych.</w:t>
      </w:r>
    </w:p>
    <w:p w:rsidR="00D95EF6" w:rsidRPr="007F387C" w:rsidRDefault="00D95EF6" w:rsidP="006F3217">
      <w:pPr>
        <w:pStyle w:val="Akapitzlist"/>
        <w:numPr>
          <w:ilvl w:val="1"/>
          <w:numId w:val="31"/>
        </w:numPr>
        <w:spacing w:before="120" w:after="0" w:line="288" w:lineRule="auto"/>
        <w:ind w:left="993" w:hanging="568"/>
        <w:jc w:val="both"/>
        <w:rPr>
          <w:rFonts w:ascii="Calibri Light" w:hAnsi="Calibri Light" w:cs="Calibri Light"/>
        </w:rPr>
      </w:pPr>
      <w:r w:rsidRPr="007F387C">
        <w:rPr>
          <w:rFonts w:ascii="Calibri Light" w:hAnsi="Calibri Light" w:cs="Calibri Light"/>
        </w:rP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w:t>
      </w:r>
    </w:p>
    <w:p w:rsidR="00D95EF6" w:rsidRPr="007F387C" w:rsidRDefault="00D95EF6" w:rsidP="006F3217">
      <w:pPr>
        <w:pStyle w:val="Akapitzlist"/>
        <w:spacing w:before="120" w:after="0" w:line="288" w:lineRule="auto"/>
        <w:ind w:left="993"/>
        <w:jc w:val="both"/>
        <w:rPr>
          <w:rFonts w:ascii="Calibri Light" w:hAnsi="Calibri Light" w:cs="Calibri Light"/>
        </w:rPr>
      </w:pPr>
      <w:r w:rsidRPr="007F387C">
        <w:rPr>
          <w:rFonts w:ascii="Calibri Light" w:hAnsi="Calibri Light" w:cs="Calibri Light"/>
        </w:rPr>
        <w:t xml:space="preserve">Informacje, że postępowanie administracyjne w sprawie ustalenia linii brzegu nie zostało zakończone Wykonawca zamieści w bazie danych </w:t>
      </w:r>
      <w:proofErr w:type="spellStart"/>
      <w:r w:rsidRPr="007F387C">
        <w:rPr>
          <w:rFonts w:ascii="Calibri Light" w:hAnsi="Calibri Light" w:cs="Calibri Light"/>
        </w:rPr>
        <w:t>EGiB</w:t>
      </w:r>
      <w:proofErr w:type="spellEnd"/>
      <w:r w:rsidRPr="007F387C">
        <w:rPr>
          <w:rFonts w:ascii="Calibri Light" w:hAnsi="Calibri Light" w:cs="Calibri Light"/>
        </w:rPr>
        <w:t xml:space="preserve"> w klasie </w:t>
      </w:r>
      <w:proofErr w:type="spellStart"/>
      <w:r w:rsidRPr="007F387C">
        <w:rPr>
          <w:rFonts w:ascii="Calibri Light" w:hAnsi="Calibri Light" w:cs="Calibri Light"/>
        </w:rPr>
        <w:t>EGB_DzialkaEwidencyjna</w:t>
      </w:r>
      <w:proofErr w:type="spellEnd"/>
      <w:r w:rsidRPr="007F387C">
        <w:rPr>
          <w:rFonts w:ascii="Calibri Light" w:hAnsi="Calibri Light" w:cs="Calibri Light"/>
        </w:rPr>
        <w:t xml:space="preserve"> w atrybucie „</w:t>
      </w:r>
      <w:proofErr w:type="spellStart"/>
      <w:r w:rsidRPr="007F387C">
        <w:rPr>
          <w:rFonts w:ascii="Calibri Light" w:hAnsi="Calibri Light" w:cs="Calibri Light"/>
        </w:rPr>
        <w:t>dodatkoweInformacje</w:t>
      </w:r>
      <w:proofErr w:type="spellEnd"/>
      <w:r w:rsidRPr="007F387C">
        <w:rPr>
          <w:rFonts w:ascii="Calibri Light" w:hAnsi="Calibri Light" w:cs="Calibri Light"/>
        </w:rPr>
        <w:t>”.</w:t>
      </w:r>
    </w:p>
    <w:p w:rsidR="00D95EF6" w:rsidRPr="003357D5" w:rsidRDefault="00D95EF6" w:rsidP="006F3217">
      <w:pPr>
        <w:pStyle w:val="Akapitzlist"/>
        <w:numPr>
          <w:ilvl w:val="1"/>
          <w:numId w:val="31"/>
        </w:numPr>
        <w:spacing w:before="120" w:after="0" w:line="288" w:lineRule="auto"/>
        <w:ind w:left="993" w:hanging="568"/>
        <w:contextualSpacing w:val="0"/>
        <w:jc w:val="both"/>
        <w:rPr>
          <w:rFonts w:ascii="Calibri Light" w:hAnsi="Calibri Light" w:cs="Calibri Light"/>
        </w:rPr>
      </w:pPr>
      <w:r w:rsidRPr="003357D5">
        <w:rPr>
          <w:rFonts w:ascii="Calibri Light" w:hAnsi="Calibri Light" w:cs="Calibri Light"/>
        </w:rPr>
        <w:t>Atrybuty punktów granicznych oraz działek ewidencyjnych, należy wprowadzić do bazy danych EGIB, według zasad podanych w załączniku nr la do rozporządzenia w sprawie EGIB. Dla każdego obiektu należy ujawnić informację dotyczącą oznaczenia operatu technicznego w PZGIK, będącego źródłem danych dla tego obiektu, jeżeli został on nadany zgodnie z obowiązującymi przepisami.</w:t>
      </w:r>
    </w:p>
    <w:p w:rsidR="00D95EF6"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 xml:space="preserve">Czynności wyznaczenia punktów granicznych lub ustalenia przebiegu granic działek ewidencyjnych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sidRPr="003357D5">
        <w:rPr>
          <w:rFonts w:ascii="Calibri Light" w:hAnsi="Calibri Light" w:cs="Calibri Light"/>
        </w:rPr>
        <w:t>ortofotomapy</w:t>
      </w:r>
      <w:proofErr w:type="spellEnd"/>
      <w:r w:rsidRPr="003357D5">
        <w:rPr>
          <w:rFonts w:ascii="Calibri Light" w:hAnsi="Calibri Light" w:cs="Calibri Light"/>
        </w:rPr>
        <w:t xml:space="preserve">, bezpośredni nadzór nad przebiegiem tego procesu przy stanowisku komputerowym. Za dowód sprawowania tego kierownictwa Zamawiający uzna podpis osoby sprawującej to kierownictwo złożony na protokole wyznaczenia punktu </w:t>
      </w:r>
      <w:r w:rsidRPr="003357D5">
        <w:rPr>
          <w:rFonts w:ascii="Calibri Light" w:hAnsi="Calibri Light" w:cs="Calibri Light"/>
        </w:rPr>
        <w:lastRenderedPageBreak/>
        <w:t>granicznego lub na protokole ustalenia przebiegu granic działek ewidencyjnych, obok podpisu osoby, która bezpośrednio wykonywała te czynności.</w:t>
      </w:r>
    </w:p>
    <w:p w:rsidR="00D95EF6" w:rsidRPr="00BD5212" w:rsidRDefault="00D95EF6" w:rsidP="00BD5212">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617989">
        <w:rPr>
          <w:rFonts w:ascii="Calibri Light" w:hAnsi="Calibri Light" w:cs="Calibri Light"/>
        </w:rPr>
        <w:t>Przy wykonywaniu obliczeń pól powierzchni działek ewidencyjnych oraz włączaniu wyników tych obliczeń do projektu operatu opisowo – kartograficznego Wykonawca stosować będzie zasady określone w:</w:t>
      </w:r>
      <w:r w:rsidRPr="00BD5212">
        <w:rPr>
          <w:rFonts w:ascii="Calibri Light" w:hAnsi="Calibri Light" w:cs="Calibri Light"/>
        </w:rPr>
        <w:t xml:space="preserve">§62 rozporządzenia w sprawie </w:t>
      </w:r>
      <w:proofErr w:type="spellStart"/>
      <w:r w:rsidRPr="00BD5212">
        <w:rPr>
          <w:rFonts w:ascii="Calibri Light" w:hAnsi="Calibri Light" w:cs="Calibri Light"/>
        </w:rPr>
        <w:t>EGiB</w:t>
      </w:r>
      <w:proofErr w:type="spellEnd"/>
      <w:r w:rsidRPr="00BD5212">
        <w:rPr>
          <w:rFonts w:ascii="Calibri Light" w:hAnsi="Calibri Light" w:cs="Calibri Light"/>
        </w:rPr>
        <w:t>.</w:t>
      </w:r>
    </w:p>
    <w:p w:rsidR="00D95EF6" w:rsidRPr="003357D5" w:rsidRDefault="00D95EF6" w:rsidP="00617989">
      <w:pPr>
        <w:pStyle w:val="Akapitzlist"/>
        <w:ind w:left="850"/>
        <w:contextualSpacing w:val="0"/>
        <w:jc w:val="both"/>
        <w:rPr>
          <w:rFonts w:ascii="Calibri Light" w:hAnsi="Calibri Light" w:cs="Calibri Light"/>
        </w:rPr>
      </w:pPr>
    </w:p>
    <w:p w:rsidR="00D95EF6" w:rsidRPr="00493A35" w:rsidRDefault="00D95EF6" w:rsidP="007F387C">
      <w:pPr>
        <w:pStyle w:val="Akapitzlist"/>
        <w:numPr>
          <w:ilvl w:val="0"/>
          <w:numId w:val="31"/>
        </w:numPr>
        <w:spacing w:before="120" w:after="0" w:line="288" w:lineRule="auto"/>
        <w:ind w:left="425" w:hanging="425"/>
        <w:contextualSpacing w:val="0"/>
        <w:jc w:val="both"/>
        <w:rPr>
          <w:rFonts w:ascii="Calibri Light" w:hAnsi="Calibri Light" w:cs="Calibri Light"/>
          <w:b/>
        </w:rPr>
      </w:pPr>
      <w:r w:rsidRPr="00493A35">
        <w:rPr>
          <w:rFonts w:ascii="Calibri Light" w:hAnsi="Calibri Light" w:cs="Calibri Light"/>
          <w:b/>
        </w:rPr>
        <w:t>Pozyskiwanie danych ewidencyjnych dotyczących budynków.</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Pr>
          <w:rFonts w:ascii="Calibri Light" w:hAnsi="Calibri Light" w:cs="Calibri Light"/>
        </w:rPr>
        <w:t>B</w:t>
      </w:r>
      <w:r w:rsidRPr="003357D5">
        <w:rPr>
          <w:rFonts w:ascii="Calibri Light" w:hAnsi="Calibri Light" w:cs="Calibri Light"/>
        </w:rPr>
        <w:t xml:space="preserve">udynki nowe, nie wykazane w bazie, które zostały uwidocznione na mapie wywiadu terenowego oraz uzyskane w oparciu o </w:t>
      </w:r>
      <w:proofErr w:type="spellStart"/>
      <w:r w:rsidRPr="003357D5">
        <w:rPr>
          <w:rFonts w:ascii="Calibri Light" w:hAnsi="Calibri Light" w:cs="Calibri Light"/>
        </w:rPr>
        <w:t>ortofotomapę</w:t>
      </w:r>
      <w:proofErr w:type="spellEnd"/>
      <w:r w:rsidRPr="003357D5">
        <w:rPr>
          <w:rFonts w:ascii="Calibri Light" w:hAnsi="Calibri Light" w:cs="Calibri Light"/>
        </w:rPr>
        <w:t xml:space="preserve"> należy pomierzyć zgodnie z obowiązującymi przepisami.</w:t>
      </w:r>
    </w:p>
    <w:p w:rsidR="00D95EF6" w:rsidRPr="006E6752"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6E6752">
        <w:rPr>
          <w:rFonts w:ascii="Calibri Light" w:hAnsi="Calibri Light" w:cs="Calibri Light"/>
        </w:rPr>
        <w:t xml:space="preserve">Dla </w:t>
      </w:r>
      <w:r>
        <w:rPr>
          <w:rFonts w:ascii="Calibri Light" w:hAnsi="Calibri Light" w:cs="Calibri Light"/>
        </w:rPr>
        <w:t>b</w:t>
      </w:r>
      <w:r w:rsidRPr="006E6752">
        <w:rPr>
          <w:rFonts w:ascii="Calibri Light" w:hAnsi="Calibri Light" w:cs="Calibri Light"/>
        </w:rPr>
        <w:t xml:space="preserve">udynków istniejących, ujawnionych w części graficznej bazy danych, należy przeprowadzić analizę udostępnionych materiałów PZGIK pod kątem atrybutu </w:t>
      </w:r>
      <w:r>
        <w:rPr>
          <w:rFonts w:ascii="Calibri Light" w:hAnsi="Calibri Light" w:cs="Calibri Light"/>
        </w:rPr>
        <w:t>„</w:t>
      </w:r>
      <w:r w:rsidRPr="006E6752">
        <w:rPr>
          <w:rFonts w:ascii="Calibri Light" w:hAnsi="Calibri Light" w:cs="Calibri Light"/>
        </w:rPr>
        <w:t>numeryczny</w:t>
      </w:r>
      <w:r>
        <w:rPr>
          <w:rFonts w:ascii="Calibri Light" w:hAnsi="Calibri Light" w:cs="Calibri Light"/>
        </w:rPr>
        <w:t xml:space="preserve"> </w:t>
      </w:r>
      <w:r w:rsidRPr="006E6752">
        <w:rPr>
          <w:rFonts w:ascii="Calibri Light" w:hAnsi="Calibri Light" w:cs="Calibri Light"/>
        </w:rPr>
        <w:t>opis konturu budynku</w:t>
      </w:r>
      <w:r>
        <w:rPr>
          <w:rFonts w:ascii="Calibri Light" w:hAnsi="Calibri Light" w:cs="Calibri Light"/>
        </w:rPr>
        <w:t>”</w:t>
      </w:r>
      <w:r w:rsidRPr="006E6752">
        <w:rPr>
          <w:rFonts w:ascii="Calibri Light" w:hAnsi="Calibri Light" w:cs="Calibri Light"/>
        </w:rPr>
        <w:t>. Jeśli w wyniku przeprowadzonej analizy, okaże się, że współrzędne konturu budynku zostały ujawnione w bazie danych EGIB na podstawie digitalizacji</w:t>
      </w:r>
      <w:r>
        <w:rPr>
          <w:rFonts w:ascii="Calibri Light" w:hAnsi="Calibri Light" w:cs="Calibri Light"/>
        </w:rPr>
        <w:t xml:space="preserve"> …</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 xml:space="preserve"> </w:t>
      </w:r>
      <w:r>
        <w:rPr>
          <w:rFonts w:ascii="Calibri Light" w:hAnsi="Calibri Light" w:cs="Calibri Light"/>
        </w:rPr>
        <w:t xml:space="preserve">… i </w:t>
      </w:r>
      <w:r w:rsidRPr="003357D5">
        <w:rPr>
          <w:rFonts w:ascii="Calibri Light" w:hAnsi="Calibri Light" w:cs="Calibri Light"/>
        </w:rPr>
        <w:t>jednocześnie w zasobie istnieją materiały pozwalające na określenie współrzędnych tego budynku z wymaganą dokładnością - Wykonawca zaktualizuje na podstawie materiałów PZGIK;</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Pr>
          <w:rFonts w:ascii="Calibri Light" w:hAnsi="Calibri Light" w:cs="Calibri Light"/>
        </w:rPr>
        <w:t xml:space="preserve">… </w:t>
      </w:r>
      <w:r w:rsidRPr="003357D5">
        <w:rPr>
          <w:rFonts w:ascii="Calibri Light" w:hAnsi="Calibri Light" w:cs="Calibri Light"/>
        </w:rPr>
        <w:t>i jednocześnie w zasobie nie istnieją materiały pozwalające na określenie współrzędnych tego budynku z wymaganą dokładnością - Wykonawca dokona pomiaru tego budynku z wymaganą dokładnością.</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Budynki, dla których po analizie okaże się, że ich usytuowanie do granic działki wynosi mniej niż 0,60 m, taką granicę jeśli uprzednio nie była ustalona i pomierzona, należy ustalić zgodnie z § 37-39 rozporządzenia w sprawie EGIB.</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Na podstawie materiałów PZGIK oraz źródeł danych ewidencyjnych wymienionych w pkt 7 Wykonawca uzupełnia dane ewidencyjne dotyczące budynków wymienione w § 63-64 rozporządzenia w sprawie EGIB. Dane te Wykonawca umieszcza w arkuszu danych ewidencyjnych dla budynku.</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Źródłami danych dotyczących głównych funkcji budynków oraz innych funkcji budynków są:</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Pr>
          <w:rFonts w:ascii="Calibri Light" w:hAnsi="Calibri Light" w:cs="Calibri Light"/>
        </w:rPr>
        <w:t>d</w:t>
      </w:r>
      <w:r w:rsidRPr="003357D5">
        <w:rPr>
          <w:rFonts w:ascii="Calibri Light" w:hAnsi="Calibri Light" w:cs="Calibri Light"/>
        </w:rPr>
        <w:t>okumentacja architektoniczno-budowlana;</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oględziny i informacje uzyskane od właścicieli nieruchomości lub władających nimi.</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 xml:space="preserve">Źródłami danych niezbędnych do ustalenia dla obiektów klasy </w:t>
      </w:r>
      <w:proofErr w:type="spellStart"/>
      <w:r w:rsidRPr="003357D5">
        <w:rPr>
          <w:rFonts w:ascii="Calibri Light" w:hAnsi="Calibri Light" w:cs="Calibri Light"/>
        </w:rPr>
        <w:t>EGB_Budynek</w:t>
      </w:r>
      <w:proofErr w:type="spellEnd"/>
      <w:r w:rsidRPr="003357D5">
        <w:rPr>
          <w:rFonts w:ascii="Calibri Light" w:hAnsi="Calibri Light" w:cs="Calibri Light"/>
        </w:rPr>
        <w:t xml:space="preserve"> wartości atrybutów </w:t>
      </w:r>
      <w:r>
        <w:rPr>
          <w:rFonts w:ascii="Calibri Light" w:hAnsi="Calibri Light" w:cs="Calibri Light"/>
        </w:rPr>
        <w:t>„</w:t>
      </w:r>
      <w:r w:rsidRPr="003357D5">
        <w:rPr>
          <w:rFonts w:ascii="Calibri Light" w:hAnsi="Calibri Light" w:cs="Calibri Light"/>
        </w:rPr>
        <w:t xml:space="preserve">powierzchnia użytkowa budynku z obmiarów (PEB)” oraz </w:t>
      </w:r>
      <w:r>
        <w:rPr>
          <w:rFonts w:ascii="Calibri Light" w:hAnsi="Calibri Light" w:cs="Calibri Light"/>
        </w:rPr>
        <w:t>„</w:t>
      </w:r>
      <w:r w:rsidRPr="003357D5">
        <w:rPr>
          <w:rFonts w:ascii="Calibri Light" w:hAnsi="Calibri Light" w:cs="Calibri Light"/>
        </w:rPr>
        <w:t>powierzchnia użytkowa pomieszczeń przynależnych do lokali w budynku (PPB)” są:</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 xml:space="preserve">księgi wieczyste założone dla nieruchomości lokalowych lub budynkowych; </w:t>
      </w:r>
      <w:r w:rsidRPr="003357D5">
        <w:rPr>
          <w:rFonts w:ascii="Arial" w:hAnsi="Arial" w:cs="Arial"/>
          <w:lang w:bidi="he-IL"/>
        </w:rPr>
        <w:t>־</w:t>
      </w:r>
      <w:r w:rsidRPr="003357D5">
        <w:rPr>
          <w:rFonts w:ascii="Calibri Light" w:hAnsi="Calibri Light" w:cs="Calibri Light"/>
        </w:rPr>
        <w:t xml:space="preserve"> akty notarialne dotyczące nieruchomości lokalowych lub budynkowych;</w:t>
      </w:r>
    </w:p>
    <w:p w:rsidR="00D95EF6" w:rsidRPr="004F3A5B"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4F3A5B">
        <w:rPr>
          <w:rFonts w:ascii="Calibri Light" w:hAnsi="Calibri Light" w:cs="Calibri Light"/>
        </w:rPr>
        <w:t>dokumentacja, o której mowa w art. 2 ust. 5 i 6 ustawy</w:t>
      </w:r>
      <w:r>
        <w:rPr>
          <w:rFonts w:ascii="Calibri Light" w:hAnsi="Calibri Light" w:cs="Calibri Light"/>
        </w:rPr>
        <w:t xml:space="preserve"> </w:t>
      </w:r>
      <w:r w:rsidRPr="004F3A5B">
        <w:rPr>
          <w:rFonts w:ascii="Calibri Light" w:hAnsi="Calibri Light" w:cs="Calibri Light"/>
        </w:rPr>
        <w:t>z dnia 24 czerwca 1994 r. o</w:t>
      </w:r>
      <w:r>
        <w:rPr>
          <w:rFonts w:ascii="Calibri Light" w:hAnsi="Calibri Light" w:cs="Calibri Light"/>
        </w:rPr>
        <w:t xml:space="preserve"> </w:t>
      </w:r>
      <w:r w:rsidRPr="004F3A5B">
        <w:rPr>
          <w:rFonts w:ascii="Calibri Light" w:hAnsi="Calibri Light" w:cs="Calibri Light"/>
        </w:rPr>
        <w:t>własności lokali.</w:t>
      </w:r>
    </w:p>
    <w:p w:rsidR="00D95EF6"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 xml:space="preserve">Źródłem danych niezbędnych do ustalenia wartości atrybutu </w:t>
      </w:r>
      <w:r>
        <w:rPr>
          <w:rFonts w:ascii="Calibri Light" w:hAnsi="Calibri Light" w:cs="Calibri Light"/>
        </w:rPr>
        <w:t>„</w:t>
      </w:r>
      <w:r w:rsidRPr="003357D5">
        <w:rPr>
          <w:rFonts w:ascii="Calibri Light" w:hAnsi="Calibri Light" w:cs="Calibri Light"/>
        </w:rPr>
        <w:t xml:space="preserve">powierzchnia użytkowa budynku wg projektu budowlanego (PEBP) dla obiektów klasy </w:t>
      </w:r>
      <w:proofErr w:type="spellStart"/>
      <w:r w:rsidRPr="003357D5">
        <w:rPr>
          <w:rFonts w:ascii="Calibri Light" w:hAnsi="Calibri Light" w:cs="Calibri Light"/>
        </w:rPr>
        <w:t>EGB_Budynek</w:t>
      </w:r>
      <w:proofErr w:type="spellEnd"/>
      <w:r w:rsidRPr="003357D5">
        <w:rPr>
          <w:rFonts w:ascii="Calibri Light" w:hAnsi="Calibri Light" w:cs="Calibri Light"/>
        </w:rPr>
        <w:t xml:space="preserve"> są projekty budowlane gromadzone przez organy administracji architektoniczno-budowlanej.</w:t>
      </w:r>
    </w:p>
    <w:p w:rsidR="00D95EF6" w:rsidRPr="003357D5" w:rsidRDefault="00D95EF6" w:rsidP="007F387C">
      <w:pPr>
        <w:pStyle w:val="Akapitzlist"/>
        <w:spacing w:before="120" w:after="0" w:line="288" w:lineRule="auto"/>
        <w:ind w:left="850"/>
        <w:contextualSpacing w:val="0"/>
        <w:jc w:val="both"/>
        <w:rPr>
          <w:rFonts w:ascii="Calibri Light" w:hAnsi="Calibri Light" w:cs="Calibri Light"/>
        </w:rPr>
      </w:pPr>
    </w:p>
    <w:p w:rsidR="00D95EF6" w:rsidRPr="00493A35" w:rsidRDefault="00D95EF6" w:rsidP="007F387C">
      <w:pPr>
        <w:pStyle w:val="Akapitzlist"/>
        <w:numPr>
          <w:ilvl w:val="0"/>
          <w:numId w:val="31"/>
        </w:numPr>
        <w:spacing w:before="120" w:after="0" w:line="288" w:lineRule="auto"/>
        <w:ind w:left="425" w:hanging="425"/>
        <w:contextualSpacing w:val="0"/>
        <w:jc w:val="both"/>
        <w:rPr>
          <w:rFonts w:ascii="Calibri Light" w:hAnsi="Calibri Light" w:cs="Calibri Light"/>
          <w:b/>
        </w:rPr>
      </w:pPr>
      <w:r w:rsidRPr="00493A35">
        <w:rPr>
          <w:rFonts w:ascii="Calibri Light" w:hAnsi="Calibri Light" w:cs="Calibri Light"/>
          <w:b/>
        </w:rPr>
        <w:lastRenderedPageBreak/>
        <w:t>Pozyskiwanie danych ewidencyjnych dotyczących lokali.</w:t>
      </w:r>
    </w:p>
    <w:p w:rsidR="00D95EF6" w:rsidRPr="003357D5"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Dla lokali stanowiących odrębne nieruchomości ujawnienie danych w ewidencji następuje w oparciu o:</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prawomocne orzeczenia sądowe,</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wpisy dokonane w księgach wieczystych,</w:t>
      </w:r>
    </w:p>
    <w:p w:rsidR="00D95EF6" w:rsidRPr="003357D5"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3357D5">
        <w:rPr>
          <w:rFonts w:ascii="Calibri Light" w:hAnsi="Calibri Light" w:cs="Calibri Light"/>
        </w:rPr>
        <w:t>akty notarialne dotyczące wyodrębnienia tych lokali.</w:t>
      </w:r>
    </w:p>
    <w:p w:rsidR="00D95EF6"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3357D5">
        <w:rPr>
          <w:rFonts w:ascii="Calibri Light" w:hAnsi="Calibri Light" w:cs="Calibri Light"/>
        </w:rPr>
        <w:t>Wykonawca sporządzi kartoteki lokali</w:t>
      </w:r>
      <w:r>
        <w:rPr>
          <w:rFonts w:ascii="Calibri Light" w:hAnsi="Calibri Light" w:cs="Calibri Light"/>
        </w:rPr>
        <w:t>,</w:t>
      </w:r>
      <w:r w:rsidRPr="003357D5">
        <w:rPr>
          <w:rFonts w:ascii="Calibri Light" w:hAnsi="Calibri Light" w:cs="Calibri Light"/>
        </w:rPr>
        <w:t xml:space="preserve"> dokumentujące zebrane dane, o których mowa w § 70-71 rozporządzenia w sprawie EGIB, oraz uzupełni roboczą bazę danych w tym zakresie.</w:t>
      </w:r>
    </w:p>
    <w:p w:rsidR="00D95EF6" w:rsidRPr="003357D5" w:rsidRDefault="00D95EF6" w:rsidP="00036717">
      <w:pPr>
        <w:pStyle w:val="Akapitzlist"/>
        <w:ind w:left="850"/>
        <w:contextualSpacing w:val="0"/>
        <w:jc w:val="both"/>
        <w:rPr>
          <w:rFonts w:ascii="Calibri Light" w:hAnsi="Calibri Light" w:cs="Calibri Light"/>
        </w:rPr>
      </w:pPr>
    </w:p>
    <w:p w:rsidR="00D95EF6" w:rsidRPr="00493A35" w:rsidRDefault="00D95EF6" w:rsidP="00432E05">
      <w:pPr>
        <w:pStyle w:val="Akapitzlist"/>
        <w:numPr>
          <w:ilvl w:val="0"/>
          <w:numId w:val="31"/>
        </w:numPr>
        <w:ind w:left="425" w:hanging="425"/>
        <w:contextualSpacing w:val="0"/>
        <w:jc w:val="both"/>
        <w:rPr>
          <w:rFonts w:ascii="Calibri Light" w:hAnsi="Calibri Light" w:cs="Calibri Light"/>
          <w:b/>
        </w:rPr>
      </w:pPr>
      <w:r w:rsidRPr="00493A35">
        <w:rPr>
          <w:rFonts w:ascii="Calibri Light" w:hAnsi="Calibri Light" w:cs="Calibri Light"/>
          <w:b/>
        </w:rPr>
        <w:t>Weryfikacja użytków gruntowych oraz gleboznawczej klasyfikacji gruntów.</w:t>
      </w:r>
    </w:p>
    <w:p w:rsidR="00D95EF6" w:rsidRDefault="00D95EF6" w:rsidP="009A1F5C">
      <w:pPr>
        <w:pStyle w:val="Akapitzlist"/>
        <w:numPr>
          <w:ilvl w:val="1"/>
          <w:numId w:val="31"/>
        </w:numPr>
        <w:ind w:left="850" w:hanging="425"/>
        <w:contextualSpacing w:val="0"/>
        <w:jc w:val="both"/>
        <w:rPr>
          <w:rFonts w:ascii="Calibri Light" w:hAnsi="Calibri Light" w:cs="Calibri Light"/>
        </w:rPr>
      </w:pPr>
      <w:r w:rsidRPr="003357D5">
        <w:rPr>
          <w:rFonts w:ascii="Calibri Light" w:hAnsi="Calibri Light" w:cs="Calibri Light"/>
        </w:rPr>
        <w:t>W ramach niniejszego zlecenia Wykonawca zweryfikuje kontury użytków gruntowych oraz wykona w niezbędnym zakresie terenowe geodezyjne pomiary uzupełniające w odniesieniu do nowych i zmienionych konturów użytków gruntowych. Wykonawca dokona analizy klas gleboznawczych i wyniki tej analizy przedstawi Zamawiającemu.</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W ramach przedmiotu zamówienia Wykonawca poniesie koszty:</w:t>
      </w:r>
    </w:p>
    <w:p w:rsidR="00D95EF6" w:rsidRPr="007F387C" w:rsidRDefault="00D95EF6" w:rsidP="006F3217">
      <w:pPr>
        <w:pStyle w:val="Akapitzlist"/>
        <w:numPr>
          <w:ilvl w:val="2"/>
          <w:numId w:val="31"/>
        </w:numPr>
        <w:spacing w:before="120" w:after="0" w:line="288" w:lineRule="auto"/>
        <w:ind w:hanging="773"/>
        <w:jc w:val="both"/>
        <w:rPr>
          <w:rFonts w:ascii="Calibri Light" w:hAnsi="Calibri Light" w:cs="Calibri Light"/>
        </w:rPr>
      </w:pPr>
      <w:r w:rsidRPr="007F387C">
        <w:rPr>
          <w:rFonts w:ascii="Calibri Light" w:hAnsi="Calibri Light" w:cs="Calibri Light"/>
        </w:rPr>
        <w:t>wykonania przez osoby upoważnione przez starostę czynności związanych z gleboznawczą klasyfikacją gruntów, o których mowa w § 5 ust. 1 pkt 1-3, § 7 oraz w § 8 rozporządzenia Rady Ministrów z dnia 12 września 2012 r. w sprawie gleboznawczej klasyfikacji gruntów, w odniesieniu do:</w:t>
      </w:r>
    </w:p>
    <w:p w:rsidR="00D95EF6" w:rsidRPr="007F387C" w:rsidRDefault="00D95EF6" w:rsidP="006F3217">
      <w:pPr>
        <w:pStyle w:val="Akapitzlist"/>
        <w:numPr>
          <w:ilvl w:val="3"/>
          <w:numId w:val="31"/>
        </w:numPr>
        <w:tabs>
          <w:tab w:val="left" w:pos="1701"/>
        </w:tabs>
        <w:spacing w:before="120" w:after="0" w:line="288" w:lineRule="auto"/>
        <w:ind w:hanging="555"/>
        <w:jc w:val="both"/>
        <w:rPr>
          <w:rFonts w:ascii="Calibri Light" w:hAnsi="Calibri Light" w:cs="Calibri Light"/>
        </w:rPr>
      </w:pPr>
      <w:r w:rsidRPr="007F387C">
        <w:rPr>
          <w:rFonts w:ascii="Calibri Light" w:hAnsi="Calibri Light" w:cs="Calibri Light"/>
        </w:rPr>
        <w:t xml:space="preserve">lasów nieujawnionych dotychczas w </w:t>
      </w:r>
      <w:proofErr w:type="spellStart"/>
      <w:r w:rsidRPr="007F387C">
        <w:rPr>
          <w:rFonts w:ascii="Calibri Light" w:hAnsi="Calibri Light" w:cs="Calibri Light"/>
        </w:rPr>
        <w:t>EGiB</w:t>
      </w:r>
      <w:proofErr w:type="spellEnd"/>
      <w:r w:rsidRPr="007F387C">
        <w:rPr>
          <w:rFonts w:ascii="Calibri Light" w:hAnsi="Calibri Light" w:cs="Calibri Light"/>
        </w:rPr>
        <w:t>,</w:t>
      </w:r>
    </w:p>
    <w:p w:rsidR="00D95EF6" w:rsidRPr="007F387C" w:rsidRDefault="00D95EF6" w:rsidP="006F3217">
      <w:pPr>
        <w:pStyle w:val="Akapitzlist"/>
        <w:numPr>
          <w:ilvl w:val="3"/>
          <w:numId w:val="31"/>
        </w:numPr>
        <w:tabs>
          <w:tab w:val="left" w:pos="1701"/>
        </w:tabs>
        <w:spacing w:before="120" w:after="0" w:line="288" w:lineRule="auto"/>
        <w:ind w:hanging="555"/>
        <w:jc w:val="both"/>
        <w:rPr>
          <w:rFonts w:ascii="Calibri Light" w:hAnsi="Calibri Light" w:cs="Calibri Light"/>
        </w:rPr>
      </w:pPr>
      <w:r w:rsidRPr="007F387C">
        <w:rPr>
          <w:rFonts w:ascii="Calibri Light" w:hAnsi="Calibri Light" w:cs="Calibri Light"/>
        </w:rPr>
        <w:t xml:space="preserve">gruntów oznaczonych w </w:t>
      </w:r>
      <w:proofErr w:type="spellStart"/>
      <w:r w:rsidRPr="007F387C">
        <w:rPr>
          <w:rFonts w:ascii="Calibri Light" w:hAnsi="Calibri Light" w:cs="Calibri Light"/>
        </w:rPr>
        <w:t>EGiB</w:t>
      </w:r>
      <w:proofErr w:type="spellEnd"/>
      <w:r w:rsidRPr="007F387C">
        <w:rPr>
          <w:rFonts w:ascii="Calibri Light" w:hAnsi="Calibri Light" w:cs="Calibri Light"/>
        </w:rPr>
        <w:t xml:space="preserve"> jako las, a w trakcie modernizacji </w:t>
      </w:r>
      <w:proofErr w:type="spellStart"/>
      <w:r w:rsidRPr="007F387C">
        <w:rPr>
          <w:rFonts w:ascii="Calibri Light" w:hAnsi="Calibri Light" w:cs="Calibri Light"/>
        </w:rPr>
        <w:t>EGiB</w:t>
      </w:r>
      <w:proofErr w:type="spellEnd"/>
      <w:r w:rsidRPr="007F387C">
        <w:rPr>
          <w:rFonts w:ascii="Calibri Light" w:hAnsi="Calibri Light" w:cs="Calibri Light"/>
        </w:rPr>
        <w:t xml:space="preserve"> zaliczonych do użytków rolnych,</w:t>
      </w:r>
    </w:p>
    <w:p w:rsidR="00D95EF6" w:rsidRPr="007F387C" w:rsidRDefault="00D95EF6" w:rsidP="006F3217">
      <w:pPr>
        <w:pStyle w:val="Akapitzlist"/>
        <w:numPr>
          <w:ilvl w:val="3"/>
          <w:numId w:val="31"/>
        </w:numPr>
        <w:tabs>
          <w:tab w:val="left" w:pos="1701"/>
        </w:tabs>
        <w:spacing w:before="120" w:after="0" w:line="288" w:lineRule="auto"/>
        <w:ind w:hanging="555"/>
        <w:jc w:val="both"/>
        <w:rPr>
          <w:rFonts w:ascii="Calibri Light" w:hAnsi="Calibri Light" w:cs="Calibri Light"/>
        </w:rPr>
      </w:pPr>
      <w:r w:rsidRPr="007F387C">
        <w:rPr>
          <w:rFonts w:ascii="Calibri Light" w:hAnsi="Calibri Light" w:cs="Calibri Light"/>
        </w:rPr>
        <w:t>gruntów zmeliorowanych;</w:t>
      </w:r>
    </w:p>
    <w:p w:rsidR="00D95EF6" w:rsidRPr="007F387C" w:rsidRDefault="00D95EF6" w:rsidP="006F3217">
      <w:pPr>
        <w:pStyle w:val="Akapitzlist"/>
        <w:numPr>
          <w:ilvl w:val="2"/>
          <w:numId w:val="31"/>
        </w:numPr>
        <w:spacing w:before="120" w:after="0" w:line="288" w:lineRule="auto"/>
        <w:ind w:hanging="773"/>
        <w:rPr>
          <w:rFonts w:ascii="Calibri Light" w:hAnsi="Calibri Light" w:cs="Calibri Light"/>
        </w:rPr>
      </w:pPr>
      <w:r w:rsidRPr="007F387C">
        <w:rPr>
          <w:rFonts w:ascii="Calibri Light" w:hAnsi="Calibri Light" w:cs="Calibri Light"/>
        </w:rPr>
        <w:t>udziału osób przeprowadzających czynności, o których mowa w pkt 1, w procesie rozpatrzenia zastrzeżeń do projektu ustalenia klasyfikacji;</w:t>
      </w:r>
    </w:p>
    <w:p w:rsidR="00D95EF6" w:rsidRPr="007F387C" w:rsidRDefault="00D95EF6" w:rsidP="006F3217">
      <w:pPr>
        <w:pStyle w:val="Akapitzlist"/>
        <w:numPr>
          <w:ilvl w:val="2"/>
          <w:numId w:val="31"/>
        </w:numPr>
        <w:spacing w:before="120" w:after="0" w:line="288" w:lineRule="auto"/>
        <w:ind w:hanging="773"/>
        <w:rPr>
          <w:rFonts w:ascii="Calibri Light" w:hAnsi="Calibri Light" w:cs="Calibri Light"/>
        </w:rPr>
      </w:pPr>
      <w:r w:rsidRPr="007F387C">
        <w:rPr>
          <w:rFonts w:ascii="Calibri Light" w:hAnsi="Calibri Light" w:cs="Calibri Light"/>
        </w:rPr>
        <w:t>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w:t>
      </w:r>
    </w:p>
    <w:p w:rsidR="00D95EF6" w:rsidRPr="007F387C" w:rsidRDefault="00D95EF6" w:rsidP="006F3217">
      <w:pPr>
        <w:pStyle w:val="Akapitzlist"/>
        <w:numPr>
          <w:ilvl w:val="1"/>
          <w:numId w:val="31"/>
        </w:numPr>
        <w:spacing w:before="120" w:after="0" w:line="288" w:lineRule="auto"/>
        <w:ind w:left="851" w:hanging="425"/>
        <w:jc w:val="both"/>
        <w:rPr>
          <w:rFonts w:ascii="Calibri Light" w:hAnsi="Calibri Light" w:cs="Calibri Light"/>
        </w:rPr>
      </w:pPr>
      <w:r w:rsidRPr="007F387C">
        <w:rPr>
          <w:rFonts w:ascii="Calibri Light" w:hAnsi="Calibri Light" w:cs="Calibri Light"/>
        </w:rPr>
        <w:t xml:space="preserve">Do wykonania czynności, o których mowa w ust. </w:t>
      </w:r>
      <w:r>
        <w:rPr>
          <w:rFonts w:ascii="Calibri Light" w:hAnsi="Calibri Light" w:cs="Calibri Light"/>
        </w:rPr>
        <w:t>4.1</w:t>
      </w:r>
      <w:r w:rsidRPr="007F387C">
        <w:rPr>
          <w:rFonts w:ascii="Calibri Light" w:hAnsi="Calibri Light" w:cs="Calibri Light"/>
        </w:rPr>
        <w:t>, starosta upoważni osoby wskazane przez Wykonawcę, jeżeli osoby te posiadają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o lasach.</w:t>
      </w:r>
    </w:p>
    <w:p w:rsidR="00D95EF6" w:rsidRPr="007F387C" w:rsidRDefault="00D95EF6" w:rsidP="006F3217">
      <w:pPr>
        <w:pStyle w:val="Akapitzlist"/>
        <w:numPr>
          <w:ilvl w:val="1"/>
          <w:numId w:val="31"/>
        </w:numPr>
        <w:spacing w:before="120" w:after="0" w:line="288" w:lineRule="auto"/>
        <w:ind w:left="851" w:hanging="426"/>
        <w:rPr>
          <w:rFonts w:ascii="Calibri Light" w:hAnsi="Calibri Light" w:cs="Calibri Light"/>
        </w:rPr>
      </w:pPr>
      <w:r w:rsidRPr="007F387C">
        <w:rPr>
          <w:rFonts w:ascii="Calibri Light" w:hAnsi="Calibri Light" w:cs="Calibri Light"/>
        </w:rPr>
        <w:t>Wykonawca zapewni, aby czy</w:t>
      </w:r>
      <w:r>
        <w:rPr>
          <w:rFonts w:ascii="Calibri Light" w:hAnsi="Calibri Light" w:cs="Calibri Light"/>
        </w:rPr>
        <w:t>nności, o których mowa w ust. 4.1</w:t>
      </w:r>
      <w:r w:rsidRPr="007F387C">
        <w:rPr>
          <w:rFonts w:ascii="Calibri Light" w:hAnsi="Calibri Light" w:cs="Calibri Light"/>
        </w:rPr>
        <w:t xml:space="preserve"> zostały zakończone nie później niż 3 miesiące przed planowanym terminem wyłożenia do wglądu projektu operatu opisowo-kartograficznego. </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t>W przypadku gdy postępowanie administracyjne w sprawie ustalenia klasyfikacji gruntów nie zostanie zakończone w odpowiednim terminie, w opracowanym przez Wykonawcę projekcie operatu opisowo-kartograficznego ujawnia się:</w:t>
      </w:r>
    </w:p>
    <w:p w:rsidR="00D95EF6" w:rsidRPr="007F387C" w:rsidRDefault="00D95EF6" w:rsidP="006F3217">
      <w:pPr>
        <w:pStyle w:val="Akapitzlist"/>
        <w:numPr>
          <w:ilvl w:val="2"/>
          <w:numId w:val="31"/>
        </w:numPr>
        <w:spacing w:before="120" w:after="0" w:line="288" w:lineRule="auto"/>
        <w:ind w:hanging="631"/>
        <w:rPr>
          <w:rFonts w:ascii="Calibri Light" w:hAnsi="Calibri Light" w:cs="Calibri Light"/>
        </w:rPr>
      </w:pPr>
      <w:r w:rsidRPr="007F387C">
        <w:rPr>
          <w:rFonts w:ascii="Calibri Light" w:hAnsi="Calibri Light" w:cs="Calibri Light"/>
        </w:rPr>
        <w:t>kontury zmienionych w wyniku zalesień użytków gruntowych, z tym że w miejsce atrybutów OZU oraz OZK, dotyczących nowych konturów lasów, wprowadza się atrybut specjalny &lt;&lt;</w:t>
      </w:r>
      <w:proofErr w:type="spellStart"/>
      <w:r w:rsidRPr="007F387C">
        <w:rPr>
          <w:rFonts w:ascii="Calibri Light" w:hAnsi="Calibri Light" w:cs="Calibri Light"/>
        </w:rPr>
        <w:t>template</w:t>
      </w:r>
      <w:proofErr w:type="spellEnd"/>
      <w:r w:rsidRPr="007F387C">
        <w:rPr>
          <w:rFonts w:ascii="Calibri Light" w:hAnsi="Calibri Light" w:cs="Calibri Light"/>
        </w:rPr>
        <w:t>&gt;&gt;;</w:t>
      </w:r>
    </w:p>
    <w:p w:rsidR="00D95EF6" w:rsidRPr="007F387C" w:rsidRDefault="00D95EF6" w:rsidP="006F3217">
      <w:pPr>
        <w:pStyle w:val="Akapitzlist"/>
        <w:numPr>
          <w:ilvl w:val="2"/>
          <w:numId w:val="31"/>
        </w:numPr>
        <w:spacing w:before="120" w:after="0" w:line="288" w:lineRule="auto"/>
        <w:ind w:hanging="631"/>
        <w:jc w:val="both"/>
        <w:rPr>
          <w:rFonts w:ascii="Calibri Light" w:hAnsi="Calibri Light" w:cs="Calibri Light"/>
        </w:rPr>
      </w:pPr>
      <w:r w:rsidRPr="007F387C">
        <w:rPr>
          <w:rFonts w:ascii="Calibri Light" w:hAnsi="Calibri Light" w:cs="Calibri Light"/>
        </w:rPr>
        <w:t>dotychczasowe dane dotyczące użytków gruntowych i klas bonitacyjnych, w przypadku gdy ustalane klasy bonitacyjne dotyczą użytków rolnych.</w:t>
      </w:r>
    </w:p>
    <w:p w:rsidR="00D95EF6" w:rsidRPr="007F387C" w:rsidRDefault="00D95EF6" w:rsidP="006F3217">
      <w:pPr>
        <w:pStyle w:val="Akapitzlist"/>
        <w:numPr>
          <w:ilvl w:val="1"/>
          <w:numId w:val="31"/>
        </w:numPr>
        <w:spacing w:before="120" w:after="0" w:line="288" w:lineRule="auto"/>
        <w:ind w:left="851" w:hanging="426"/>
        <w:jc w:val="both"/>
        <w:rPr>
          <w:rFonts w:ascii="Calibri Light" w:hAnsi="Calibri Light" w:cs="Calibri Light"/>
        </w:rPr>
      </w:pPr>
      <w:r w:rsidRPr="007F387C">
        <w:rPr>
          <w:rFonts w:ascii="Calibri Light" w:hAnsi="Calibri Light" w:cs="Calibri Light"/>
        </w:rPr>
        <w:lastRenderedPageBreak/>
        <w:t>Aktualizacja operatu gleboznawczej klasyfikacji zostanie przeprowadzona przez Starostę z urzędu, na podstawie przepisów rozporządzenia Rady Ministrów z dnia 12 września 2012 r. w sprawie gleboznawczej klasyfikacji gruntów, w ramach prac modernizacji ewidencji gruntów i budynków.</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rsidRPr="007F387C">
        <w:rPr>
          <w:rFonts w:ascii="Calibri Light" w:hAnsi="Calibri Light" w:cs="Calibri Light"/>
        </w:rPr>
        <w:t>klasoużytków</w:t>
      </w:r>
      <w:proofErr w:type="spellEnd"/>
      <w:r w:rsidRPr="007F387C">
        <w:rPr>
          <w:rFonts w:ascii="Calibri Light" w:hAnsi="Calibri Light" w:cs="Calibri Light"/>
        </w:rPr>
        <w:t xml:space="preserve"> określonymi w załączniku nr la do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W szczególności zadanie to dotyczy nieprawidłowych oznaczeń, takich jak: B</w:t>
      </w:r>
      <w:r w:rsidRPr="007F387C">
        <w:rPr>
          <w:rFonts w:ascii="Arial" w:hAnsi="Arial" w:cs="Arial"/>
          <w:lang w:bidi="he-IL"/>
        </w:rPr>
        <w:t>־</w:t>
      </w:r>
      <w:r w:rsidRPr="007F387C">
        <w:rPr>
          <w:rFonts w:ascii="Calibri Light" w:hAnsi="Calibri Light" w:cs="Calibri Light"/>
        </w:rPr>
        <w:t>RV, B-ŁIV, B-</w:t>
      </w:r>
      <w:proofErr w:type="spellStart"/>
      <w:r w:rsidRPr="007F387C">
        <w:rPr>
          <w:rFonts w:ascii="Calibri Light" w:hAnsi="Calibri Light" w:cs="Calibri Light"/>
        </w:rPr>
        <w:t>PsV</w:t>
      </w:r>
      <w:proofErr w:type="spellEnd"/>
      <w:r w:rsidRPr="007F387C">
        <w:rPr>
          <w:rFonts w:ascii="Calibri Light" w:hAnsi="Calibri Light" w:cs="Calibri Light"/>
        </w:rPr>
        <w:t>, B-</w:t>
      </w:r>
      <w:proofErr w:type="spellStart"/>
      <w:r w:rsidRPr="007F387C">
        <w:rPr>
          <w:rFonts w:ascii="Calibri Light" w:hAnsi="Calibri Light" w:cs="Calibri Light"/>
        </w:rPr>
        <w:t>LsV</w:t>
      </w:r>
      <w:proofErr w:type="spellEnd"/>
      <w:r w:rsidRPr="007F387C">
        <w:rPr>
          <w:rFonts w:ascii="Calibri Light" w:hAnsi="Calibri Light" w:cs="Calibri Light"/>
        </w:rPr>
        <w:t>, B-</w:t>
      </w:r>
      <w:proofErr w:type="spellStart"/>
      <w:r w:rsidRPr="007F387C">
        <w:rPr>
          <w:rFonts w:ascii="Calibri Light" w:hAnsi="Calibri Light" w:cs="Calibri Light"/>
        </w:rPr>
        <w:t>Ls</w:t>
      </w:r>
      <w:proofErr w:type="spellEnd"/>
      <w:r w:rsidRPr="007F387C">
        <w:rPr>
          <w:rFonts w:ascii="Calibri Light" w:hAnsi="Calibri Light" w:cs="Calibri Light"/>
        </w:rPr>
        <w:t xml:space="preserve">, B-N, </w:t>
      </w:r>
      <w:proofErr w:type="spellStart"/>
      <w:r w:rsidRPr="007F387C">
        <w:rPr>
          <w:rFonts w:ascii="Calibri Light" w:hAnsi="Calibri Light" w:cs="Calibri Light"/>
        </w:rPr>
        <w:t>Wp</w:t>
      </w:r>
      <w:proofErr w:type="spellEnd"/>
      <w:r w:rsidRPr="007F387C">
        <w:rPr>
          <w:rFonts w:ascii="Calibri Light" w:hAnsi="Calibri Light" w:cs="Calibri Light"/>
        </w:rPr>
        <w:t>-ŁIII.</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Zadanie, o którym mowa w punkcie </w:t>
      </w:r>
      <w:r>
        <w:rPr>
          <w:rFonts w:ascii="Calibri Light" w:hAnsi="Calibri Light" w:cs="Calibri Light"/>
        </w:rPr>
        <w:t>4.1</w:t>
      </w:r>
      <w:r w:rsidRPr="007F387C">
        <w:rPr>
          <w:rFonts w:ascii="Calibri Light" w:hAnsi="Calibri Light" w:cs="Calibri Light"/>
        </w:rPr>
        <w:t xml:space="preserve"> Wykonawca wykona na podstawie dostępnych materiałów </w:t>
      </w:r>
      <w:proofErr w:type="spellStart"/>
      <w:r w:rsidRPr="007F387C">
        <w:rPr>
          <w:rFonts w:ascii="Calibri Light" w:hAnsi="Calibri Light" w:cs="Calibri Light"/>
        </w:rPr>
        <w:t>PZGiK</w:t>
      </w:r>
      <w:proofErr w:type="spellEnd"/>
      <w:r w:rsidRPr="007F387C">
        <w:rPr>
          <w:rFonts w:ascii="Calibri Light" w:hAnsi="Calibri Light" w:cs="Calibri Light"/>
        </w:rP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B-Ł1V, B-</w:t>
      </w:r>
      <w:proofErr w:type="spellStart"/>
      <w:r w:rsidRPr="007F387C">
        <w:rPr>
          <w:rFonts w:ascii="Calibri Light" w:hAnsi="Calibri Light" w:cs="Calibri Light"/>
        </w:rPr>
        <w:t>PsV</w:t>
      </w:r>
      <w:proofErr w:type="spellEnd"/>
      <w:r w:rsidRPr="007F387C">
        <w:rPr>
          <w:rFonts w:ascii="Calibri Light" w:hAnsi="Calibri Light" w:cs="Calibri Light"/>
        </w:rPr>
        <w:t>, B-</w:t>
      </w:r>
      <w:proofErr w:type="spellStart"/>
      <w:r w:rsidRPr="007F387C">
        <w:rPr>
          <w:rFonts w:ascii="Calibri Light" w:hAnsi="Calibri Light" w:cs="Calibri Light"/>
        </w:rPr>
        <w:t>LsV</w:t>
      </w:r>
      <w:proofErr w:type="spellEnd"/>
      <w:r w:rsidRPr="007F387C">
        <w:rPr>
          <w:rFonts w:ascii="Calibri Light" w:hAnsi="Calibri Light" w:cs="Calibri Light"/>
        </w:rPr>
        <w:t>, B-</w:t>
      </w:r>
      <w:proofErr w:type="spellStart"/>
      <w:r w:rsidRPr="007F387C">
        <w:rPr>
          <w:rFonts w:ascii="Calibri Light" w:hAnsi="Calibri Light" w:cs="Calibri Light"/>
        </w:rPr>
        <w:t>Ls</w:t>
      </w:r>
      <w:proofErr w:type="spellEnd"/>
      <w:r w:rsidRPr="007F387C">
        <w:rPr>
          <w:rFonts w:ascii="Calibri Light" w:hAnsi="Calibri Light" w:cs="Calibri Light"/>
        </w:rPr>
        <w:t>, B-N odpowiednio na: Br-RV, Br-</w:t>
      </w:r>
      <w:proofErr w:type="spellStart"/>
      <w:r w:rsidRPr="007F387C">
        <w:rPr>
          <w:rFonts w:ascii="Calibri Light" w:hAnsi="Calibri Light" w:cs="Calibri Light"/>
        </w:rPr>
        <w:t>ŁlV</w:t>
      </w:r>
      <w:proofErr w:type="spellEnd"/>
      <w:r w:rsidRPr="007F387C">
        <w:rPr>
          <w:rFonts w:ascii="Calibri Light" w:hAnsi="Calibri Light" w:cs="Calibri Light"/>
        </w:rPr>
        <w:t>, Br-</w:t>
      </w:r>
      <w:proofErr w:type="spellStart"/>
      <w:r w:rsidRPr="007F387C">
        <w:rPr>
          <w:rFonts w:ascii="Calibri Light" w:hAnsi="Calibri Light" w:cs="Calibri Light"/>
        </w:rPr>
        <w:t>PsV</w:t>
      </w:r>
      <w:proofErr w:type="spellEnd"/>
      <w:r w:rsidRPr="007F387C">
        <w:rPr>
          <w:rFonts w:ascii="Calibri Light" w:hAnsi="Calibri Light" w:cs="Calibri Light"/>
        </w:rPr>
        <w:t>, Br-(OZU-OZK). Nieznane wartości atrybutów OZU,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Podstawą zmiany oznaczenia typu: B-RV, B-ŁIV, B-</w:t>
      </w:r>
      <w:proofErr w:type="spellStart"/>
      <w:r w:rsidRPr="007F387C">
        <w:rPr>
          <w:rFonts w:ascii="Calibri Light" w:hAnsi="Calibri Light" w:cs="Calibri Light"/>
        </w:rPr>
        <w:t>PsV</w:t>
      </w:r>
      <w:proofErr w:type="spellEnd"/>
      <w:r w:rsidRPr="007F387C">
        <w:rPr>
          <w:rFonts w:ascii="Calibri Light" w:hAnsi="Calibri Light" w:cs="Calibri Light"/>
        </w:rPr>
        <w:t>, B-</w:t>
      </w:r>
      <w:proofErr w:type="spellStart"/>
      <w:r w:rsidRPr="007F387C">
        <w:rPr>
          <w:rFonts w:ascii="Calibri Light" w:hAnsi="Calibri Light" w:cs="Calibri Light"/>
        </w:rPr>
        <w:t>LsV</w:t>
      </w:r>
      <w:proofErr w:type="spellEnd"/>
      <w:r w:rsidRPr="007F387C">
        <w:rPr>
          <w:rFonts w:ascii="Calibri Light" w:hAnsi="Calibri Light" w:cs="Calibri Light"/>
        </w:rPr>
        <w:t>, B-</w:t>
      </w:r>
      <w:proofErr w:type="spellStart"/>
      <w:r w:rsidRPr="007F387C">
        <w:rPr>
          <w:rFonts w:ascii="Calibri Light" w:hAnsi="Calibri Light" w:cs="Calibri Light"/>
        </w:rPr>
        <w:t>Ls</w:t>
      </w:r>
      <w:proofErr w:type="spellEnd"/>
      <w:r w:rsidRPr="007F387C">
        <w:rPr>
          <w:rFonts w:ascii="Calibri Light" w:hAnsi="Calibri Light" w:cs="Calibri Light"/>
        </w:rPr>
        <w:t>, B-N na oznaczenia typu: Br-RV, Br-ŁIV, Br-</w:t>
      </w:r>
      <w:proofErr w:type="spellStart"/>
      <w:r w:rsidRPr="007F387C">
        <w:rPr>
          <w:rFonts w:ascii="Calibri Light" w:hAnsi="Calibri Light" w:cs="Calibri Light"/>
        </w:rPr>
        <w:t>PsV</w:t>
      </w:r>
      <w:proofErr w:type="spellEnd"/>
      <w:r w:rsidRPr="007F387C">
        <w:rPr>
          <w:rFonts w:ascii="Calibri Light" w:hAnsi="Calibri Light" w:cs="Calibri Light"/>
        </w:rPr>
        <w:t xml:space="preserve">, Br-(OZU-OZK), bez przeprowadzania dodatkowych wyjaśnień, jest występowanie w granicach badanego </w:t>
      </w:r>
      <w:proofErr w:type="spellStart"/>
      <w:r w:rsidRPr="007F387C">
        <w:rPr>
          <w:rFonts w:ascii="Calibri Light" w:hAnsi="Calibri Light" w:cs="Calibri Light"/>
        </w:rPr>
        <w:t>klasoużytku</w:t>
      </w:r>
      <w:proofErr w:type="spellEnd"/>
      <w:r w:rsidRPr="007F387C">
        <w:rPr>
          <w:rFonts w:ascii="Calibri Light" w:hAnsi="Calibri Light" w:cs="Calibri Light"/>
        </w:rPr>
        <w:t xml:space="preserve"> budynków gospodarstw rolnych, zaliczonych wg PKOB do klasy 1271 lub wg KŚT do rodzaju oznaczonego symbolem 108.</w:t>
      </w:r>
    </w:p>
    <w:p w:rsidR="00D95EF6" w:rsidRPr="007F387C"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W odniesieniu do </w:t>
      </w:r>
      <w:proofErr w:type="spellStart"/>
      <w:r w:rsidRPr="007F387C">
        <w:rPr>
          <w:rFonts w:ascii="Calibri Light" w:hAnsi="Calibri Light" w:cs="Calibri Light"/>
        </w:rPr>
        <w:t>klasoużytków</w:t>
      </w:r>
      <w:proofErr w:type="spellEnd"/>
      <w:r w:rsidRPr="007F387C">
        <w:rPr>
          <w:rFonts w:ascii="Calibri Light" w:hAnsi="Calibri Light" w:cs="Calibri Light"/>
        </w:rPr>
        <w:t xml:space="preserve"> oznaczonych w dotychczasowej </w:t>
      </w:r>
      <w:proofErr w:type="spellStart"/>
      <w:r w:rsidRPr="007F387C">
        <w:rPr>
          <w:rFonts w:ascii="Calibri Light" w:hAnsi="Calibri Light" w:cs="Calibri Light"/>
        </w:rPr>
        <w:t>EGiB</w:t>
      </w:r>
      <w:proofErr w:type="spellEnd"/>
      <w:r w:rsidRPr="007F387C">
        <w:rPr>
          <w:rFonts w:ascii="Calibri Light" w:hAnsi="Calibri Light" w:cs="Calibri Light"/>
        </w:rPr>
        <w:t xml:space="preserve"> symbolami typu Ba-</w:t>
      </w:r>
      <w:proofErr w:type="spellStart"/>
      <w:r w:rsidRPr="007F387C">
        <w:rPr>
          <w:rFonts w:ascii="Calibri Light" w:hAnsi="Calibri Light" w:cs="Calibri Light"/>
        </w:rPr>
        <w:t>RIVa</w:t>
      </w:r>
      <w:proofErr w:type="spellEnd"/>
      <w:r w:rsidRPr="007F387C">
        <w:rPr>
          <w:rFonts w:ascii="Calibri Light" w:hAnsi="Calibri Light" w:cs="Calibri Light"/>
        </w:rPr>
        <w:t>, Ba-</w:t>
      </w:r>
      <w:proofErr w:type="spellStart"/>
      <w:r w:rsidRPr="007F387C">
        <w:rPr>
          <w:rFonts w:ascii="Calibri Light" w:hAnsi="Calibri Light" w:cs="Calibri Light"/>
        </w:rPr>
        <w:t>PsV</w:t>
      </w:r>
      <w:proofErr w:type="spellEnd"/>
      <w:r w:rsidRPr="007F387C">
        <w:rPr>
          <w:rFonts w:ascii="Calibri Light" w:hAnsi="Calibri Light" w:cs="Calibri Light"/>
        </w:rPr>
        <w:t>, Ba-ŁV, Bi-</w:t>
      </w:r>
      <w:proofErr w:type="spellStart"/>
      <w:r w:rsidRPr="007F387C">
        <w:rPr>
          <w:rFonts w:ascii="Calibri Light" w:hAnsi="Calibri Light" w:cs="Calibri Light"/>
        </w:rPr>
        <w:t>RIIIb</w:t>
      </w:r>
      <w:proofErr w:type="spellEnd"/>
      <w:r w:rsidRPr="007F387C">
        <w:rPr>
          <w:rFonts w:ascii="Calibri Light" w:hAnsi="Calibri Light" w:cs="Calibri Light"/>
        </w:rPr>
        <w:t>, Bi-</w:t>
      </w:r>
      <w:proofErr w:type="spellStart"/>
      <w:r w:rsidRPr="007F387C">
        <w:rPr>
          <w:rFonts w:ascii="Calibri Light" w:hAnsi="Calibri Light" w:cs="Calibri Light"/>
        </w:rPr>
        <w:t>PsVI</w:t>
      </w:r>
      <w:proofErr w:type="spellEnd"/>
      <w:r w:rsidRPr="007F387C">
        <w:rPr>
          <w:rFonts w:ascii="Calibri Light" w:hAnsi="Calibri Light" w:cs="Calibri Light"/>
        </w:rPr>
        <w:t xml:space="preserve"> lub </w:t>
      </w:r>
      <w:proofErr w:type="spellStart"/>
      <w:r w:rsidRPr="007F387C">
        <w:rPr>
          <w:rFonts w:ascii="Calibri Light" w:hAnsi="Calibri Light" w:cs="Calibri Light"/>
        </w:rPr>
        <w:t>Bi</w:t>
      </w:r>
      <w:r w:rsidRPr="007F387C">
        <w:rPr>
          <w:rFonts w:ascii="Arial" w:hAnsi="Arial" w:cs="Arial"/>
          <w:lang w:bidi="he-IL"/>
        </w:rPr>
        <w:t>־</w:t>
      </w:r>
      <w:r w:rsidRPr="007F387C">
        <w:rPr>
          <w:rFonts w:ascii="Calibri Light" w:hAnsi="Calibri Light" w:cs="Calibri Light"/>
        </w:rPr>
        <w:t>ŁIV</w:t>
      </w:r>
      <w:proofErr w:type="spellEnd"/>
      <w:r w:rsidRPr="007F387C">
        <w:rPr>
          <w:rFonts w:ascii="Calibri Light" w:hAnsi="Calibri Light" w:cs="Calibri Light"/>
        </w:rPr>
        <w:t xml:space="preserve"> Wykonawca wprowadzi oznaczenia odpowiednio Ba oraz Bi, wyłączając te grunty z klasyfikacji gleboznawczej.</w:t>
      </w:r>
    </w:p>
    <w:p w:rsidR="00D95EF6" w:rsidRPr="007F387C"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W przypadku występowania w dotychczasowej </w:t>
      </w:r>
      <w:r>
        <w:rPr>
          <w:rFonts w:ascii="Calibri Light" w:hAnsi="Calibri Light" w:cs="Calibri Light"/>
        </w:rPr>
        <w:t xml:space="preserve">bazie danych </w:t>
      </w:r>
      <w:proofErr w:type="spellStart"/>
      <w:r>
        <w:rPr>
          <w:rFonts w:ascii="Calibri Light" w:hAnsi="Calibri Light" w:cs="Calibri Light"/>
        </w:rPr>
        <w:t>EGiB</w:t>
      </w:r>
      <w:proofErr w:type="spellEnd"/>
      <w:r>
        <w:rPr>
          <w:rFonts w:ascii="Calibri Light" w:hAnsi="Calibri Light" w:cs="Calibri Light"/>
        </w:rPr>
        <w:t xml:space="preserve"> oznaczeń </w:t>
      </w:r>
      <w:proofErr w:type="spellStart"/>
      <w:r>
        <w:rPr>
          <w:rFonts w:ascii="Calibri Light" w:hAnsi="Calibri Light" w:cs="Calibri Light"/>
        </w:rPr>
        <w:t>klas</w:t>
      </w:r>
      <w:r w:rsidRPr="007F387C">
        <w:rPr>
          <w:rFonts w:ascii="Calibri Light" w:hAnsi="Calibri Light" w:cs="Calibri Light"/>
        </w:rPr>
        <w:t>użytków</w:t>
      </w:r>
      <w:proofErr w:type="spellEnd"/>
      <w:r w:rsidRPr="007F387C">
        <w:rPr>
          <w:rFonts w:ascii="Calibri Light" w:hAnsi="Calibri Light" w:cs="Calibri Light"/>
        </w:rPr>
        <w:t xml:space="preserve"> typu Bp-</w:t>
      </w:r>
      <w:proofErr w:type="spellStart"/>
      <w:r w:rsidRPr="007F387C">
        <w:rPr>
          <w:rFonts w:ascii="Calibri Light" w:hAnsi="Calibri Light" w:cs="Calibri Light"/>
        </w:rPr>
        <w:t>RIVb</w:t>
      </w:r>
      <w:proofErr w:type="spellEnd"/>
      <w:r w:rsidRPr="007F387C">
        <w:rPr>
          <w:rFonts w:ascii="Calibri Light" w:hAnsi="Calibri Light" w:cs="Calibri Light"/>
        </w:rPr>
        <w:t>, Bp-</w:t>
      </w:r>
      <w:proofErr w:type="spellStart"/>
      <w:r w:rsidRPr="007F387C">
        <w:rPr>
          <w:rFonts w:ascii="Calibri Light" w:hAnsi="Calibri Light" w:cs="Calibri Light"/>
        </w:rPr>
        <w:t>PsiII</w:t>
      </w:r>
      <w:proofErr w:type="spellEnd"/>
      <w:r w:rsidRPr="007F387C">
        <w:rPr>
          <w:rFonts w:ascii="Calibri Light" w:hAnsi="Calibri Light" w:cs="Calibri Light"/>
        </w:rPr>
        <w:t xml:space="preserve"> lub Bp-ŁIV Wykonawca we współpracy ze Starostą ustali, czy oznaczenia te dotyczą „zurbanizowanych terenów niezabudowanych lub w trakcie zabudowy”, o których jest mowa w pkt 15 załącznika nr 6 do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sidRPr="007F387C">
        <w:rPr>
          <w:rFonts w:ascii="Calibri Light" w:hAnsi="Calibri Light" w:cs="Calibri Light"/>
        </w:rPr>
        <w:t>RlVb</w:t>
      </w:r>
      <w:proofErr w:type="spellEnd"/>
      <w:r w:rsidRPr="007F387C">
        <w:rPr>
          <w:rFonts w:ascii="Calibri Light" w:hAnsi="Calibri Light" w:cs="Calibri Light"/>
        </w:rPr>
        <w:t xml:space="preserve">, </w:t>
      </w:r>
      <w:proofErr w:type="spellStart"/>
      <w:r w:rsidRPr="007F387C">
        <w:rPr>
          <w:rFonts w:ascii="Calibri Light" w:hAnsi="Calibri Light" w:cs="Calibri Light"/>
        </w:rPr>
        <w:t>PsIII</w:t>
      </w:r>
      <w:proofErr w:type="spellEnd"/>
      <w:r w:rsidRPr="007F387C">
        <w:rPr>
          <w:rFonts w:ascii="Calibri Light" w:hAnsi="Calibri Light" w:cs="Calibri Light"/>
        </w:rPr>
        <w:t>, ŁV.</w:t>
      </w:r>
    </w:p>
    <w:p w:rsidR="00D95EF6" w:rsidRPr="007F387C"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rsidRPr="007F387C">
        <w:rPr>
          <w:rFonts w:ascii="Calibri Light" w:hAnsi="Calibri Light" w:cs="Calibri Light"/>
        </w:rPr>
        <w:t>Wsr</w:t>
      </w:r>
      <w:proofErr w:type="spellEnd"/>
      <w:r w:rsidRPr="007F387C">
        <w:rPr>
          <w:rFonts w:ascii="Calibri Light" w:hAnsi="Calibri Light" w:cs="Calibri Light"/>
        </w:rPr>
        <w:t xml:space="preserve"> oraz </w:t>
      </w:r>
      <w:proofErr w:type="spellStart"/>
      <w:r w:rsidRPr="007F387C">
        <w:rPr>
          <w:rFonts w:ascii="Calibri Light" w:hAnsi="Calibri Light" w:cs="Calibri Light"/>
        </w:rPr>
        <w:t>Lzr</w:t>
      </w:r>
      <w:proofErr w:type="spellEnd"/>
      <w:r w:rsidRPr="007F387C">
        <w:rPr>
          <w:rFonts w:ascii="Calibri Light" w:hAnsi="Calibri Light" w:cs="Calibri Light"/>
        </w:rPr>
        <w:t>.</w:t>
      </w:r>
    </w:p>
    <w:p w:rsidR="00D95EF6" w:rsidRPr="007F387C"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Dane niezbędne do numerycznego opisu konturów klasyfikacyjnych Wykonawca pozyska w drodze geodezyjnego pomiaru kartometrycznego wykonanego na rastrze mapy ewidencyjnej zweryfikowanej w zakresie konturów klasyfikacyjnych z treścią mapy klasyfikacji. Kontury klasyfikacyjne zamyka się w granicach konturów gruntów rolnych lub gruntów leśnych, zapewniając spójność topologiczną tych obiektów. </w:t>
      </w:r>
    </w:p>
    <w:p w:rsidR="00D95EF6" w:rsidRPr="007F387C" w:rsidRDefault="00D95EF6" w:rsidP="006F3217">
      <w:pPr>
        <w:pStyle w:val="Akapitzlist"/>
        <w:numPr>
          <w:ilvl w:val="1"/>
          <w:numId w:val="31"/>
        </w:numPr>
        <w:tabs>
          <w:tab w:val="left" w:pos="993"/>
        </w:tabs>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lastRenderedPageBreak/>
        <w:t xml:space="preserve">Dla poszczególnych konturów klasyfikacyjnych, oprócz geometrii oraz atrybutów OZU i OZK Wykonawca ustali na podstawie mapy klasyfikacji również atrybut określający oznaczenie typu gleby, zgodnie z postanowieniami załącznika nr 1a do rozporządzenia w sprawie </w:t>
      </w:r>
      <w:proofErr w:type="spellStart"/>
      <w:r w:rsidRPr="007F387C">
        <w:rPr>
          <w:rFonts w:ascii="Calibri Light" w:hAnsi="Calibri Light" w:cs="Calibri Light"/>
        </w:rPr>
        <w:t>EGiB</w:t>
      </w:r>
      <w:proofErr w:type="spellEnd"/>
      <w:r w:rsidRPr="007F387C">
        <w:rPr>
          <w:rFonts w:ascii="Calibri Light" w:hAnsi="Calibri Light" w:cs="Calibri Light"/>
        </w:rPr>
        <w:t>.</w:t>
      </w:r>
    </w:p>
    <w:p w:rsidR="00D95EF6" w:rsidRDefault="00D95EF6" w:rsidP="007F387C">
      <w:pPr>
        <w:pStyle w:val="Akapitzlist"/>
        <w:numPr>
          <w:ilvl w:val="1"/>
          <w:numId w:val="31"/>
        </w:numPr>
        <w:tabs>
          <w:tab w:val="left" w:pos="993"/>
        </w:tabs>
        <w:spacing w:before="120" w:after="0" w:line="288" w:lineRule="auto"/>
        <w:ind w:left="851" w:hanging="426"/>
        <w:contextualSpacing w:val="0"/>
        <w:jc w:val="both"/>
        <w:rPr>
          <w:rFonts w:ascii="Calibri Light" w:hAnsi="Calibri Light" w:cs="Calibri Light"/>
        </w:rPr>
      </w:pPr>
      <w:r w:rsidRPr="007F387C">
        <w:rPr>
          <w:rFonts w:ascii="Calibri Light" w:hAnsi="Calibri Light" w:cs="Calibri Light"/>
        </w:rPr>
        <w:t>Do operatu opisowo-kartograficznego Wykonawca wprowadzi dane uzyskane na podstawie wyników prac dotyczących weryfikacji i pomiaru konturów użytków gruntowych i ich klas gleboznawczych oraz zmiany wynikające z projektu ustalenia gleboznawczej klasyfikacji gruntów zatwierdzone stosownym orzeczeniem Starosty.</w:t>
      </w:r>
    </w:p>
    <w:p w:rsidR="00D95EF6" w:rsidRPr="007F387C" w:rsidRDefault="00D95EF6" w:rsidP="003E1A6A">
      <w:pPr>
        <w:pStyle w:val="Akapitzlist"/>
        <w:tabs>
          <w:tab w:val="left" w:pos="993"/>
        </w:tabs>
        <w:spacing w:before="120" w:after="0" w:line="288" w:lineRule="auto"/>
        <w:ind w:left="851"/>
        <w:contextualSpacing w:val="0"/>
        <w:jc w:val="both"/>
        <w:rPr>
          <w:rFonts w:ascii="Calibri Light" w:hAnsi="Calibri Light" w:cs="Calibri Light"/>
        </w:rPr>
      </w:pPr>
    </w:p>
    <w:p w:rsidR="00D95EF6" w:rsidRPr="007F387C" w:rsidRDefault="00D95EF6" w:rsidP="007F387C">
      <w:pPr>
        <w:pStyle w:val="Akapitzlist"/>
        <w:numPr>
          <w:ilvl w:val="0"/>
          <w:numId w:val="31"/>
        </w:numPr>
        <w:spacing w:before="120" w:after="0" w:line="288" w:lineRule="auto"/>
        <w:ind w:left="425" w:hanging="425"/>
        <w:contextualSpacing w:val="0"/>
        <w:jc w:val="both"/>
        <w:rPr>
          <w:rFonts w:ascii="Calibri Light" w:hAnsi="Calibri Light" w:cs="Calibri Light"/>
          <w:b/>
        </w:rPr>
      </w:pPr>
      <w:r w:rsidRPr="007F387C">
        <w:rPr>
          <w:rFonts w:ascii="Calibri Light" w:hAnsi="Calibri Light" w:cs="Calibri Light"/>
          <w:b/>
        </w:rPr>
        <w:t>Aktualizacja operatu ewidencyjnego w zakresie pozostałych informacji obejmuje czynności.</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W ramach badania stanu prawnego nieruchomości:</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ustalenie numer Księgi Wieczystej dla działek, budynków i lokali;</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 xml:space="preserve">zbadanie księgi wieczyste pod kontem zgodności wpisów działu I </w:t>
      </w:r>
      <w:proofErr w:type="spellStart"/>
      <w:r w:rsidRPr="007F387C">
        <w:rPr>
          <w:rFonts w:ascii="Calibri Light" w:hAnsi="Calibri Light" w:cs="Calibri Light"/>
        </w:rPr>
        <w:t>i</w:t>
      </w:r>
      <w:proofErr w:type="spellEnd"/>
      <w:r w:rsidRPr="007F387C">
        <w:rPr>
          <w:rFonts w:ascii="Calibri Light" w:hAnsi="Calibri Light" w:cs="Calibri Light"/>
        </w:rPr>
        <w:t xml:space="preserve"> II z danymi zawartymi w operacie ewidencyjnym;</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jeżeli zbadanie działu I księgi wieczystej nie pozwoli w sposób jednoznaczny zidentyfikować nieruchomości, należy dokonać analizy akt ksiąg wieczystych i dokumentów znajdujących się w archiwum Starostwa</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wyniki ustalenia stanu prawnego nieruchomości i badania ksiąg wieczystych należy zawrzeć w formie protokołu (</w:t>
      </w:r>
      <w:r>
        <w:rPr>
          <w:rFonts w:ascii="Calibri Light" w:hAnsi="Calibri Light" w:cs="Calibri Light"/>
        </w:rPr>
        <w:t>zgodnie z załącznikiem nr 9 do OPZ</w:t>
      </w:r>
      <w:r w:rsidRPr="007F387C">
        <w:rPr>
          <w:rFonts w:ascii="Calibri Light" w:hAnsi="Calibri Light" w:cs="Calibri Light"/>
        </w:rPr>
        <w:t>).</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Sprawdzenie, czy ujawnione w </w:t>
      </w:r>
      <w:proofErr w:type="spellStart"/>
      <w:r w:rsidRPr="007F387C">
        <w:rPr>
          <w:rFonts w:ascii="Calibri Light" w:hAnsi="Calibri Light" w:cs="Calibri Light"/>
        </w:rPr>
        <w:t>EGiB</w:t>
      </w:r>
      <w:proofErr w:type="spellEnd"/>
      <w:r w:rsidRPr="007F387C">
        <w:rPr>
          <w:rFonts w:ascii="Calibri Light" w:hAnsi="Calibri Light" w:cs="Calibri Light"/>
        </w:rPr>
        <w:t xml:space="preserve">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niezgodne ze stanem faktycznym należy ustalić podmioty, które aktualnie tymi gruntami władają na zasadach samoistnego posiadania. Analogicznych ustaleń dokonać w przypadku uzyskania informacji, że nie żyją osoby fizyczne ujawnione </w:t>
      </w:r>
      <w:proofErr w:type="spellStart"/>
      <w:r w:rsidRPr="007F387C">
        <w:rPr>
          <w:rFonts w:ascii="Calibri Light" w:hAnsi="Calibri Light" w:cs="Calibri Light"/>
        </w:rPr>
        <w:t>EGiB</w:t>
      </w:r>
      <w:proofErr w:type="spellEnd"/>
      <w:r w:rsidRPr="007F387C">
        <w:rPr>
          <w:rFonts w:ascii="Calibri Light" w:hAnsi="Calibri Light" w:cs="Calibri Light"/>
        </w:rPr>
        <w:t xml:space="preserve"> jako władający gruntami na zasadach samoistnego posiadania. Czynności ustaleń, o których mowa wyżej, dotyczących poszczególnych nieruchomości, należy utrwalić w protokole, któ</w:t>
      </w:r>
      <w:r>
        <w:rPr>
          <w:rFonts w:ascii="Calibri Light" w:hAnsi="Calibri Light" w:cs="Calibri Light"/>
        </w:rPr>
        <w:t>rego wzór zawiera załącznik nr 9</w:t>
      </w:r>
      <w:r w:rsidRPr="007F387C">
        <w:rPr>
          <w:rFonts w:ascii="Calibri Light" w:hAnsi="Calibri Light" w:cs="Calibri Light"/>
        </w:rPr>
        <w:t xml:space="preserve"> do niniejszego OPZ.</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W razie wykrycia nieruchomości o niejednorodnym stanie prawnym należy doprowadzić operat ewidencyjny w tym zakresie do zgodności poprzez wydzielenie nowych działek.</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Dokonanie analizy i wprowadzenie danych wynikające z ostatecznych decyzji administracyjnych, prawomocnych orzeczeń sądowych, aktów notarialnych i zawiadomień sądów rejonowych, które z jakiegoś powodu nie zostały do tej pory ujęte w operacie ewidencyjnym, a które nadal są aktualne.</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Uzupełnienie brakujące dane dotyczące podmiotów ujawnionych w bazie danych </w:t>
      </w:r>
      <w:proofErr w:type="spellStart"/>
      <w:r w:rsidRPr="007F387C">
        <w:rPr>
          <w:rFonts w:ascii="Calibri Light" w:hAnsi="Calibri Light" w:cs="Calibri Light"/>
        </w:rPr>
        <w:t>EGiB</w:t>
      </w:r>
      <w:proofErr w:type="spellEnd"/>
      <w:r w:rsidRPr="007F387C">
        <w:rPr>
          <w:rFonts w:ascii="Calibri Light" w:hAnsi="Calibri Light" w:cs="Calibri Light"/>
        </w:rPr>
        <w:t xml:space="preserve"> danymi pozyskanymi z rejestrów:</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PESEL - w odniesieniu do osób fizycznych a także w uzasadnionych i udokumentowanych przypadkach zmiana w zbiorze przedmiotowych danych, w szczególności dotyczących adresów oraz brzmienia nazwiska i imienia;</w:t>
      </w:r>
    </w:p>
    <w:p w:rsidR="00D95EF6" w:rsidRPr="007F387C" w:rsidRDefault="00D95EF6" w:rsidP="007F387C">
      <w:pPr>
        <w:pStyle w:val="Akapitzlist"/>
        <w:numPr>
          <w:ilvl w:val="2"/>
          <w:numId w:val="31"/>
        </w:numPr>
        <w:spacing w:before="120" w:after="0" w:line="288" w:lineRule="auto"/>
        <w:ind w:left="1560" w:hanging="709"/>
        <w:contextualSpacing w:val="0"/>
        <w:jc w:val="both"/>
        <w:rPr>
          <w:rFonts w:ascii="Calibri Light" w:hAnsi="Calibri Light" w:cs="Calibri Light"/>
        </w:rPr>
      </w:pPr>
      <w:r w:rsidRPr="007F387C">
        <w:rPr>
          <w:rFonts w:ascii="Calibri Light" w:hAnsi="Calibri Light" w:cs="Calibri Light"/>
        </w:rPr>
        <w:t>REGON - w odniesieniu do osób prawnych oraz jednostek organizacyjnych a także w uzasadnionych i udokumentowanych przypadkach zmiana w zbiorze przedmiotowych danych, w szczególności dotyczących adresów oraz nazwy podmiotu.</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lastRenderedPageBreak/>
        <w:t>Weryfikacja, aktualizacja lub uzupełnienie danych adresowych dotyczące działek ewidencyjnych, budynków oraz samodzielnych lokali na podstawie informacji zawartych w ewidencji miejscowości, ulic i adresów. Do wstępnej analizy kompletności danych adresowych można wykorzystać dane adresowe zawarte w bazie danych państwowego rejestru granic i powierzchni jednostek podziałów terytorialnych kraju (PRG).</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Weryfikacja poprawności przyporządkowania podmiotów ewidencyjnych do odpowiednich grup i podgrup rejestrowych.</w:t>
      </w:r>
    </w:p>
    <w:p w:rsidR="00D95EF6" w:rsidRPr="007F387C" w:rsidRDefault="00D95EF6" w:rsidP="007F387C">
      <w:pPr>
        <w:pStyle w:val="Akapitzlist"/>
        <w:numPr>
          <w:ilvl w:val="1"/>
          <w:numId w:val="31"/>
        </w:numPr>
        <w:spacing w:before="120" w:after="0" w:line="288" w:lineRule="auto"/>
        <w:ind w:left="850" w:hanging="425"/>
        <w:contextualSpacing w:val="0"/>
        <w:jc w:val="both"/>
        <w:rPr>
          <w:rFonts w:ascii="Calibri Light" w:hAnsi="Calibri Light" w:cs="Calibri Light"/>
        </w:rPr>
      </w:pPr>
      <w:r w:rsidRPr="007F387C">
        <w:rPr>
          <w:rFonts w:ascii="Calibri Light" w:hAnsi="Calibri Light" w:cs="Calibri Light"/>
        </w:rPr>
        <w:t xml:space="preserve">Ustalenie wartości atrybutu numer rejestru zabytków na podstawie informacji pozyskanych z </w:t>
      </w:r>
      <w:proofErr w:type="spellStart"/>
      <w:r w:rsidRPr="007F387C">
        <w:rPr>
          <w:rFonts w:ascii="Calibri Light" w:hAnsi="Calibri Light" w:cs="Calibri Light"/>
        </w:rPr>
        <w:t>geoprzestrzennej</w:t>
      </w:r>
      <w:proofErr w:type="spellEnd"/>
      <w:r w:rsidRPr="007F387C">
        <w:rPr>
          <w:rFonts w:ascii="Calibri Light" w:hAnsi="Calibri Light" w:cs="Calibri Light"/>
        </w:rPr>
        <w:t xml:space="preserve"> bazy danych o zabytkach prowadzonej przez Narodowy Instytut Dziedzictwa.</w:t>
      </w:r>
    </w:p>
    <w:p w:rsidR="00D95EF6" w:rsidRPr="003E1A6A" w:rsidRDefault="00D95EF6" w:rsidP="003E1A6A">
      <w:pPr>
        <w:pStyle w:val="Akapitzlist"/>
        <w:numPr>
          <w:ilvl w:val="1"/>
          <w:numId w:val="31"/>
        </w:numPr>
        <w:spacing w:before="120" w:after="0" w:line="288" w:lineRule="auto"/>
        <w:ind w:left="850" w:hanging="425"/>
        <w:contextualSpacing w:val="0"/>
        <w:jc w:val="both"/>
        <w:rPr>
          <w:rFonts w:ascii="Calibri Light" w:hAnsi="Calibri Light" w:cs="Calibri Light"/>
        </w:rPr>
      </w:pPr>
      <w:r w:rsidRPr="008100E9">
        <w:rPr>
          <w:rFonts w:ascii="Calibri Light" w:hAnsi="Calibri Light" w:cs="Calibri Light"/>
        </w:rPr>
        <w:t>Harmonizacja obiektów bazy danych BDOT5OO i obiektów uzbrojenia terenu z bazą danych EGIB - harmonizacja ta ma na celu dostosowanie (przekartowanie) obiektów bazy danych BDOT500 i obiektów uzbrojenia terenu do nowo pomierzonych lub przekartowanych obiektów bazy danych EGIB, takich jak działki i budynki, w przypadku, gdy obiekty BDOT500 i uzbrojenia terenu stykają się lub kolidują z obiektami bazy danych EGIB.</w:t>
      </w:r>
    </w:p>
    <w:p w:rsidR="00D95EF6" w:rsidRDefault="00D95EF6" w:rsidP="00AA5697">
      <w:pPr>
        <w:pStyle w:val="Nagwek2"/>
      </w:pPr>
      <w:bookmarkStart w:id="9" w:name="_Toc13743944"/>
      <w:r w:rsidRPr="00317FC7">
        <w:t>Źródła danych ewidencyjnych.</w:t>
      </w:r>
      <w:bookmarkEnd w:id="9"/>
    </w:p>
    <w:p w:rsidR="00D95EF6" w:rsidRPr="00D67B2B" w:rsidRDefault="00D95EF6" w:rsidP="00D67B2B">
      <w:pPr>
        <w:rPr>
          <w:lang w:eastAsia="pl-PL"/>
        </w:rPr>
      </w:pPr>
    </w:p>
    <w:p w:rsidR="00D95EF6" w:rsidRDefault="00D95EF6" w:rsidP="00D67B2B">
      <w:pPr>
        <w:pStyle w:val="Akapitzlist"/>
        <w:numPr>
          <w:ilvl w:val="0"/>
          <w:numId w:val="33"/>
        </w:numPr>
        <w:spacing w:before="120" w:after="0" w:line="288" w:lineRule="auto"/>
        <w:ind w:left="426" w:hanging="426"/>
        <w:contextualSpacing w:val="0"/>
        <w:jc w:val="both"/>
        <w:rPr>
          <w:rFonts w:ascii="Calibri Light" w:hAnsi="Calibri Light" w:cs="Calibri Light"/>
        </w:rPr>
      </w:pPr>
      <w:r>
        <w:rPr>
          <w:rFonts w:ascii="Calibri Light" w:hAnsi="Calibri Light" w:cs="Calibri Light"/>
        </w:rPr>
        <w:t>W celu prawidłowej realizacji przedmiotu zamówienia należy wykorzystać:</w:t>
      </w:r>
    </w:p>
    <w:p w:rsidR="00D95EF6" w:rsidRDefault="00D95EF6" w:rsidP="00D67B2B">
      <w:pPr>
        <w:pStyle w:val="Akapitzlist"/>
        <w:numPr>
          <w:ilvl w:val="1"/>
          <w:numId w:val="33"/>
        </w:numPr>
        <w:spacing w:before="120" w:after="0" w:line="288" w:lineRule="auto"/>
        <w:contextualSpacing w:val="0"/>
        <w:jc w:val="both"/>
        <w:rPr>
          <w:rFonts w:ascii="Calibri Light" w:hAnsi="Calibri Light" w:cs="Calibri Light"/>
        </w:rPr>
      </w:pPr>
      <w:r>
        <w:rPr>
          <w:rFonts w:ascii="Calibri Light" w:hAnsi="Calibri Light" w:cs="Calibri Light"/>
        </w:rPr>
        <w:t>M</w:t>
      </w:r>
      <w:r w:rsidRPr="00D67B2B">
        <w:rPr>
          <w:rFonts w:ascii="Calibri Light" w:hAnsi="Calibri Light" w:cs="Calibri Light"/>
        </w:rPr>
        <w:t>ateriały i informacje zgromadzone w państwowym zasobie geodezyjnym i kartograficznym, w tym gleboznawcza klasyfikacja gruntów;</w:t>
      </w:r>
    </w:p>
    <w:p w:rsidR="00D95EF6" w:rsidRDefault="00D95EF6" w:rsidP="00D67B2B">
      <w:pPr>
        <w:pStyle w:val="Akapitzlist"/>
        <w:numPr>
          <w:ilvl w:val="1"/>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Wyniki pomiarów fotogrametrycznych i terenowych pomiarów geodezyjnych;</w:t>
      </w:r>
    </w:p>
    <w:p w:rsidR="00D95EF6" w:rsidRDefault="00D95EF6" w:rsidP="00D67B2B">
      <w:pPr>
        <w:pStyle w:val="Akapitzlist"/>
        <w:numPr>
          <w:ilvl w:val="1"/>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Dane zawarte w innych ewidencjach i rejestrach, prowadzonych na podstawie odrębnych przepisów przez: sądy, organy administracji publicznej oraz państwowe i samorządowe jednostki organizacyjne, a w tym:</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KW - księgi wieczyste, zbiory dokumentów - w zakresie praw do własności nieruchomości;</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PESEL - w zakresie danych o osobach fizycznych;</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REGON - w zakresie danych o osobach prawnych, jednostkach organizacyjnych, nie mających osobowości prawnej oraz o osobach fizycznych prowadzących działalność gospodarczą;</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 xml:space="preserve">PRG - w zakresie granic jednostek administracyjnych; </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TERYT - w zakresie identyfikatorów ulic i miejscowości;</w:t>
      </w:r>
    </w:p>
    <w:p w:rsidR="00D95EF6" w:rsidRDefault="00D95EF6" w:rsidP="00D67B2B">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PRNG - w zakresi</w:t>
      </w:r>
      <w:r>
        <w:rPr>
          <w:rFonts w:ascii="Calibri Light" w:hAnsi="Calibri Light" w:cs="Calibri Light"/>
        </w:rPr>
        <w:t>e nazw obiektów geograficznych;</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proofErr w:type="spellStart"/>
      <w:r w:rsidRPr="00D67B2B">
        <w:rPr>
          <w:rFonts w:ascii="Calibri Light" w:hAnsi="Calibri Light" w:cs="Calibri Light"/>
        </w:rPr>
        <w:t>EMUiA</w:t>
      </w:r>
      <w:proofErr w:type="spellEnd"/>
      <w:r w:rsidRPr="00D67B2B">
        <w:rPr>
          <w:rFonts w:ascii="Calibri Light" w:hAnsi="Calibri Light" w:cs="Calibri Light"/>
        </w:rPr>
        <w:t xml:space="preserve"> - w zakresie adresów budynków i nazw ulic;</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rejestry zgłoszeń budowy budynków, zgłoszeń rozbiórki budynków oraz zgłoszeń dotyczących zmiany sposobu użytkowania budynku lub jego części;</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dokumentacja architektoniczno-budowlana;</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rejestry i ewidencje dróg publicznych - w zakresie danych o numerach dróg publicznych; plany urządzenia lasu i uproszczone plany urządzania lasu - w zakresie danych o lasach;</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lastRenderedPageBreak/>
        <w:t>rejestry zabytków - w zakresie danych o numerze zabytków;</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rejestry, zbiory danych i informacje o budynkach udostępnione przez właścicieli/zarządców tych obiektów;</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rejestry, zbiory danych i informacje o wodach publicznych oraz rowach udostępnione przez właścicieli lub zarządców;</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rejestr użytków ekologicznych;</w:t>
      </w:r>
    </w:p>
    <w:p w:rsidR="00D95EF6" w:rsidRDefault="00D95EF6" w:rsidP="00FF7FF4">
      <w:pPr>
        <w:pStyle w:val="Akapitzlist"/>
        <w:numPr>
          <w:ilvl w:val="2"/>
          <w:numId w:val="33"/>
        </w:numPr>
        <w:spacing w:before="120" w:after="0" w:line="288" w:lineRule="auto"/>
        <w:contextualSpacing w:val="0"/>
        <w:jc w:val="both"/>
        <w:rPr>
          <w:rFonts w:ascii="Calibri Light" w:hAnsi="Calibri Light" w:cs="Calibri Light"/>
        </w:rPr>
      </w:pPr>
      <w:r w:rsidRPr="00D67B2B">
        <w:rPr>
          <w:rFonts w:ascii="Calibri Light" w:hAnsi="Calibri Light" w:cs="Calibri Light"/>
        </w:rPr>
        <w:t>inne rejestry publiczne;</w:t>
      </w:r>
    </w:p>
    <w:p w:rsidR="00D95EF6" w:rsidRDefault="00D95EF6" w:rsidP="001B312E">
      <w:pPr>
        <w:pStyle w:val="Akapitzlist"/>
        <w:numPr>
          <w:ilvl w:val="1"/>
          <w:numId w:val="43"/>
        </w:numPr>
        <w:spacing w:after="0" w:line="360" w:lineRule="auto"/>
        <w:ind w:left="357" w:hanging="357"/>
        <w:jc w:val="both"/>
        <w:rPr>
          <w:rFonts w:ascii="Calibri Light" w:hAnsi="Calibri Light" w:cs="Calibri Light"/>
        </w:rPr>
      </w:pPr>
      <w:r w:rsidRPr="00AC35B1">
        <w:rPr>
          <w:rFonts w:ascii="Calibri Light" w:hAnsi="Calibri Light" w:cs="Calibri Light"/>
        </w:rPr>
        <w:t>Dane zawarte w dokumentacji architektoniczno-budowlanej gromadzonej i przechowywanej przez organy administracji publicznej;</w:t>
      </w:r>
    </w:p>
    <w:p w:rsidR="00D95EF6" w:rsidRDefault="00D95EF6" w:rsidP="001B312E">
      <w:pPr>
        <w:pStyle w:val="Akapitzlist"/>
        <w:numPr>
          <w:ilvl w:val="1"/>
          <w:numId w:val="43"/>
        </w:numPr>
        <w:spacing w:after="0" w:line="360" w:lineRule="auto"/>
        <w:ind w:left="357" w:hanging="357"/>
        <w:jc w:val="both"/>
        <w:rPr>
          <w:rFonts w:ascii="Calibri Light" w:hAnsi="Calibri Light" w:cs="Calibri Light"/>
        </w:rPr>
      </w:pPr>
      <w:r w:rsidRPr="00AC35B1">
        <w:rPr>
          <w:rFonts w:ascii="Calibri Light" w:hAnsi="Calibri Light" w:cs="Calibri Light"/>
        </w:rPr>
        <w:t>Wyniki oględzin;</w:t>
      </w:r>
    </w:p>
    <w:p w:rsidR="00D95EF6" w:rsidRDefault="00D95EF6" w:rsidP="001B312E">
      <w:pPr>
        <w:pStyle w:val="Akapitzlist"/>
        <w:numPr>
          <w:ilvl w:val="1"/>
          <w:numId w:val="43"/>
        </w:numPr>
        <w:spacing w:after="0" w:line="360" w:lineRule="auto"/>
        <w:ind w:left="357" w:hanging="357"/>
        <w:jc w:val="both"/>
        <w:rPr>
          <w:rFonts w:ascii="Calibri Light" w:hAnsi="Calibri Light" w:cs="Calibri Light"/>
        </w:rPr>
      </w:pPr>
      <w:r w:rsidRPr="00AC35B1">
        <w:rPr>
          <w:rFonts w:ascii="Calibri Light" w:hAnsi="Calibri Light" w:cs="Calibri Light"/>
        </w:rPr>
        <w:t>Inne źródła, w tym dane zawarte w dokumentach udostępnionych przez zainteresowane strony.</w:t>
      </w:r>
    </w:p>
    <w:p w:rsidR="00D95EF6" w:rsidRPr="003E1A6A" w:rsidRDefault="00D95EF6" w:rsidP="003E1A6A">
      <w:pPr>
        <w:spacing w:before="120" w:after="120" w:line="360" w:lineRule="auto"/>
        <w:jc w:val="both"/>
        <w:rPr>
          <w:rFonts w:ascii="Calibri Light" w:hAnsi="Calibri Light" w:cs="Calibri Light"/>
        </w:rPr>
      </w:pPr>
    </w:p>
    <w:p w:rsidR="00D95EF6" w:rsidRDefault="00D95EF6" w:rsidP="00FF7FF4">
      <w:pPr>
        <w:pStyle w:val="Nagwek2"/>
        <w:spacing w:before="120" w:line="288" w:lineRule="auto"/>
      </w:pPr>
      <w:bookmarkStart w:id="10" w:name="_Toc13743945"/>
      <w:r w:rsidRPr="00757DB8">
        <w:t xml:space="preserve">Wyłożenie projektu operatu opisowo-kartograficznego </w:t>
      </w:r>
      <w:r>
        <w:t>oraz kontrola i od</w:t>
      </w:r>
      <w:r w:rsidRPr="00673FE3">
        <w:t xml:space="preserve">biór </w:t>
      </w:r>
      <w:r>
        <w:t>prac.</w:t>
      </w:r>
      <w:bookmarkEnd w:id="10"/>
    </w:p>
    <w:p w:rsidR="00D95EF6" w:rsidRPr="00FF7FF4" w:rsidRDefault="00D95EF6" w:rsidP="00FF7FF4">
      <w:pPr>
        <w:rPr>
          <w:lang w:eastAsia="pl-PL"/>
        </w:rPr>
      </w:pPr>
    </w:p>
    <w:p w:rsidR="00D95EF6" w:rsidRPr="00AA5697"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AA5697">
        <w:rPr>
          <w:rFonts w:ascii="Calibri Light" w:hAnsi="Calibri Light" w:cs="Calibri Light"/>
        </w:rPr>
        <w:t>Wynikowe produkty kontrolowane są w ramach etapów prac w tzw. iteracjach kontrolnych. Wykonawca prac jest zobowiązany do przygotowania i przekazania do kontr</w:t>
      </w:r>
      <w:r>
        <w:rPr>
          <w:rFonts w:ascii="Calibri Light" w:hAnsi="Calibri Light" w:cs="Calibri Light"/>
        </w:rPr>
        <w:t xml:space="preserve">oli produktów danego etapu prac </w:t>
      </w:r>
      <w:r w:rsidRPr="001B312E">
        <w:rPr>
          <w:rFonts w:ascii="Calibri Light" w:hAnsi="Calibri Light" w:cs="Calibri Light"/>
          <w:b/>
        </w:rPr>
        <w:t xml:space="preserve">na co najmniej 21 dni przed terminem zakończenia danego etapu </w:t>
      </w:r>
      <w:r>
        <w:rPr>
          <w:rFonts w:ascii="Calibri Light" w:hAnsi="Calibri Light" w:cs="Calibri Light"/>
        </w:rPr>
        <w:t>wskazanym w harmonogramie finansowo-rzeczowym, stanowiącym załącznik do umowy.</w:t>
      </w:r>
    </w:p>
    <w:p w:rsidR="00D95EF6" w:rsidRPr="0028295B" w:rsidRDefault="00D95EF6" w:rsidP="00FF7FF4">
      <w:pPr>
        <w:pStyle w:val="Akapitzlist"/>
        <w:numPr>
          <w:ilvl w:val="0"/>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 xml:space="preserve">Jedna iteracja kontrolna obejmuje, </w:t>
      </w:r>
      <w:r w:rsidRPr="008100E9">
        <w:rPr>
          <w:rFonts w:ascii="Calibri Light" w:hAnsi="Calibri Light" w:cs="Calibri Light"/>
        </w:rPr>
        <w:t>w zależności od okoliczności</w:t>
      </w:r>
      <w:r>
        <w:rPr>
          <w:rFonts w:ascii="Calibri Light" w:hAnsi="Calibri Light" w:cs="Calibri Light"/>
          <w:strike/>
        </w:rPr>
        <w:t xml:space="preserve"> </w:t>
      </w:r>
      <w:r w:rsidRPr="0028295B">
        <w:rPr>
          <w:rFonts w:ascii="Calibri Light" w:hAnsi="Calibri Light" w:cs="Calibri Light"/>
        </w:rPr>
        <w:t>między innymi:</w:t>
      </w:r>
    </w:p>
    <w:p w:rsidR="00D95EF6" w:rsidRPr="0028295B" w:rsidRDefault="00D95EF6" w:rsidP="00FF7FF4">
      <w:pPr>
        <w:pStyle w:val="Akapitzlist"/>
        <w:numPr>
          <w:ilvl w:val="1"/>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zgłoszenie informacji o got</w:t>
      </w:r>
      <w:r>
        <w:rPr>
          <w:rFonts w:ascii="Calibri Light" w:hAnsi="Calibri Light" w:cs="Calibri Light"/>
        </w:rPr>
        <w:t>owości do kontroli i przekazanie</w:t>
      </w:r>
      <w:r w:rsidRPr="0028295B">
        <w:rPr>
          <w:rFonts w:ascii="Calibri Light" w:hAnsi="Calibri Light" w:cs="Calibri Light"/>
        </w:rPr>
        <w:t xml:space="preserve"> </w:t>
      </w:r>
      <w:r>
        <w:rPr>
          <w:rFonts w:ascii="Calibri Light" w:hAnsi="Calibri Light" w:cs="Calibri Light"/>
        </w:rPr>
        <w:t xml:space="preserve">Inspektorowi Nadzoru </w:t>
      </w:r>
      <w:r w:rsidRPr="0028295B">
        <w:rPr>
          <w:rFonts w:ascii="Calibri Light" w:hAnsi="Calibri Light" w:cs="Calibri Light"/>
        </w:rPr>
        <w:t>rezultatu prac dotyczącego ko</w:t>
      </w:r>
      <w:r>
        <w:rPr>
          <w:rFonts w:ascii="Calibri Light" w:hAnsi="Calibri Light" w:cs="Calibri Light"/>
        </w:rPr>
        <w:t>nkretnego etapu przez Wykonawcę;</w:t>
      </w:r>
    </w:p>
    <w:p w:rsidR="00D95EF6" w:rsidRPr="0028295B" w:rsidRDefault="00D95EF6" w:rsidP="00FF7FF4">
      <w:pPr>
        <w:pStyle w:val="Akapitzlist"/>
        <w:numPr>
          <w:ilvl w:val="1"/>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potwierdzenie zgłoszenia informacji o gotowości do kontroli oraz o przekazaniu rezultatu prac przez Podmiot Nadzorujący;</w:t>
      </w:r>
    </w:p>
    <w:p w:rsidR="00D95EF6" w:rsidRPr="0028295B" w:rsidRDefault="00D95EF6" w:rsidP="00FF7FF4">
      <w:pPr>
        <w:pStyle w:val="Akapitzlist"/>
        <w:numPr>
          <w:ilvl w:val="1"/>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kontrola rezultatu prac przez Podmiot Nadzorujący;</w:t>
      </w:r>
    </w:p>
    <w:p w:rsidR="00D95EF6" w:rsidRPr="0028295B" w:rsidRDefault="00D95EF6" w:rsidP="00FF7FF4">
      <w:pPr>
        <w:pStyle w:val="Akapitzlist"/>
        <w:numPr>
          <w:ilvl w:val="1"/>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sporządzenie protokołu kontroli przez Podmiot Nadzorujący i przekazanie Wykonawcy i Zamawiającemu;</w:t>
      </w:r>
    </w:p>
    <w:p w:rsidR="00D95EF6" w:rsidRPr="00FF7FF4" w:rsidRDefault="00D95EF6" w:rsidP="00FF7FF4">
      <w:pPr>
        <w:pStyle w:val="Akapitzlist"/>
        <w:numPr>
          <w:ilvl w:val="1"/>
          <w:numId w:val="35"/>
        </w:numPr>
        <w:spacing w:before="120" w:after="0" w:line="288" w:lineRule="auto"/>
        <w:contextualSpacing w:val="0"/>
        <w:jc w:val="both"/>
        <w:rPr>
          <w:rFonts w:ascii="Calibri Light" w:hAnsi="Calibri Light" w:cs="Calibri Light"/>
        </w:rPr>
      </w:pPr>
      <w:r w:rsidRPr="0028295B">
        <w:rPr>
          <w:rFonts w:ascii="Calibri Light" w:hAnsi="Calibri Light" w:cs="Calibri Light"/>
        </w:rPr>
        <w:t>pisemne zgłoszenie gotowość do odbioru, po uzyskaniu pozytywnego protokołu kontroli etapu przez Podmiot Nadzorujący.</w:t>
      </w:r>
    </w:p>
    <w:p w:rsidR="00D95EF6" w:rsidRPr="003357D5"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3357D5">
        <w:rPr>
          <w:rFonts w:ascii="Calibri Light" w:hAnsi="Calibri Light" w:cs="Calibri Light"/>
        </w:rPr>
        <w:t xml:space="preserve">Wykonawca prac sporządzi projekt operatu opisowo-kartograficznego, o którym mowa w art. 24a pkt 4 ustawy Prawo geodezyjne i kartograficzne i dostarczy </w:t>
      </w:r>
      <w:r>
        <w:rPr>
          <w:rFonts w:ascii="Calibri Light" w:hAnsi="Calibri Light" w:cs="Calibri Light"/>
        </w:rPr>
        <w:t xml:space="preserve">wraz ze zgłoszeniem zakończenia pierwszego etapu prac </w:t>
      </w:r>
      <w:r w:rsidRPr="003357D5">
        <w:rPr>
          <w:rFonts w:ascii="Calibri Light" w:hAnsi="Calibri Light" w:cs="Calibri Light"/>
        </w:rPr>
        <w:t xml:space="preserve">do </w:t>
      </w:r>
      <w:r>
        <w:rPr>
          <w:rFonts w:ascii="Calibri Light" w:hAnsi="Calibri Light" w:cs="Calibri Light"/>
        </w:rPr>
        <w:t xml:space="preserve">Inspektora Nadzoru do </w:t>
      </w:r>
      <w:r w:rsidRPr="003357D5">
        <w:rPr>
          <w:rFonts w:ascii="Calibri Light" w:hAnsi="Calibri Light" w:cs="Calibri Light"/>
        </w:rPr>
        <w:t>kontroli kompletne materiały wraz z w/w projektem w for</w:t>
      </w:r>
      <w:r>
        <w:rPr>
          <w:rFonts w:ascii="Calibri Light" w:hAnsi="Calibri Light" w:cs="Calibri Light"/>
        </w:rPr>
        <w:t>mie papierowej i elektronicznej, po czym w terminie nie później niż 3 dni poinformuje Zamawiającego.</w:t>
      </w:r>
    </w:p>
    <w:p w:rsidR="00D95EF6"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B93968">
        <w:rPr>
          <w:rFonts w:ascii="Calibri Light" w:hAnsi="Calibri Light" w:cs="Calibri Light"/>
        </w:rPr>
        <w:t xml:space="preserve">Na projekt operatu opisowo-kartograficznego dla poszczególnych obrębów ewidencyjnych objętych zamówieniem, składać się będą raporty, o których mowa w § 22 rozporządzenia w sprawie EGIB, </w:t>
      </w:r>
      <w:proofErr w:type="spellStart"/>
      <w:r w:rsidRPr="00B93968">
        <w:rPr>
          <w:rFonts w:ascii="Calibri Light" w:hAnsi="Calibri Light" w:cs="Calibri Light"/>
        </w:rPr>
        <w:t>tj</w:t>
      </w:r>
      <w:proofErr w:type="spellEnd"/>
      <w:r w:rsidRPr="00B93968">
        <w:rPr>
          <w:rFonts w:ascii="Calibri Light" w:hAnsi="Calibri Light" w:cs="Calibri Light"/>
        </w:rPr>
        <w:t>:</w:t>
      </w:r>
    </w:p>
    <w:p w:rsidR="00D95EF6" w:rsidRPr="00B93968"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B93968">
        <w:rPr>
          <w:rFonts w:ascii="Calibri Light" w:hAnsi="Calibri Light" w:cs="Calibri Light"/>
        </w:rPr>
        <w:t>rejestr gruntów;</w:t>
      </w:r>
    </w:p>
    <w:p w:rsidR="00D95EF6" w:rsidRPr="003357D5"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lastRenderedPageBreak/>
        <w:t>rejestr budynków;</w:t>
      </w:r>
    </w:p>
    <w:p w:rsidR="00D95EF6" w:rsidRPr="003357D5"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t>rejestr lokali;</w:t>
      </w:r>
    </w:p>
    <w:p w:rsidR="00D95EF6" w:rsidRPr="003357D5"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t>kartoteka budynków;</w:t>
      </w:r>
    </w:p>
    <w:p w:rsidR="00D95EF6"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3357D5">
        <w:rPr>
          <w:rFonts w:ascii="Calibri Light" w:hAnsi="Calibri Light" w:cs="Calibri Light"/>
        </w:rPr>
        <w:t>kartoteka lokali;</w:t>
      </w:r>
    </w:p>
    <w:p w:rsidR="00D95EF6"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0E10A2">
        <w:rPr>
          <w:rFonts w:ascii="Calibri Light" w:hAnsi="Calibri Light" w:cs="Calibri Light"/>
        </w:rPr>
        <w:t>mapa ewidencyjna</w:t>
      </w:r>
    </w:p>
    <w:p w:rsidR="00D95EF6" w:rsidRPr="000E10A2" w:rsidRDefault="00D95EF6" w:rsidP="00FF7FF4">
      <w:pPr>
        <w:pStyle w:val="Akapitzlist"/>
        <w:numPr>
          <w:ilvl w:val="1"/>
          <w:numId w:val="35"/>
        </w:numPr>
        <w:spacing w:before="120" w:after="0" w:line="288" w:lineRule="auto"/>
        <w:ind w:left="993" w:hanging="567"/>
        <w:contextualSpacing w:val="0"/>
        <w:jc w:val="both"/>
        <w:rPr>
          <w:rFonts w:ascii="Calibri Light" w:hAnsi="Calibri Light" w:cs="Calibri Light"/>
        </w:rPr>
      </w:pPr>
      <w:r w:rsidRPr="000E10A2">
        <w:rPr>
          <w:rFonts w:ascii="Calibri Light" w:hAnsi="Calibri Light" w:cs="Calibri Light"/>
        </w:rPr>
        <w:t>wykazy zmian danych ewidencyjnych.</w:t>
      </w:r>
    </w:p>
    <w:p w:rsidR="00D95EF6" w:rsidRPr="008A48AF" w:rsidRDefault="00D95EF6" w:rsidP="00FF7FF4">
      <w:pPr>
        <w:pStyle w:val="11wcicie1"/>
        <w:spacing w:before="120" w:line="288" w:lineRule="auto"/>
        <w:ind w:left="284" w:firstLine="0"/>
        <w:jc w:val="both"/>
        <w:rPr>
          <w:rFonts w:ascii="Calibri Light" w:hAnsi="Calibri Light" w:cs="Calibri Light"/>
          <w:szCs w:val="22"/>
          <w:lang w:eastAsia="en-US"/>
        </w:rPr>
      </w:pPr>
      <w:r w:rsidRPr="003357D5">
        <w:rPr>
          <w:rFonts w:ascii="Calibri Light" w:hAnsi="Calibri Light" w:cs="Calibri Light"/>
        </w:rPr>
        <w:t>Wykonawca zobowiązany jest do uczestnictwa w czynnościach wynikających z art 24a ustawy, związanych z wyłożeniem projektu operatu opisowo-kartograficznego do wglądu zainteresowanym stronom oraz zebraniem uwag do tego projektu.</w:t>
      </w:r>
      <w:r>
        <w:rPr>
          <w:rFonts w:ascii="Calibri Light" w:hAnsi="Calibri Light" w:cs="Calibri Light"/>
        </w:rPr>
        <w:t xml:space="preserve"> </w:t>
      </w:r>
      <w:r w:rsidRPr="008A6E92">
        <w:rPr>
          <w:rFonts w:ascii="Calibri Light" w:hAnsi="Calibri Light" w:cs="Calibri Light"/>
          <w:szCs w:val="22"/>
          <w:lang w:eastAsia="en-US"/>
        </w:rPr>
        <w:t>Wykonawca zapewni odpowiednią liczbę osób i sprzętu komputerowego potrzebną do sprawnego przeprowadzenia wyłożenia operatu do publicznego wglądu.</w:t>
      </w:r>
    </w:p>
    <w:p w:rsidR="00D95EF6" w:rsidRPr="003357D5"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3357D5">
        <w:rPr>
          <w:rFonts w:ascii="Calibri Light" w:hAnsi="Calibri Light" w:cs="Calibri Light"/>
        </w:rPr>
        <w:t xml:space="preserve">Projekt operatu opisowo-kartograficznego z modernizacji ewidencji gruntów i budynków zostanie wyłożony do publicznego wglądu na okres 15 dni roboczych. Termin wyłożenia projektu w/w operatu zostanie ustalony po </w:t>
      </w:r>
      <w:r>
        <w:rPr>
          <w:rFonts w:ascii="Calibri Light" w:hAnsi="Calibri Light" w:cs="Calibri Light"/>
        </w:rPr>
        <w:t xml:space="preserve">pozytywnym odbiorze prac etapu I, przy czym powiadomienie Zamawiającego o gotowości do wyłożenia projektu operatu opisowo- kartograficznego powinno nastąpić na </w:t>
      </w:r>
      <w:r>
        <w:rPr>
          <w:rFonts w:ascii="Calibri Light" w:hAnsi="Calibri Light" w:cs="Calibri Light"/>
          <w:b/>
        </w:rPr>
        <w:t>30</w:t>
      </w:r>
      <w:r w:rsidRPr="001B312E">
        <w:rPr>
          <w:rFonts w:ascii="Calibri Light" w:hAnsi="Calibri Light" w:cs="Calibri Light"/>
          <w:b/>
        </w:rPr>
        <w:t xml:space="preserve"> dni</w:t>
      </w:r>
      <w:r>
        <w:rPr>
          <w:rFonts w:ascii="Calibri Light" w:hAnsi="Calibri Light" w:cs="Calibri Light"/>
        </w:rPr>
        <w:t xml:space="preserve"> przed planowanym wyłożeniem</w:t>
      </w:r>
      <w:r w:rsidRPr="003357D5">
        <w:rPr>
          <w:rFonts w:ascii="Calibri Light" w:hAnsi="Calibri Light" w:cs="Calibri Light"/>
        </w:rPr>
        <w:t>. Projekt operatu opisowo-kartograficznego zostanie wyłożony dla każdego obrębu oddzielnie.</w:t>
      </w:r>
    </w:p>
    <w:p w:rsidR="00D95EF6" w:rsidRPr="003357D5"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3357D5">
        <w:rPr>
          <w:rFonts w:ascii="Calibri Light" w:hAnsi="Calibri Light" w:cs="Calibri Light"/>
        </w:rPr>
        <w:t>Starosta poinformuje o terminie i miejscu wyłożenia projektu operatu opisowo-kartograficznego zgodnie z obowiązującymi przepisami.</w:t>
      </w:r>
    </w:p>
    <w:p w:rsidR="00D95EF6"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3357D5">
        <w:rPr>
          <w:rFonts w:ascii="Calibri Light" w:hAnsi="Calibri Light" w:cs="Calibri Light"/>
        </w:rPr>
        <w:t xml:space="preserve">Upoważniony pracownik Starostwa Powiatowego w </w:t>
      </w:r>
      <w:r>
        <w:rPr>
          <w:rFonts w:ascii="Calibri Light" w:hAnsi="Calibri Light" w:cs="Calibri Light"/>
        </w:rPr>
        <w:t>Jędrzejowie</w:t>
      </w:r>
      <w:r w:rsidRPr="003357D5">
        <w:rPr>
          <w:rFonts w:ascii="Calibri Light" w:hAnsi="Calibri Light" w:cs="Calibri Light"/>
        </w:rPr>
        <w:t xml:space="preserve"> posiadający uprawnienia, o których mowa w art. 43 pkt. 2. Ustawy Prawo geodezyjne i kartograficzne, przy udzi</w:t>
      </w:r>
      <w:r>
        <w:rPr>
          <w:rFonts w:ascii="Calibri Light" w:hAnsi="Calibri Light" w:cs="Calibri Light"/>
        </w:rPr>
        <w:t xml:space="preserve">ale Wykonawcy prac geodezyjnych </w:t>
      </w:r>
      <w:r w:rsidRPr="003357D5">
        <w:rPr>
          <w:rFonts w:ascii="Calibri Light" w:hAnsi="Calibri Light" w:cs="Calibri Light"/>
        </w:rPr>
        <w:t>związanych z opracowaniem projektu operatu, rozstrzygnie o przyjęciu lub odrzuceniu uwag zgłoszonych do tego projektu.</w:t>
      </w:r>
    </w:p>
    <w:p w:rsidR="00D95EF6" w:rsidRDefault="00D95EF6" w:rsidP="00FF7FF4">
      <w:pPr>
        <w:pStyle w:val="Akapitzlist"/>
        <w:numPr>
          <w:ilvl w:val="0"/>
          <w:numId w:val="35"/>
        </w:numPr>
        <w:spacing w:before="120" w:after="0" w:line="288" w:lineRule="auto"/>
        <w:ind w:left="426" w:hanging="426"/>
        <w:contextualSpacing w:val="0"/>
        <w:jc w:val="both"/>
        <w:rPr>
          <w:rFonts w:ascii="Calibri Light" w:hAnsi="Calibri Light" w:cs="Calibri Light"/>
        </w:rPr>
      </w:pPr>
      <w:r w:rsidRPr="008A6E92">
        <w:rPr>
          <w:rFonts w:ascii="Calibri Light" w:hAnsi="Calibri Light" w:cs="Calibri Light"/>
        </w:rPr>
        <w:t xml:space="preserve">Fakt zapoznania się zainteresowanych stron z operatem opisowo-kartograficznym powinien zostać udokumentowany w protokole. Osoba zainteresowana, swoim podpisem potwierdzi przyjęcie ujawnionych danych do wiadomości bez uwag lub z uwagami. W przypadku nie stawienia się strony należy odnotować fakt nieobecności pomimo prawidłowego powiadomienia we właściwym terminie i miejscu określonym w zawiadomieniu  w kolumnie „uwagi” dokumentów tego operatu w formie stosownej adnotacji , gdzie adnotację w/w podpisuje Wykonawca .W operacie winien znaleźć się egzemplarz zawiadomienia wywieszonego na tablicy ogłoszeń Starostwa Powiatowego w </w:t>
      </w:r>
      <w:r>
        <w:rPr>
          <w:rFonts w:ascii="Calibri Light" w:hAnsi="Calibri Light" w:cs="Calibri Light"/>
        </w:rPr>
        <w:t>Jędrzejowie</w:t>
      </w:r>
      <w:r w:rsidRPr="008A6E92">
        <w:rPr>
          <w:rFonts w:ascii="Calibri Light" w:hAnsi="Calibri Light" w:cs="Calibri Light"/>
        </w:rPr>
        <w:t xml:space="preserve"> ,zamieszczonego na stronie BIP Starostwa Powiatowego,  na tablicy ogłoszeń </w:t>
      </w:r>
      <w:r>
        <w:rPr>
          <w:rFonts w:ascii="Calibri Light" w:hAnsi="Calibri Light" w:cs="Calibri Light"/>
        </w:rPr>
        <w:t>Urzędów Gmin,</w:t>
      </w:r>
      <w:r w:rsidRPr="008A6E92">
        <w:rPr>
          <w:rFonts w:ascii="Calibri Light" w:hAnsi="Calibri Light" w:cs="Calibri Light"/>
        </w:rPr>
        <w:t xml:space="preserve"> </w:t>
      </w:r>
      <w:r>
        <w:rPr>
          <w:rFonts w:ascii="Calibri Light" w:hAnsi="Calibri Light" w:cs="Calibri Light"/>
        </w:rPr>
        <w:t xml:space="preserve">jednostek ewidencyjnych których dotyczy modernizacja </w:t>
      </w:r>
      <w:r w:rsidRPr="008A6E92">
        <w:rPr>
          <w:rFonts w:ascii="Calibri Light" w:hAnsi="Calibri Light" w:cs="Calibri Light"/>
        </w:rPr>
        <w:t xml:space="preserve"> z adnotacją urzędu oraz kopia ogłoszenia zamieszczonego w prasie .</w:t>
      </w:r>
    </w:p>
    <w:p w:rsidR="00D95EF6" w:rsidRDefault="00D95EF6" w:rsidP="003E2C57">
      <w:pPr>
        <w:pStyle w:val="Akapitzlist"/>
        <w:numPr>
          <w:ilvl w:val="0"/>
          <w:numId w:val="35"/>
        </w:numPr>
        <w:spacing w:before="120" w:after="0" w:line="288" w:lineRule="auto"/>
        <w:ind w:left="426" w:hanging="426"/>
        <w:contextualSpacing w:val="0"/>
        <w:jc w:val="both"/>
        <w:rPr>
          <w:rFonts w:ascii="Calibri Light" w:hAnsi="Calibri Light" w:cs="Calibri Light"/>
        </w:rPr>
      </w:pPr>
      <w:r w:rsidRPr="003E2C57">
        <w:rPr>
          <w:rFonts w:ascii="Calibri Light" w:hAnsi="Calibri Light" w:cs="Calibri Light"/>
        </w:rPr>
        <w:t>Po rozstrzygnięciu uwag przedstawionych do wyłożonego projektu operatu opisowo-kartograficznego zgodnie z art. 24 pkt. 7 ustawy Prawo geodezyjne i kartograficzne, Wykonawca dokona aktualizacji operatu opisowo-kartograficznego o uwzględnione uwagi do projektu oraz materiały przyjęte do PODGIK w okresie trwania wyłożenia operatu i przekaże Zamawiającemu do kontroli w ustalonym terminie.</w:t>
      </w:r>
    </w:p>
    <w:p w:rsidR="00D95EF6" w:rsidRDefault="00D95EF6" w:rsidP="003E2C57">
      <w:pPr>
        <w:pStyle w:val="Akapitzlist"/>
        <w:numPr>
          <w:ilvl w:val="0"/>
          <w:numId w:val="35"/>
        </w:numPr>
        <w:spacing w:before="120" w:after="0" w:line="288" w:lineRule="auto"/>
        <w:ind w:left="426" w:hanging="426"/>
        <w:contextualSpacing w:val="0"/>
        <w:jc w:val="both"/>
        <w:rPr>
          <w:rFonts w:ascii="Calibri Light" w:hAnsi="Calibri Light" w:cs="Calibri Light"/>
        </w:rPr>
      </w:pPr>
      <w:r w:rsidRPr="003E2C57">
        <w:rPr>
          <w:rFonts w:ascii="Calibri Light" w:hAnsi="Calibri Light" w:cs="Calibri Light"/>
        </w:rPr>
        <w:t>Operat techniczny i baza robocza przekazane przez Wykonawcę do kontroli muszą uwzględniać dane zawarte w przekazanych bazach EGIB, BDOT500 i GESUT oraz pobranych materiałów. Sk</w:t>
      </w:r>
      <w:r>
        <w:rPr>
          <w:rFonts w:ascii="Calibri Light" w:hAnsi="Calibri Light" w:cs="Calibri Light"/>
        </w:rPr>
        <w:t>ładając opracowanie do kon</w:t>
      </w:r>
      <w:r w:rsidR="00840A0E">
        <w:rPr>
          <w:rFonts w:ascii="Calibri Light" w:hAnsi="Calibri Light" w:cs="Calibri Light"/>
        </w:rPr>
        <w:t xml:space="preserve">troli, po zatwierdzeniu przez </w:t>
      </w:r>
      <w:proofErr w:type="spellStart"/>
      <w:r w:rsidR="00840A0E">
        <w:rPr>
          <w:rFonts w:ascii="Calibri Light" w:hAnsi="Calibri Light" w:cs="Calibri Light"/>
        </w:rPr>
        <w:t>I</w:t>
      </w:r>
      <w:r>
        <w:rPr>
          <w:rFonts w:ascii="Calibri Light" w:hAnsi="Calibri Light" w:cs="Calibri Light"/>
        </w:rPr>
        <w:t>N</w:t>
      </w:r>
      <w:r w:rsidR="00840A0E">
        <w:rPr>
          <w:rFonts w:ascii="Calibri Light" w:hAnsi="Calibri Light" w:cs="Calibri Light"/>
        </w:rPr>
        <w:t>iK</w:t>
      </w:r>
      <w:proofErr w:type="spellEnd"/>
      <w:r>
        <w:rPr>
          <w:rFonts w:ascii="Calibri Light" w:hAnsi="Calibri Light" w:cs="Calibri Light"/>
        </w:rPr>
        <w:t xml:space="preserve">, </w:t>
      </w:r>
      <w:r w:rsidRPr="003E2C57">
        <w:rPr>
          <w:rFonts w:ascii="Calibri Light" w:hAnsi="Calibri Light" w:cs="Calibri Light"/>
        </w:rPr>
        <w:t>Wykonawca przeprowadza zasilenie baz danych Zamawiającego danymi, zapisanymi w roboczej bazie danych.</w:t>
      </w:r>
    </w:p>
    <w:p w:rsidR="00D95EF6" w:rsidRDefault="00D95EF6" w:rsidP="00CA0337">
      <w:pPr>
        <w:pStyle w:val="Akapitzlist"/>
        <w:numPr>
          <w:ilvl w:val="0"/>
          <w:numId w:val="35"/>
        </w:numPr>
        <w:spacing w:before="120" w:after="0" w:line="288" w:lineRule="auto"/>
        <w:ind w:left="426" w:hanging="426"/>
        <w:contextualSpacing w:val="0"/>
        <w:jc w:val="both"/>
        <w:rPr>
          <w:rFonts w:ascii="Calibri Light" w:hAnsi="Calibri Light" w:cs="Calibri Light"/>
        </w:rPr>
      </w:pPr>
      <w:r w:rsidRPr="003E2C57">
        <w:rPr>
          <w:rFonts w:ascii="Calibri Light" w:hAnsi="Calibri Light" w:cs="Calibri Light"/>
        </w:rPr>
        <w:lastRenderedPageBreak/>
        <w:t>Wykonawca dokona wczytania zaktualizowanych danych z bazy roboczej do baz danych Zamawiającego, oraz złoży Zamawiającemu całość dokumentacji w wersji ostatecznej. Przekazaniu podlega zarówno cała robocza baza danych, jak i różnicowe eksporty z bazy roboczej, zawierające wprowadzone zmiany.</w:t>
      </w:r>
    </w:p>
    <w:p w:rsidR="00D95EF6" w:rsidRDefault="00D95EF6" w:rsidP="00CA0337">
      <w:pPr>
        <w:pStyle w:val="Akapitzlist"/>
        <w:numPr>
          <w:ilvl w:val="0"/>
          <w:numId w:val="35"/>
        </w:numPr>
        <w:spacing w:before="120" w:after="0" w:line="288" w:lineRule="auto"/>
        <w:ind w:left="426" w:hanging="426"/>
        <w:contextualSpacing w:val="0"/>
        <w:jc w:val="both"/>
        <w:rPr>
          <w:rFonts w:ascii="Calibri Light" w:hAnsi="Calibri Light" w:cs="Calibri Light"/>
        </w:rPr>
      </w:pPr>
      <w:r w:rsidRPr="003E2C57">
        <w:rPr>
          <w:rFonts w:ascii="Calibri Light" w:hAnsi="Calibri Light" w:cs="Calibri Light"/>
        </w:rPr>
        <w:t>Podstawowym warunkiem przyjęcia całego opracowania będzie skuteczny import danych wyeksportowanych z roboczej bazy Wykonawcy, przeprowadzony przez Wykonawcę do bazy danych Zamawiającego. Przekazane opracowanie musi działać poprawnie pod kontrolą systemu informatycznego działającego w PODGIK.</w:t>
      </w:r>
    </w:p>
    <w:p w:rsidR="00D95EF6" w:rsidRPr="003E2C57" w:rsidRDefault="00D95EF6" w:rsidP="00CA0337">
      <w:pPr>
        <w:pStyle w:val="Akapitzlist"/>
        <w:numPr>
          <w:ilvl w:val="0"/>
          <w:numId w:val="35"/>
        </w:numPr>
        <w:spacing w:before="120" w:after="0" w:line="288" w:lineRule="auto"/>
        <w:ind w:left="426" w:hanging="426"/>
        <w:contextualSpacing w:val="0"/>
        <w:jc w:val="both"/>
        <w:rPr>
          <w:rFonts w:ascii="Calibri Light" w:hAnsi="Calibri Light" w:cs="Calibri Light"/>
        </w:rPr>
      </w:pPr>
      <w:r w:rsidRPr="003E2C57">
        <w:rPr>
          <w:rFonts w:ascii="Calibri Light" w:hAnsi="Calibri Light" w:cs="Calibri Light"/>
        </w:rPr>
        <w:t xml:space="preserve">Przekazany Zamawiającemu operat techniczny w formie cyfrowej na nośnikach elektronicznych oraz w formie papierowej, </w:t>
      </w:r>
      <w:r>
        <w:rPr>
          <w:rFonts w:ascii="Calibri Light" w:hAnsi="Calibri Light" w:cs="Calibri Light"/>
        </w:rPr>
        <w:t>zawierać będzie również</w:t>
      </w:r>
      <w:r w:rsidRPr="003E2C57">
        <w:rPr>
          <w:rFonts w:ascii="Calibri Light" w:hAnsi="Calibri Light" w:cs="Calibri Light"/>
        </w:rPr>
        <w:t xml:space="preserve">: </w:t>
      </w:r>
    </w:p>
    <w:p w:rsidR="00D95EF6" w:rsidRPr="0062246E" w:rsidRDefault="00D95EF6" w:rsidP="0062246E">
      <w:pPr>
        <w:pStyle w:val="Akapitzlist"/>
        <w:numPr>
          <w:ilvl w:val="1"/>
          <w:numId w:val="49"/>
        </w:numPr>
        <w:jc w:val="both"/>
        <w:rPr>
          <w:rFonts w:ascii="Calibri Light" w:hAnsi="Calibri Light" w:cs="Calibri Light"/>
        </w:rPr>
      </w:pPr>
      <w:r w:rsidRPr="0062246E">
        <w:rPr>
          <w:rFonts w:ascii="Calibri Light" w:hAnsi="Calibri Light" w:cs="Calibri Light"/>
        </w:rPr>
        <w:t>raporty, o których mowa w OPZ;</w:t>
      </w:r>
    </w:p>
    <w:p w:rsidR="00D95EF6" w:rsidRPr="0062246E" w:rsidRDefault="00D95EF6" w:rsidP="0062246E">
      <w:pPr>
        <w:pStyle w:val="Akapitzlist"/>
        <w:numPr>
          <w:ilvl w:val="1"/>
          <w:numId w:val="49"/>
        </w:numPr>
        <w:jc w:val="both"/>
        <w:rPr>
          <w:rFonts w:ascii="Calibri Light" w:hAnsi="Calibri Light" w:cs="Calibri Light"/>
        </w:rPr>
      </w:pPr>
      <w:r w:rsidRPr="0062246E">
        <w:rPr>
          <w:rFonts w:ascii="Calibri Light" w:hAnsi="Calibri Light" w:cs="Calibri Light"/>
        </w:rPr>
        <w:t>dokumenty zawierające wyniki przeprowadzonych przez Wykonawcę analiz oraz kontroli wewnętrznej, w tym pomiarów kontrolnych;</w:t>
      </w:r>
    </w:p>
    <w:p w:rsidR="00D95EF6" w:rsidRPr="00FF7FF4" w:rsidRDefault="00D95EF6" w:rsidP="0062246E">
      <w:pPr>
        <w:pStyle w:val="Akapitzlist"/>
        <w:numPr>
          <w:ilvl w:val="1"/>
          <w:numId w:val="49"/>
        </w:numPr>
        <w:jc w:val="both"/>
        <w:rPr>
          <w:rFonts w:ascii="Calibri Light" w:hAnsi="Calibri Light" w:cs="Calibri Light"/>
        </w:rPr>
      </w:pPr>
      <w:r w:rsidRPr="00FF7FF4">
        <w:rPr>
          <w:rFonts w:ascii="Calibri Light" w:hAnsi="Calibri Light" w:cs="Calibri Light"/>
        </w:rPr>
        <w:t>protokoły czynności i ustaleń dotyczących gruntów, dla których ze względu na brak księgi wieczystej, zbioru dokumentów albo innych dokumentów nie można ustalić ich właściciela;</w:t>
      </w:r>
    </w:p>
    <w:p w:rsidR="00D95EF6" w:rsidRPr="00FF7FF4" w:rsidRDefault="00D95EF6" w:rsidP="0062246E">
      <w:pPr>
        <w:pStyle w:val="Akapitzlist"/>
        <w:numPr>
          <w:ilvl w:val="1"/>
          <w:numId w:val="49"/>
        </w:numPr>
        <w:spacing w:after="240"/>
        <w:jc w:val="both"/>
        <w:rPr>
          <w:rFonts w:ascii="Calibri Light" w:hAnsi="Calibri Light" w:cs="Calibri Light"/>
        </w:rPr>
      </w:pPr>
      <w:r w:rsidRPr="00FF7FF4">
        <w:rPr>
          <w:rFonts w:ascii="Calibri Light" w:hAnsi="Calibri Light" w:cs="Calibri Light"/>
        </w:rPr>
        <w:t xml:space="preserve">kopie dokumentów pozyskanych przez Wykonawcę od osób trzecich </w:t>
      </w:r>
    </w:p>
    <w:p w:rsidR="00D95EF6" w:rsidRPr="003E2C57" w:rsidRDefault="00D95EF6" w:rsidP="0062246E">
      <w:pPr>
        <w:pStyle w:val="Akapitzlist"/>
        <w:numPr>
          <w:ilvl w:val="1"/>
          <w:numId w:val="49"/>
        </w:numPr>
        <w:spacing w:after="120"/>
        <w:contextualSpacing w:val="0"/>
        <w:jc w:val="both"/>
        <w:rPr>
          <w:rFonts w:ascii="Calibri Light" w:hAnsi="Calibri Light" w:cs="Calibri Light"/>
        </w:rPr>
      </w:pPr>
      <w:r w:rsidRPr="00FF7FF4">
        <w:rPr>
          <w:rFonts w:ascii="Calibri Light" w:hAnsi="Calibri Light" w:cs="Calibri Light"/>
        </w:rPr>
        <w:t>i wykorzystanych do realizacji przedmiotu zamówienia.</w:t>
      </w:r>
    </w:p>
    <w:p w:rsidR="00D95EF6" w:rsidRPr="003E2C57" w:rsidRDefault="00D95EF6" w:rsidP="004A40EB">
      <w:pPr>
        <w:pStyle w:val="Akapitzlist"/>
        <w:numPr>
          <w:ilvl w:val="0"/>
          <w:numId w:val="35"/>
        </w:numPr>
        <w:spacing w:after="120"/>
        <w:jc w:val="both"/>
        <w:rPr>
          <w:rFonts w:ascii="Calibri Light" w:hAnsi="Calibri Light" w:cs="Calibri Light"/>
        </w:rPr>
      </w:pPr>
      <w:r w:rsidRPr="003E2C57">
        <w:rPr>
          <w:rFonts w:ascii="Calibri Light" w:hAnsi="Calibri Light" w:cs="Calibri Light"/>
        </w:rPr>
        <w:t>Materiały wydawane przez PODGIK będą przedmiotem zwrotu do PODGIK w operacie technicznym.</w:t>
      </w:r>
    </w:p>
    <w:p w:rsidR="00D95EF6" w:rsidRDefault="00D95EF6" w:rsidP="004A40EB">
      <w:pPr>
        <w:pStyle w:val="Akapitzlist"/>
        <w:numPr>
          <w:ilvl w:val="0"/>
          <w:numId w:val="35"/>
        </w:numPr>
        <w:spacing w:after="120" w:line="288" w:lineRule="auto"/>
        <w:ind w:left="426" w:hanging="426"/>
        <w:contextualSpacing w:val="0"/>
        <w:jc w:val="both"/>
        <w:rPr>
          <w:rFonts w:ascii="Calibri Light" w:hAnsi="Calibri Light" w:cs="Calibri Light"/>
        </w:rPr>
      </w:pPr>
      <w:r w:rsidRPr="00CA0337">
        <w:rPr>
          <w:rFonts w:ascii="Calibri Light" w:hAnsi="Calibri Light" w:cs="Calibri Light"/>
        </w:rPr>
        <w:t xml:space="preserve">Inspektor </w:t>
      </w:r>
      <w:r w:rsidR="00840A0E">
        <w:rPr>
          <w:rFonts w:ascii="Calibri Light" w:hAnsi="Calibri Light" w:cs="Calibri Light"/>
        </w:rPr>
        <w:t>Nadzoru</w:t>
      </w:r>
      <w:r w:rsidRPr="00CA0337">
        <w:rPr>
          <w:rFonts w:ascii="Calibri Light" w:hAnsi="Calibri Light" w:cs="Calibri Light"/>
        </w:rPr>
        <w:t xml:space="preserve"> i Kontroli przeprowadzi kontrolę przekazanego opracowania w </w:t>
      </w:r>
      <w:r w:rsidRPr="003E1A6A">
        <w:rPr>
          <w:rFonts w:ascii="Calibri Light" w:hAnsi="Calibri Light" w:cs="Calibri Light"/>
        </w:rPr>
        <w:t>terminie nie dłuższym niż 7 dni</w:t>
      </w:r>
      <w:r w:rsidRPr="00CA0337">
        <w:rPr>
          <w:rFonts w:ascii="Calibri Light" w:hAnsi="Calibri Light" w:cs="Calibri Light"/>
          <w:b/>
          <w:i/>
        </w:rPr>
        <w:t>.</w:t>
      </w:r>
      <w:r w:rsidRPr="00CA0337">
        <w:rPr>
          <w:rFonts w:ascii="Calibri Light" w:hAnsi="Calibri Light" w:cs="Calibri Light"/>
        </w:rPr>
        <w:t xml:space="preserve"> W przypadku stwierdzenia usterek, Wykonawca poprawi opracowanie </w:t>
      </w:r>
      <w:r w:rsidRPr="003E1A6A">
        <w:rPr>
          <w:rFonts w:ascii="Calibri Light" w:hAnsi="Calibri Light" w:cs="Calibri Light"/>
        </w:rPr>
        <w:t>w terminie do 7 dni.</w:t>
      </w:r>
      <w:r w:rsidRPr="00CA0337">
        <w:rPr>
          <w:rFonts w:ascii="Calibri Light" w:hAnsi="Calibri Light" w:cs="Calibri Light"/>
        </w:rPr>
        <w:t xml:space="preserve"> </w:t>
      </w:r>
      <w:proofErr w:type="spellStart"/>
      <w:r w:rsidRPr="00CA0337">
        <w:rPr>
          <w:rFonts w:ascii="Calibri Light" w:hAnsi="Calibri Light" w:cs="Calibri Light"/>
        </w:rPr>
        <w:t>IN</w:t>
      </w:r>
      <w:r w:rsidR="00840A0E">
        <w:rPr>
          <w:rFonts w:ascii="Calibri Light" w:hAnsi="Calibri Light" w:cs="Calibri Light"/>
        </w:rPr>
        <w:t>iK</w:t>
      </w:r>
      <w:proofErr w:type="spellEnd"/>
      <w:r w:rsidRPr="00CA0337">
        <w:rPr>
          <w:rFonts w:ascii="Calibri Light" w:hAnsi="Calibri Light" w:cs="Calibri Light"/>
        </w:rPr>
        <w:t xml:space="preserve"> dokona ponownej weryfikacji i sporządzi protokół</w:t>
      </w:r>
      <w:r>
        <w:rPr>
          <w:rFonts w:ascii="Calibri Light" w:hAnsi="Calibri Light" w:cs="Calibri Light"/>
        </w:rPr>
        <w:t xml:space="preserve"> kontroli.</w:t>
      </w:r>
    </w:p>
    <w:p w:rsidR="00D95EF6" w:rsidRDefault="00D95EF6" w:rsidP="004A40EB">
      <w:pPr>
        <w:pStyle w:val="Akapitzlist"/>
        <w:numPr>
          <w:ilvl w:val="0"/>
          <w:numId w:val="35"/>
        </w:numPr>
        <w:spacing w:after="120" w:line="288" w:lineRule="auto"/>
        <w:ind w:left="426" w:hanging="426"/>
        <w:contextualSpacing w:val="0"/>
        <w:jc w:val="both"/>
        <w:rPr>
          <w:rFonts w:ascii="Calibri Light" w:hAnsi="Calibri Light" w:cs="Calibri Light"/>
        </w:rPr>
      </w:pPr>
      <w:r>
        <w:rPr>
          <w:rFonts w:ascii="Calibri Light" w:hAnsi="Calibri Light" w:cs="Calibri Light"/>
        </w:rPr>
        <w:t xml:space="preserve">Pozytywny protokół kontroli przedłożony Wykonawcy i Zamawiającemu, uprawnia Wykonawcę do złożenia Zamawiającemu pisemnego zgłoszenia gotowości odbioru. </w:t>
      </w:r>
    </w:p>
    <w:p w:rsidR="00D95EF6" w:rsidRPr="00CA0337" w:rsidRDefault="00D95EF6" w:rsidP="004A40EB">
      <w:pPr>
        <w:pStyle w:val="Akapitzlist"/>
        <w:numPr>
          <w:ilvl w:val="0"/>
          <w:numId w:val="35"/>
        </w:numPr>
        <w:spacing w:after="120" w:line="288" w:lineRule="auto"/>
        <w:ind w:left="426" w:hanging="426"/>
        <w:contextualSpacing w:val="0"/>
        <w:jc w:val="both"/>
        <w:rPr>
          <w:rFonts w:ascii="Calibri Light" w:hAnsi="Calibri Light" w:cs="Calibri Light"/>
        </w:rPr>
      </w:pPr>
      <w:r>
        <w:rPr>
          <w:rFonts w:ascii="Calibri Light" w:hAnsi="Calibri Light" w:cs="Calibri Light"/>
        </w:rPr>
        <w:t>Zamawiający wraz z Inspektorem Nadzoru</w:t>
      </w:r>
      <w:r w:rsidR="00840A0E">
        <w:rPr>
          <w:rFonts w:ascii="Calibri Light" w:hAnsi="Calibri Light" w:cs="Calibri Light"/>
        </w:rPr>
        <w:t xml:space="preserve"> i Kontroli</w:t>
      </w:r>
      <w:r>
        <w:rPr>
          <w:rFonts w:ascii="Calibri Light" w:hAnsi="Calibri Light" w:cs="Calibri Light"/>
        </w:rPr>
        <w:t xml:space="preserve"> dokona odbioru w terminie </w:t>
      </w:r>
      <w:r w:rsidRPr="003E1A6A">
        <w:rPr>
          <w:rFonts w:ascii="Calibri Light" w:hAnsi="Calibri Light" w:cs="Calibri Light"/>
        </w:rPr>
        <w:t>nie dłuższym niż 7 dni.</w:t>
      </w:r>
    </w:p>
    <w:p w:rsidR="00D95EF6" w:rsidRPr="00CA0337" w:rsidRDefault="00D95EF6" w:rsidP="004A40EB">
      <w:pPr>
        <w:pStyle w:val="Akapitzlist"/>
        <w:numPr>
          <w:ilvl w:val="0"/>
          <w:numId w:val="35"/>
        </w:numPr>
        <w:spacing w:after="120"/>
        <w:jc w:val="both"/>
        <w:rPr>
          <w:rFonts w:ascii="Calibri Light" w:hAnsi="Calibri Light" w:cs="Calibri Light"/>
        </w:rPr>
      </w:pPr>
      <w:r w:rsidRPr="003E2C57">
        <w:rPr>
          <w:rFonts w:ascii="Calibri Light" w:hAnsi="Calibri Light" w:cs="Calibri Light"/>
        </w:rPr>
        <w:t>Wykonawca prac wykorzystując dane ewidencyjne zobowiązany jest przestrzegać przepisów o ochronie danych osobowych.</w:t>
      </w:r>
    </w:p>
    <w:p w:rsidR="00D95EF6" w:rsidRDefault="00D95EF6" w:rsidP="003E2C57">
      <w:pPr>
        <w:spacing w:before="120" w:after="0" w:line="288" w:lineRule="auto"/>
        <w:jc w:val="both"/>
      </w:pPr>
    </w:p>
    <w:p w:rsidR="00D95EF6" w:rsidRPr="0062246E" w:rsidRDefault="00D95EF6" w:rsidP="0062246E">
      <w:pPr>
        <w:jc w:val="both"/>
        <w:rPr>
          <w:rFonts w:ascii="Calibri Light" w:hAnsi="Calibri Light" w:cs="Calibri Light"/>
          <w:color w:val="00B0F0"/>
        </w:rPr>
      </w:pPr>
    </w:p>
    <w:sectPr w:rsidR="00D95EF6" w:rsidRPr="0062246E" w:rsidSect="00EA1A21">
      <w:headerReference w:type="default" r:id="rId7"/>
      <w:footerReference w:type="even" r:id="rId8"/>
      <w:footerReference w:type="default" r:id="rId9"/>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EF6" w:rsidRDefault="00D95EF6" w:rsidP="007E76F8">
      <w:pPr>
        <w:spacing w:after="0" w:line="240" w:lineRule="auto"/>
      </w:pPr>
      <w:r>
        <w:separator/>
      </w:r>
    </w:p>
  </w:endnote>
  <w:endnote w:type="continuationSeparator" w:id="0">
    <w:p w:rsidR="00D95EF6" w:rsidRDefault="00D95EF6"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F6" w:rsidRDefault="00D95EF6" w:rsidP="00FF566E">
    <w:pPr>
      <w:pStyle w:val="Stopk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F6" w:rsidRPr="00FF566E" w:rsidRDefault="00D95EF6" w:rsidP="00FF566E">
    <w:pPr>
      <w:pStyle w:val="Stopka"/>
      <w:pBdr>
        <w:top w:val="single" w:sz="4" w:space="1" w:color="A6A6A6"/>
      </w:pBdr>
      <w:jc w:val="center"/>
      <w:rPr>
        <w:color w:val="006666"/>
        <w:sz w:val="18"/>
        <w:szCs w:val="18"/>
      </w:rPr>
    </w:pPr>
    <w:r w:rsidRPr="00FF566E">
      <w:rPr>
        <w:rFonts w:ascii="Calibri Light" w:hAnsi="Calibri Light" w:cs="Calibri Light"/>
        <w:color w:val="006666"/>
        <w:sz w:val="18"/>
        <w:szCs w:val="18"/>
        <w:lang w:eastAsia="pl-PL"/>
      </w:rPr>
      <w:t>Projekt RPSW.07.01.00-26-0009/17 „</w:t>
    </w:r>
    <w:proofErr w:type="spellStart"/>
    <w:r w:rsidRPr="00FF566E">
      <w:rPr>
        <w:rFonts w:ascii="Calibri Light" w:hAnsi="Calibri Light" w:cs="Calibri Light"/>
        <w:b/>
        <w:color w:val="006666"/>
        <w:sz w:val="18"/>
        <w:szCs w:val="18"/>
        <w:lang w:eastAsia="pl-PL"/>
      </w:rPr>
      <w:t>e-GEODEZJA</w:t>
    </w:r>
    <w:proofErr w:type="spellEnd"/>
    <w:r w:rsidRPr="00FF566E">
      <w:rPr>
        <w:rFonts w:ascii="Calibri Light" w:hAnsi="Calibri Light" w:cs="Calibri Light"/>
        <w:color w:val="006666"/>
        <w:sz w:val="18"/>
        <w:szCs w:val="18"/>
        <w:lang w:eastAsia="pl-PL"/>
      </w:rPr>
      <w:t xml:space="preserve"> - cyfrowy zasób geodezyjny powiatów Buskiego, Jędrzejowskiego, Kieleckiego i Pińczowskiego”</w:t>
    </w:r>
  </w:p>
  <w:p w:rsidR="00D95EF6" w:rsidRPr="00EA1A21" w:rsidRDefault="00D95EF6">
    <w:pPr>
      <w:pStyle w:val="Stopka"/>
      <w:jc w:val="right"/>
      <w:rPr>
        <w:rFonts w:ascii="Calibri Light" w:hAnsi="Calibri Light" w:cs="Calibri Light"/>
      </w:rPr>
    </w:pPr>
    <w:r w:rsidRPr="00EA1A21">
      <w:rPr>
        <w:rFonts w:ascii="Calibri Light" w:hAnsi="Calibri Light" w:cs="Calibri Light"/>
      </w:rPr>
      <w:t xml:space="preserve">str. </w:t>
    </w:r>
    <w:r w:rsidRPr="00EA1A21">
      <w:rPr>
        <w:rFonts w:ascii="Calibri Light" w:hAnsi="Calibri Light" w:cs="Calibri Light"/>
      </w:rPr>
      <w:fldChar w:fldCharType="begin"/>
    </w:r>
    <w:r w:rsidRPr="00EA1A21">
      <w:rPr>
        <w:rFonts w:ascii="Calibri Light" w:hAnsi="Calibri Light" w:cs="Calibri Light"/>
      </w:rPr>
      <w:instrText>PAGE    \* MERGEFORMAT</w:instrText>
    </w:r>
    <w:r w:rsidRPr="00EA1A21">
      <w:rPr>
        <w:rFonts w:ascii="Calibri Light" w:hAnsi="Calibri Light" w:cs="Calibri Light"/>
      </w:rPr>
      <w:fldChar w:fldCharType="separate"/>
    </w:r>
    <w:r w:rsidR="006C4CCD">
      <w:rPr>
        <w:rFonts w:ascii="Calibri Light" w:hAnsi="Calibri Light" w:cs="Calibri Light"/>
        <w:noProof/>
      </w:rPr>
      <w:t>15</w:t>
    </w:r>
    <w:r w:rsidRPr="00EA1A21">
      <w:rPr>
        <w:rFonts w:ascii="Calibri Light" w:hAnsi="Calibri Light" w:cs="Calibri Light"/>
      </w:rPr>
      <w:fldChar w:fldCharType="end"/>
    </w:r>
  </w:p>
  <w:p w:rsidR="00D95EF6" w:rsidRDefault="00D95EF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EF6" w:rsidRDefault="00D95EF6" w:rsidP="007E76F8">
      <w:pPr>
        <w:spacing w:after="0" w:line="240" w:lineRule="auto"/>
      </w:pPr>
      <w:r>
        <w:separator/>
      </w:r>
    </w:p>
  </w:footnote>
  <w:footnote w:type="continuationSeparator" w:id="0">
    <w:p w:rsidR="00D95EF6" w:rsidRDefault="00D95EF6" w:rsidP="007E7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F6" w:rsidRDefault="00840A0E" w:rsidP="00FF566E">
    <w:pPr>
      <w:pStyle w:val="Nagwek"/>
      <w:pBdr>
        <w:bottom w:val="single" w:sz="4" w:space="1" w:color="A6A6A6"/>
      </w:pBdr>
      <w:spacing w:after="240"/>
      <w:jc w:val="center"/>
    </w:pPr>
    <w:r>
      <w:rPr>
        <w:noProof/>
        <w:lang w:eastAsia="pl-PL"/>
      </w:rPr>
      <w:drawing>
        <wp:inline distT="0" distB="0" distL="0" distR="0">
          <wp:extent cx="6600825" cy="628650"/>
          <wp:effectExtent l="0" t="0" r="9525"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0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4A49"/>
    <w:multiLevelType w:val="multilevel"/>
    <w:tmpl w:val="4E1AC9BE"/>
    <w:lvl w:ilvl="0">
      <w:start w:val="1"/>
      <w:numFmt w:val="decimal"/>
      <w:lvlText w:val="%1."/>
      <w:lvlJc w:val="left"/>
      <w:pPr>
        <w:ind w:left="390" w:hanging="390"/>
      </w:pPr>
      <w:rPr>
        <w:rFonts w:cs="Times New Roman" w:hint="default"/>
      </w:rPr>
    </w:lvl>
    <w:lvl w:ilvl="1">
      <w:start w:val="1"/>
      <w:numFmt w:val="decimal"/>
      <w:lvlText w:val="%1.%2."/>
      <w:lvlJc w:val="left"/>
      <w:pPr>
        <w:ind w:left="816" w:hanging="39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 w15:restartNumberingAfterBreak="0">
    <w:nsid w:val="04375962"/>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FE4B92"/>
    <w:multiLevelType w:val="multilevel"/>
    <w:tmpl w:val="B1C08AFA"/>
    <w:lvl w:ilvl="0">
      <w:start w:val="5"/>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5" w15:restartNumberingAfterBreak="0">
    <w:nsid w:val="10B40050"/>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2AE56C7"/>
    <w:multiLevelType w:val="multilevel"/>
    <w:tmpl w:val="A30A21E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641"/>
        </w:tabs>
        <w:ind w:left="641" w:hanging="641"/>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3294AA2"/>
    <w:multiLevelType w:val="hybridMultilevel"/>
    <w:tmpl w:val="D7D47F2C"/>
    <w:lvl w:ilvl="0" w:tplc="04150017">
      <w:start w:val="1"/>
      <w:numFmt w:val="lowerLetter"/>
      <w:lvlText w:val="%1)"/>
      <w:lvlJc w:val="left"/>
      <w:pPr>
        <w:ind w:left="2138" w:hanging="360"/>
      </w:pPr>
      <w:rPr>
        <w:rFonts w:cs="Times New Roman"/>
      </w:rPr>
    </w:lvl>
    <w:lvl w:ilvl="1" w:tplc="04150017">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 w15:restartNumberingAfterBreak="0">
    <w:nsid w:val="174E3A77"/>
    <w:multiLevelType w:val="hybridMultilevel"/>
    <w:tmpl w:val="559482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C3C6CB7"/>
    <w:multiLevelType w:val="multilevel"/>
    <w:tmpl w:val="02561A24"/>
    <w:lvl w:ilvl="0">
      <w:start w:val="1"/>
      <w:numFmt w:val="decimal"/>
      <w:lvlText w:val="%1."/>
      <w:lvlJc w:val="left"/>
      <w:pPr>
        <w:ind w:left="720" w:hanging="360"/>
      </w:pPr>
      <w:rPr>
        <w:rFonts w:cs="Times New Roman" w:hint="default"/>
      </w:rPr>
    </w:lvl>
    <w:lvl w:ilvl="1">
      <w:start w:val="1"/>
      <w:numFmt w:val="decimal"/>
      <w:isLgl/>
      <w:lvlText w:val="%1.%2."/>
      <w:lvlJc w:val="left"/>
      <w:pPr>
        <w:ind w:left="1841" w:hanging="990"/>
      </w:pPr>
      <w:rPr>
        <w:rFonts w:cs="Times New Roman" w:hint="default"/>
      </w:rPr>
    </w:lvl>
    <w:lvl w:ilvl="2">
      <w:start w:val="1"/>
      <w:numFmt w:val="decimal"/>
      <w:isLgl/>
      <w:lvlText w:val="%1.%2.%3."/>
      <w:lvlJc w:val="left"/>
      <w:pPr>
        <w:ind w:left="1482" w:hanging="990"/>
      </w:pPr>
      <w:rPr>
        <w:rFonts w:cs="Times New Roman" w:hint="default"/>
      </w:rPr>
    </w:lvl>
    <w:lvl w:ilvl="3">
      <w:start w:val="1"/>
      <w:numFmt w:val="decimal"/>
      <w:isLgl/>
      <w:lvlText w:val="%1.%2.%3.%4."/>
      <w:lvlJc w:val="left"/>
      <w:pPr>
        <w:ind w:left="1548" w:hanging="99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0" w15:restartNumberingAfterBreak="0">
    <w:nsid w:val="1CDC4C20"/>
    <w:multiLevelType w:val="hybridMultilevel"/>
    <w:tmpl w:val="730E39E0"/>
    <w:lvl w:ilvl="0" w:tplc="0415000F">
      <w:start w:val="1"/>
      <w:numFmt w:val="decimal"/>
      <w:lvlText w:val="%1."/>
      <w:lvlJc w:val="left"/>
      <w:pPr>
        <w:ind w:left="502"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CFE05D9"/>
    <w:multiLevelType w:val="hybridMultilevel"/>
    <w:tmpl w:val="DCB0D1B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D3000BE"/>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224B4C53"/>
    <w:multiLevelType w:val="hybridMultilevel"/>
    <w:tmpl w:val="CDF0E59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2E3259A"/>
    <w:multiLevelType w:val="hybridMultilevel"/>
    <w:tmpl w:val="BA68BF96"/>
    <w:lvl w:ilvl="0" w:tplc="91B2F79C">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E5771DB"/>
    <w:multiLevelType w:val="multilevel"/>
    <w:tmpl w:val="02561A24"/>
    <w:lvl w:ilvl="0">
      <w:start w:val="1"/>
      <w:numFmt w:val="decimal"/>
      <w:lvlText w:val="%1."/>
      <w:lvlJc w:val="left"/>
      <w:pPr>
        <w:ind w:left="360" w:hanging="360"/>
      </w:pPr>
      <w:rPr>
        <w:rFonts w:cs="Times New Roman" w:hint="default"/>
      </w:rPr>
    </w:lvl>
    <w:lvl w:ilvl="1">
      <w:start w:val="1"/>
      <w:numFmt w:val="decimal"/>
      <w:isLgl/>
      <w:lvlText w:val="%1.%2."/>
      <w:lvlJc w:val="left"/>
      <w:pPr>
        <w:ind w:left="1416" w:hanging="990"/>
      </w:pPr>
      <w:rPr>
        <w:rFonts w:cs="Times New Roman" w:hint="default"/>
      </w:rPr>
    </w:lvl>
    <w:lvl w:ilvl="2">
      <w:start w:val="1"/>
      <w:numFmt w:val="decimal"/>
      <w:isLgl/>
      <w:lvlText w:val="%1.%2.%3."/>
      <w:lvlJc w:val="left"/>
      <w:pPr>
        <w:ind w:left="1482" w:hanging="990"/>
      </w:pPr>
      <w:rPr>
        <w:rFonts w:cs="Times New Roman" w:hint="default"/>
      </w:rPr>
    </w:lvl>
    <w:lvl w:ilvl="3">
      <w:start w:val="1"/>
      <w:numFmt w:val="decimal"/>
      <w:isLgl/>
      <w:lvlText w:val="%1.%2.%3.%4."/>
      <w:lvlJc w:val="left"/>
      <w:pPr>
        <w:ind w:left="1548" w:hanging="99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1900ED5"/>
    <w:multiLevelType w:val="multilevel"/>
    <w:tmpl w:val="9F5C36E6"/>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1" w:hanging="720"/>
      </w:pPr>
      <w:rPr>
        <w:rFonts w:cs="Times New Roman" w:hint="default"/>
      </w:rPr>
    </w:lvl>
    <w:lvl w:ilvl="3">
      <w:start w:val="1"/>
      <w:numFmt w:val="bullet"/>
      <w:lvlText w:val=""/>
      <w:lvlJc w:val="left"/>
      <w:pPr>
        <w:ind w:left="1998" w:hanging="720"/>
      </w:pPr>
      <w:rPr>
        <w:rFonts w:ascii="Wingdings" w:hAnsi="Wingdings"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7" w15:restartNumberingAfterBreak="0">
    <w:nsid w:val="36093B79"/>
    <w:multiLevelType w:val="hybridMultilevel"/>
    <w:tmpl w:val="AA9816CE"/>
    <w:lvl w:ilvl="0" w:tplc="39609EB8">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8" w15:restartNumberingAfterBreak="0">
    <w:nsid w:val="371D0611"/>
    <w:multiLevelType w:val="multilevel"/>
    <w:tmpl w:val="E1609C8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9" w15:restartNumberingAfterBreak="0">
    <w:nsid w:val="400961D4"/>
    <w:multiLevelType w:val="multilevel"/>
    <w:tmpl w:val="02A006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3C223AB"/>
    <w:multiLevelType w:val="hybridMultilevel"/>
    <w:tmpl w:val="2C1A66D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3ED1346"/>
    <w:multiLevelType w:val="hybridMultilevel"/>
    <w:tmpl w:val="2EC6EF92"/>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E95F13"/>
    <w:multiLevelType w:val="multilevel"/>
    <w:tmpl w:val="4E1AC9BE"/>
    <w:lvl w:ilvl="0">
      <w:start w:val="1"/>
      <w:numFmt w:val="decimal"/>
      <w:lvlText w:val="%1."/>
      <w:lvlJc w:val="left"/>
      <w:pPr>
        <w:ind w:left="390" w:hanging="390"/>
      </w:pPr>
      <w:rPr>
        <w:rFonts w:cs="Times New Roman" w:hint="default"/>
      </w:rPr>
    </w:lvl>
    <w:lvl w:ilvl="1">
      <w:start w:val="1"/>
      <w:numFmt w:val="decimal"/>
      <w:lvlText w:val="%1.%2."/>
      <w:lvlJc w:val="left"/>
      <w:pPr>
        <w:ind w:left="816" w:hanging="39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3" w15:restartNumberingAfterBreak="0">
    <w:nsid w:val="484A1340"/>
    <w:multiLevelType w:val="multilevel"/>
    <w:tmpl w:val="82940068"/>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48A951DE"/>
    <w:multiLevelType w:val="hybridMultilevel"/>
    <w:tmpl w:val="D6A29C5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493F319C"/>
    <w:multiLevelType w:val="multilevel"/>
    <w:tmpl w:val="F84E63BA"/>
    <w:lvl w:ilvl="0">
      <w:start w:val="1"/>
      <w:numFmt w:val="decimal"/>
      <w:lvlText w:val="%1."/>
      <w:lvlJc w:val="left"/>
      <w:pPr>
        <w:ind w:left="502" w:hanging="360"/>
      </w:pPr>
      <w:rPr>
        <w:rFonts w:cs="Times New Roman"/>
        <w:b w:val="0"/>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6" w15:restartNumberingAfterBreak="0">
    <w:nsid w:val="502E2DA0"/>
    <w:multiLevelType w:val="hybridMultilevel"/>
    <w:tmpl w:val="FC0C17D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13D6929"/>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21D6946"/>
    <w:multiLevelType w:val="multilevel"/>
    <w:tmpl w:val="A306C28A"/>
    <w:lvl w:ilvl="0">
      <w:start w:val="1"/>
      <w:numFmt w:val="decimal"/>
      <w:lvlText w:val="%1."/>
      <w:lvlJc w:val="left"/>
      <w:pPr>
        <w:ind w:left="720" w:hanging="360"/>
      </w:pPr>
      <w:rPr>
        <w:rFonts w:cs="Times New Roman" w:hint="default"/>
      </w:rPr>
    </w:lvl>
    <w:lvl w:ilvl="1">
      <w:start w:val="1"/>
      <w:numFmt w:val="decimal"/>
      <w:isLgl/>
      <w:lvlText w:val="%1.%2."/>
      <w:lvlJc w:val="left"/>
      <w:pPr>
        <w:ind w:left="1416" w:hanging="990"/>
      </w:pPr>
      <w:rPr>
        <w:rFonts w:cs="Times New Roman" w:hint="default"/>
      </w:rPr>
    </w:lvl>
    <w:lvl w:ilvl="2">
      <w:start w:val="1"/>
      <w:numFmt w:val="decimal"/>
      <w:isLgl/>
      <w:lvlText w:val="%1.%2.%3."/>
      <w:lvlJc w:val="left"/>
      <w:pPr>
        <w:ind w:left="1982" w:hanging="990"/>
      </w:pPr>
      <w:rPr>
        <w:rFonts w:cs="Times New Roman" w:hint="default"/>
      </w:rPr>
    </w:lvl>
    <w:lvl w:ilvl="3">
      <w:start w:val="1"/>
      <w:numFmt w:val="decimal"/>
      <w:isLgl/>
      <w:lvlText w:val="%1.%2.%3.%4."/>
      <w:lvlJc w:val="left"/>
      <w:pPr>
        <w:ind w:left="1548" w:hanging="99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9"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7D6BA6"/>
    <w:multiLevelType w:val="multilevel"/>
    <w:tmpl w:val="C70E0616"/>
    <w:lvl w:ilvl="0">
      <w:start w:val="1"/>
      <w:numFmt w:val="decimal"/>
      <w:lvlText w:val="%1."/>
      <w:lvlJc w:val="left"/>
      <w:pPr>
        <w:ind w:left="720" w:hanging="360"/>
      </w:pPr>
      <w:rPr>
        <w:rFonts w:cs="Times New Roman" w:hint="default"/>
      </w:rPr>
    </w:lvl>
    <w:lvl w:ilvl="1">
      <w:start w:val="1"/>
      <w:numFmt w:val="decimal"/>
      <w:isLgl/>
      <w:lvlText w:val="%1.%2."/>
      <w:lvlJc w:val="left"/>
      <w:pPr>
        <w:ind w:left="1416" w:hanging="990"/>
      </w:pPr>
      <w:rPr>
        <w:rFonts w:cs="Times New Roman" w:hint="default"/>
      </w:rPr>
    </w:lvl>
    <w:lvl w:ilvl="2">
      <w:start w:val="1"/>
      <w:numFmt w:val="decimal"/>
      <w:isLgl/>
      <w:lvlText w:val="%1.%2.%3."/>
      <w:lvlJc w:val="left"/>
      <w:pPr>
        <w:ind w:left="1482" w:hanging="990"/>
      </w:pPr>
      <w:rPr>
        <w:rFonts w:cs="Times New Roman" w:hint="default"/>
      </w:rPr>
    </w:lvl>
    <w:lvl w:ilvl="3">
      <w:start w:val="1"/>
      <w:numFmt w:val="decimal"/>
      <w:isLgl/>
      <w:lvlText w:val="%1.%2.%3.%4."/>
      <w:lvlJc w:val="left"/>
      <w:pPr>
        <w:ind w:left="1548" w:hanging="99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1" w15:restartNumberingAfterBreak="0">
    <w:nsid w:val="63AD1D99"/>
    <w:multiLevelType w:val="multilevel"/>
    <w:tmpl w:val="77766C6C"/>
    <w:lvl w:ilvl="0">
      <w:start w:val="13"/>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248" w:hanging="1440"/>
      </w:pPr>
      <w:rPr>
        <w:rFonts w:cs="Times New Roman" w:hint="default"/>
      </w:rPr>
    </w:lvl>
  </w:abstractNum>
  <w:abstractNum w:abstractNumId="32" w15:restartNumberingAfterBreak="0">
    <w:nsid w:val="70733EDE"/>
    <w:multiLevelType w:val="multilevel"/>
    <w:tmpl w:val="77CAF876"/>
    <w:lvl w:ilvl="0">
      <w:start w:val="1"/>
      <w:numFmt w:val="decimal"/>
      <w:lvlText w:val="%1."/>
      <w:lvlJc w:val="left"/>
      <w:pPr>
        <w:ind w:left="720" w:hanging="360"/>
      </w:pPr>
      <w:rPr>
        <w:rFonts w:cs="Times New Roman" w:hint="default"/>
      </w:rPr>
    </w:lvl>
    <w:lvl w:ilvl="1">
      <w:start w:val="1"/>
      <w:numFmt w:val="decimal"/>
      <w:isLgl/>
      <w:lvlText w:val="%1.%2."/>
      <w:lvlJc w:val="left"/>
      <w:pPr>
        <w:ind w:left="1415" w:hanging="990"/>
      </w:pPr>
      <w:rPr>
        <w:rFonts w:cs="Times New Roman" w:hint="default"/>
      </w:rPr>
    </w:lvl>
    <w:lvl w:ilvl="2">
      <w:start w:val="1"/>
      <w:numFmt w:val="decimal"/>
      <w:isLgl/>
      <w:lvlText w:val="%1.%2.%3."/>
      <w:lvlJc w:val="left"/>
      <w:pPr>
        <w:ind w:left="1482" w:hanging="990"/>
      </w:pPr>
      <w:rPr>
        <w:rFonts w:cs="Times New Roman" w:hint="default"/>
      </w:rPr>
    </w:lvl>
    <w:lvl w:ilvl="3">
      <w:start w:val="1"/>
      <w:numFmt w:val="decimal"/>
      <w:isLgl/>
      <w:lvlText w:val="%1.%2.%3.%4."/>
      <w:lvlJc w:val="left"/>
      <w:pPr>
        <w:ind w:left="1548" w:hanging="99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3" w15:restartNumberingAfterBreak="0">
    <w:nsid w:val="731F37F5"/>
    <w:multiLevelType w:val="multilevel"/>
    <w:tmpl w:val="5608DF82"/>
    <w:lvl w:ilvl="0">
      <w:start w:val="1"/>
      <w:numFmt w:val="decimal"/>
      <w:lvlText w:val="%1."/>
      <w:lvlJc w:val="left"/>
      <w:pPr>
        <w:ind w:left="360" w:hanging="360"/>
      </w:pPr>
      <w:rPr>
        <w:rFonts w:cs="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63F2971"/>
    <w:multiLevelType w:val="multilevel"/>
    <w:tmpl w:val="FFBC9D28"/>
    <w:lvl w:ilvl="0">
      <w:start w:val="3"/>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35" w15:restartNumberingAfterBreak="0">
    <w:nsid w:val="77ED0ADD"/>
    <w:multiLevelType w:val="hybridMultilevel"/>
    <w:tmpl w:val="D3CE213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ACF1855"/>
    <w:multiLevelType w:val="multilevel"/>
    <w:tmpl w:val="F9C0FC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7C397A06"/>
    <w:multiLevelType w:val="multilevel"/>
    <w:tmpl w:val="A0FA1D68"/>
    <w:lvl w:ilvl="0">
      <w:start w:val="1"/>
      <w:numFmt w:val="upperRoman"/>
      <w:pStyle w:val="Nagwek2"/>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8" w15:restartNumberingAfterBreak="0">
    <w:nsid w:val="7E846511"/>
    <w:multiLevelType w:val="hybridMultilevel"/>
    <w:tmpl w:val="6094631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EF429C4"/>
    <w:multiLevelType w:val="multilevel"/>
    <w:tmpl w:val="21EA67B8"/>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F2449C6"/>
    <w:multiLevelType w:val="hybridMultilevel"/>
    <w:tmpl w:val="C81C67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F274174"/>
    <w:multiLevelType w:val="hybridMultilevel"/>
    <w:tmpl w:val="92C2C960"/>
    <w:lvl w:ilvl="0" w:tplc="311C7F88">
      <w:start w:val="1"/>
      <w:numFmt w:val="lowerLetter"/>
      <w:lvlText w:val="%1)"/>
      <w:lvlJc w:val="left"/>
      <w:pPr>
        <w:ind w:left="723" w:hanging="360"/>
      </w:pPr>
      <w:rPr>
        <w:rFonts w:cs="Times New Roman" w:hint="default"/>
      </w:rPr>
    </w:lvl>
    <w:lvl w:ilvl="1" w:tplc="04150019" w:tentative="1">
      <w:start w:val="1"/>
      <w:numFmt w:val="lowerLetter"/>
      <w:lvlText w:val="%2."/>
      <w:lvlJc w:val="left"/>
      <w:pPr>
        <w:ind w:left="1443" w:hanging="360"/>
      </w:pPr>
      <w:rPr>
        <w:rFonts w:cs="Times New Roman"/>
      </w:rPr>
    </w:lvl>
    <w:lvl w:ilvl="2" w:tplc="0415001B" w:tentative="1">
      <w:start w:val="1"/>
      <w:numFmt w:val="lowerRoman"/>
      <w:lvlText w:val="%3."/>
      <w:lvlJc w:val="right"/>
      <w:pPr>
        <w:ind w:left="2163" w:hanging="180"/>
      </w:pPr>
      <w:rPr>
        <w:rFonts w:cs="Times New Roman"/>
      </w:rPr>
    </w:lvl>
    <w:lvl w:ilvl="3" w:tplc="0415000F" w:tentative="1">
      <w:start w:val="1"/>
      <w:numFmt w:val="decimal"/>
      <w:lvlText w:val="%4."/>
      <w:lvlJc w:val="left"/>
      <w:pPr>
        <w:ind w:left="2883" w:hanging="360"/>
      </w:pPr>
      <w:rPr>
        <w:rFonts w:cs="Times New Roman"/>
      </w:rPr>
    </w:lvl>
    <w:lvl w:ilvl="4" w:tplc="04150019" w:tentative="1">
      <w:start w:val="1"/>
      <w:numFmt w:val="lowerLetter"/>
      <w:lvlText w:val="%5."/>
      <w:lvlJc w:val="left"/>
      <w:pPr>
        <w:ind w:left="3603" w:hanging="360"/>
      </w:pPr>
      <w:rPr>
        <w:rFonts w:cs="Times New Roman"/>
      </w:rPr>
    </w:lvl>
    <w:lvl w:ilvl="5" w:tplc="0415001B" w:tentative="1">
      <w:start w:val="1"/>
      <w:numFmt w:val="lowerRoman"/>
      <w:lvlText w:val="%6."/>
      <w:lvlJc w:val="right"/>
      <w:pPr>
        <w:ind w:left="4323" w:hanging="180"/>
      </w:pPr>
      <w:rPr>
        <w:rFonts w:cs="Times New Roman"/>
      </w:rPr>
    </w:lvl>
    <w:lvl w:ilvl="6" w:tplc="0415000F" w:tentative="1">
      <w:start w:val="1"/>
      <w:numFmt w:val="decimal"/>
      <w:lvlText w:val="%7."/>
      <w:lvlJc w:val="left"/>
      <w:pPr>
        <w:ind w:left="5043" w:hanging="360"/>
      </w:pPr>
      <w:rPr>
        <w:rFonts w:cs="Times New Roman"/>
      </w:rPr>
    </w:lvl>
    <w:lvl w:ilvl="7" w:tplc="04150019" w:tentative="1">
      <w:start w:val="1"/>
      <w:numFmt w:val="lowerLetter"/>
      <w:lvlText w:val="%8."/>
      <w:lvlJc w:val="left"/>
      <w:pPr>
        <w:ind w:left="5763" w:hanging="360"/>
      </w:pPr>
      <w:rPr>
        <w:rFonts w:cs="Times New Roman"/>
      </w:rPr>
    </w:lvl>
    <w:lvl w:ilvl="8" w:tplc="0415001B" w:tentative="1">
      <w:start w:val="1"/>
      <w:numFmt w:val="lowerRoman"/>
      <w:lvlText w:val="%9."/>
      <w:lvlJc w:val="right"/>
      <w:pPr>
        <w:ind w:left="6483" w:hanging="180"/>
      </w:pPr>
      <w:rPr>
        <w:rFonts w:cs="Times New Roman"/>
      </w:rPr>
    </w:lvl>
  </w:abstractNum>
  <w:abstractNum w:abstractNumId="42" w15:restartNumberingAfterBreak="0">
    <w:nsid w:val="7F6F23AD"/>
    <w:multiLevelType w:val="hybridMultilevel"/>
    <w:tmpl w:val="C136BB28"/>
    <w:lvl w:ilvl="0" w:tplc="04150017">
      <w:start w:val="1"/>
      <w:numFmt w:val="lowerLetter"/>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15:restartNumberingAfterBreak="0">
    <w:nsid w:val="7F814159"/>
    <w:multiLevelType w:val="hybridMultilevel"/>
    <w:tmpl w:val="7EE6DA38"/>
    <w:lvl w:ilvl="0" w:tplc="04150017">
      <w:start w:val="1"/>
      <w:numFmt w:val="lowerLetter"/>
      <w:lvlText w:val="%1)"/>
      <w:lvlJc w:val="left"/>
      <w:pPr>
        <w:ind w:left="720" w:hanging="360"/>
      </w:pPr>
      <w:rPr>
        <w:rFonts w:cs="Times New Roman"/>
      </w:rPr>
    </w:lvl>
    <w:lvl w:ilvl="1" w:tplc="1780E0CE">
      <w:start w:val="1"/>
      <w:numFmt w:val="lowerLetter"/>
      <w:lvlText w:val="%2)"/>
      <w:lvlJc w:val="left"/>
      <w:pPr>
        <w:ind w:left="1785" w:hanging="705"/>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37"/>
  </w:num>
  <w:num w:numId="3">
    <w:abstractNumId w:val="34"/>
  </w:num>
  <w:num w:numId="4">
    <w:abstractNumId w:val="27"/>
  </w:num>
  <w:num w:numId="5">
    <w:abstractNumId w:val="20"/>
  </w:num>
  <w:num w:numId="6">
    <w:abstractNumId w:val="33"/>
  </w:num>
  <w:num w:numId="7">
    <w:abstractNumId w:val="35"/>
  </w:num>
  <w:num w:numId="8">
    <w:abstractNumId w:val="43"/>
  </w:num>
  <w:num w:numId="9">
    <w:abstractNumId w:val="12"/>
  </w:num>
  <w:num w:numId="10">
    <w:abstractNumId w:val="1"/>
  </w:num>
  <w:num w:numId="11">
    <w:abstractNumId w:val="40"/>
  </w:num>
  <w:num w:numId="12">
    <w:abstractNumId w:val="11"/>
  </w:num>
  <w:num w:numId="13">
    <w:abstractNumId w:val="29"/>
  </w:num>
  <w:num w:numId="14">
    <w:abstractNumId w:val="41"/>
  </w:num>
  <w:num w:numId="15">
    <w:abstractNumId w:val="37"/>
  </w:num>
  <w:num w:numId="16">
    <w:abstractNumId w:val="36"/>
  </w:num>
  <w:num w:numId="17">
    <w:abstractNumId w:val="3"/>
  </w:num>
  <w:num w:numId="18">
    <w:abstractNumId w:val="38"/>
  </w:num>
  <w:num w:numId="19">
    <w:abstractNumId w:val="8"/>
  </w:num>
  <w:num w:numId="20">
    <w:abstractNumId w:val="2"/>
  </w:num>
  <w:num w:numId="21">
    <w:abstractNumId w:val="37"/>
  </w:num>
  <w:num w:numId="22">
    <w:abstractNumId w:val="19"/>
  </w:num>
  <w:num w:numId="23">
    <w:abstractNumId w:val="42"/>
  </w:num>
  <w:num w:numId="24">
    <w:abstractNumId w:val="7"/>
  </w:num>
  <w:num w:numId="25">
    <w:abstractNumId w:val="25"/>
  </w:num>
  <w:num w:numId="26">
    <w:abstractNumId w:val="21"/>
  </w:num>
  <w:num w:numId="27">
    <w:abstractNumId w:val="10"/>
  </w:num>
  <w:num w:numId="28">
    <w:abstractNumId w:val="22"/>
  </w:num>
  <w:num w:numId="29">
    <w:abstractNumId w:val="0"/>
  </w:num>
  <w:num w:numId="30">
    <w:abstractNumId w:val="37"/>
  </w:num>
  <w:num w:numId="31">
    <w:abstractNumId w:val="32"/>
  </w:num>
  <w:num w:numId="32">
    <w:abstractNumId w:val="37"/>
  </w:num>
  <w:num w:numId="33">
    <w:abstractNumId w:val="28"/>
  </w:num>
  <w:num w:numId="34">
    <w:abstractNumId w:val="37"/>
  </w:num>
  <w:num w:numId="35">
    <w:abstractNumId w:val="15"/>
  </w:num>
  <w:num w:numId="36">
    <w:abstractNumId w:val="37"/>
  </w:num>
  <w:num w:numId="37">
    <w:abstractNumId w:val="30"/>
  </w:num>
  <w:num w:numId="38">
    <w:abstractNumId w:val="14"/>
  </w:num>
  <w:num w:numId="39">
    <w:abstractNumId w:val="13"/>
  </w:num>
  <w:num w:numId="40">
    <w:abstractNumId w:val="17"/>
  </w:num>
  <w:num w:numId="41">
    <w:abstractNumId w:val="16"/>
  </w:num>
  <w:num w:numId="42">
    <w:abstractNumId w:val="39"/>
  </w:num>
  <w:num w:numId="43">
    <w:abstractNumId w:val="23"/>
  </w:num>
  <w:num w:numId="44">
    <w:abstractNumId w:val="26"/>
  </w:num>
  <w:num w:numId="45">
    <w:abstractNumId w:val="6"/>
  </w:num>
  <w:num w:numId="46">
    <w:abstractNumId w:val="18"/>
  </w:num>
  <w:num w:numId="47">
    <w:abstractNumId w:val="9"/>
  </w:num>
  <w:num w:numId="48">
    <w:abstractNumId w:val="24"/>
  </w:num>
  <w:num w:numId="49">
    <w:abstractNumId w:val="31"/>
  </w:num>
  <w:num w:numId="5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6ED7"/>
    <w:rsid w:val="00010A8F"/>
    <w:rsid w:val="00013943"/>
    <w:rsid w:val="00013CEB"/>
    <w:rsid w:val="00023729"/>
    <w:rsid w:val="000245FB"/>
    <w:rsid w:val="00025274"/>
    <w:rsid w:val="000275FB"/>
    <w:rsid w:val="0003383B"/>
    <w:rsid w:val="00035459"/>
    <w:rsid w:val="000363DE"/>
    <w:rsid w:val="00036717"/>
    <w:rsid w:val="0003733B"/>
    <w:rsid w:val="000413F9"/>
    <w:rsid w:val="00042729"/>
    <w:rsid w:val="00043AC7"/>
    <w:rsid w:val="0004727E"/>
    <w:rsid w:val="000602B1"/>
    <w:rsid w:val="0006493A"/>
    <w:rsid w:val="0006568E"/>
    <w:rsid w:val="0007059A"/>
    <w:rsid w:val="0007740B"/>
    <w:rsid w:val="00081A51"/>
    <w:rsid w:val="000838F7"/>
    <w:rsid w:val="00084D97"/>
    <w:rsid w:val="00095DE2"/>
    <w:rsid w:val="000A38BD"/>
    <w:rsid w:val="000B6D35"/>
    <w:rsid w:val="000D03C9"/>
    <w:rsid w:val="000D0DF3"/>
    <w:rsid w:val="000E10A2"/>
    <w:rsid w:val="000E774C"/>
    <w:rsid w:val="000F1497"/>
    <w:rsid w:val="000F150C"/>
    <w:rsid w:val="000F151E"/>
    <w:rsid w:val="000F2F11"/>
    <w:rsid w:val="000F2F81"/>
    <w:rsid w:val="000F3274"/>
    <w:rsid w:val="000F460A"/>
    <w:rsid w:val="00103099"/>
    <w:rsid w:val="00107E9B"/>
    <w:rsid w:val="00110576"/>
    <w:rsid w:val="00114F3D"/>
    <w:rsid w:val="00116A39"/>
    <w:rsid w:val="0012150E"/>
    <w:rsid w:val="001221FB"/>
    <w:rsid w:val="001337F6"/>
    <w:rsid w:val="0013678D"/>
    <w:rsid w:val="001367EE"/>
    <w:rsid w:val="00136E84"/>
    <w:rsid w:val="0015717E"/>
    <w:rsid w:val="00161C7C"/>
    <w:rsid w:val="00162B4D"/>
    <w:rsid w:val="00164DE9"/>
    <w:rsid w:val="00165737"/>
    <w:rsid w:val="00181629"/>
    <w:rsid w:val="00183624"/>
    <w:rsid w:val="00185431"/>
    <w:rsid w:val="00185979"/>
    <w:rsid w:val="00185E08"/>
    <w:rsid w:val="00187B2D"/>
    <w:rsid w:val="00195D5A"/>
    <w:rsid w:val="001A2105"/>
    <w:rsid w:val="001A3745"/>
    <w:rsid w:val="001B312E"/>
    <w:rsid w:val="001C697C"/>
    <w:rsid w:val="001D0F06"/>
    <w:rsid w:val="001E0572"/>
    <w:rsid w:val="001E0651"/>
    <w:rsid w:val="001E495B"/>
    <w:rsid w:val="001F7488"/>
    <w:rsid w:val="002001E1"/>
    <w:rsid w:val="00202552"/>
    <w:rsid w:val="002113B5"/>
    <w:rsid w:val="00234F70"/>
    <w:rsid w:val="002404BC"/>
    <w:rsid w:val="002511D4"/>
    <w:rsid w:val="00260F3B"/>
    <w:rsid w:val="0026263A"/>
    <w:rsid w:val="00262913"/>
    <w:rsid w:val="00262D38"/>
    <w:rsid w:val="00263A03"/>
    <w:rsid w:val="00264347"/>
    <w:rsid w:val="0028295B"/>
    <w:rsid w:val="00293F9A"/>
    <w:rsid w:val="002972DB"/>
    <w:rsid w:val="002B3DBF"/>
    <w:rsid w:val="002B5C94"/>
    <w:rsid w:val="002C31F1"/>
    <w:rsid w:val="002C34E7"/>
    <w:rsid w:val="002C3746"/>
    <w:rsid w:val="002C6948"/>
    <w:rsid w:val="002D1021"/>
    <w:rsid w:val="002D658F"/>
    <w:rsid w:val="002D6689"/>
    <w:rsid w:val="002E1322"/>
    <w:rsid w:val="002F7C59"/>
    <w:rsid w:val="003029A6"/>
    <w:rsid w:val="003047FD"/>
    <w:rsid w:val="003111CC"/>
    <w:rsid w:val="00312563"/>
    <w:rsid w:val="0031290F"/>
    <w:rsid w:val="00313850"/>
    <w:rsid w:val="0031543E"/>
    <w:rsid w:val="00317FB9"/>
    <w:rsid w:val="00317FC7"/>
    <w:rsid w:val="00321166"/>
    <w:rsid w:val="003245A5"/>
    <w:rsid w:val="003317B8"/>
    <w:rsid w:val="003335E0"/>
    <w:rsid w:val="00334B3D"/>
    <w:rsid w:val="003357D5"/>
    <w:rsid w:val="00342460"/>
    <w:rsid w:val="00344771"/>
    <w:rsid w:val="003456E7"/>
    <w:rsid w:val="0034599A"/>
    <w:rsid w:val="00357177"/>
    <w:rsid w:val="00357862"/>
    <w:rsid w:val="003602ED"/>
    <w:rsid w:val="00360A62"/>
    <w:rsid w:val="0036218A"/>
    <w:rsid w:val="0036591D"/>
    <w:rsid w:val="00370405"/>
    <w:rsid w:val="003712F4"/>
    <w:rsid w:val="00374DF7"/>
    <w:rsid w:val="00381777"/>
    <w:rsid w:val="003868A9"/>
    <w:rsid w:val="003952AC"/>
    <w:rsid w:val="003A4328"/>
    <w:rsid w:val="003A5FFD"/>
    <w:rsid w:val="003B452F"/>
    <w:rsid w:val="003C24DA"/>
    <w:rsid w:val="003C40F9"/>
    <w:rsid w:val="003C6334"/>
    <w:rsid w:val="003E1A6A"/>
    <w:rsid w:val="003E2C57"/>
    <w:rsid w:val="003E7097"/>
    <w:rsid w:val="004002A1"/>
    <w:rsid w:val="004023FC"/>
    <w:rsid w:val="00403B82"/>
    <w:rsid w:val="0040416A"/>
    <w:rsid w:val="00405515"/>
    <w:rsid w:val="004061E7"/>
    <w:rsid w:val="00407D43"/>
    <w:rsid w:val="00410E5B"/>
    <w:rsid w:val="00414942"/>
    <w:rsid w:val="00420646"/>
    <w:rsid w:val="00421E40"/>
    <w:rsid w:val="00422EAD"/>
    <w:rsid w:val="00424EE5"/>
    <w:rsid w:val="00426DDB"/>
    <w:rsid w:val="00432E05"/>
    <w:rsid w:val="004350C3"/>
    <w:rsid w:val="0043787C"/>
    <w:rsid w:val="0044066D"/>
    <w:rsid w:val="004410DB"/>
    <w:rsid w:val="00442A31"/>
    <w:rsid w:val="0045033E"/>
    <w:rsid w:val="0046656D"/>
    <w:rsid w:val="00487132"/>
    <w:rsid w:val="00492A02"/>
    <w:rsid w:val="00492F03"/>
    <w:rsid w:val="00493A35"/>
    <w:rsid w:val="004958DC"/>
    <w:rsid w:val="00496606"/>
    <w:rsid w:val="00497FF0"/>
    <w:rsid w:val="004A3993"/>
    <w:rsid w:val="004A40EB"/>
    <w:rsid w:val="004A6A6E"/>
    <w:rsid w:val="004A6F6F"/>
    <w:rsid w:val="004B02A8"/>
    <w:rsid w:val="004B097A"/>
    <w:rsid w:val="004B3FE7"/>
    <w:rsid w:val="004C62A0"/>
    <w:rsid w:val="004D7ABD"/>
    <w:rsid w:val="004E144B"/>
    <w:rsid w:val="004F3A5B"/>
    <w:rsid w:val="004F5F02"/>
    <w:rsid w:val="004F7811"/>
    <w:rsid w:val="0050665E"/>
    <w:rsid w:val="0051030D"/>
    <w:rsid w:val="00521469"/>
    <w:rsid w:val="00530BA6"/>
    <w:rsid w:val="00531D52"/>
    <w:rsid w:val="005321FC"/>
    <w:rsid w:val="00534068"/>
    <w:rsid w:val="0053655B"/>
    <w:rsid w:val="00540436"/>
    <w:rsid w:val="00541166"/>
    <w:rsid w:val="00555E82"/>
    <w:rsid w:val="00563E4F"/>
    <w:rsid w:val="0056676F"/>
    <w:rsid w:val="00571972"/>
    <w:rsid w:val="00576138"/>
    <w:rsid w:val="00581651"/>
    <w:rsid w:val="005879EA"/>
    <w:rsid w:val="005915DB"/>
    <w:rsid w:val="005936DA"/>
    <w:rsid w:val="00595AC4"/>
    <w:rsid w:val="00596FC3"/>
    <w:rsid w:val="005A17C1"/>
    <w:rsid w:val="005A2839"/>
    <w:rsid w:val="005A3CA0"/>
    <w:rsid w:val="005B273E"/>
    <w:rsid w:val="005B55F0"/>
    <w:rsid w:val="005C041D"/>
    <w:rsid w:val="005C103C"/>
    <w:rsid w:val="005D0DC1"/>
    <w:rsid w:val="005D1327"/>
    <w:rsid w:val="005D6486"/>
    <w:rsid w:val="005E0861"/>
    <w:rsid w:val="005E3D19"/>
    <w:rsid w:val="005E5615"/>
    <w:rsid w:val="005E617D"/>
    <w:rsid w:val="005E6203"/>
    <w:rsid w:val="005F1542"/>
    <w:rsid w:val="005F1670"/>
    <w:rsid w:val="005F36B1"/>
    <w:rsid w:val="00605AD2"/>
    <w:rsid w:val="00605E6C"/>
    <w:rsid w:val="0061121D"/>
    <w:rsid w:val="0061316A"/>
    <w:rsid w:val="00617989"/>
    <w:rsid w:val="0062246E"/>
    <w:rsid w:val="00623699"/>
    <w:rsid w:val="0064552A"/>
    <w:rsid w:val="006469D0"/>
    <w:rsid w:val="00655F7C"/>
    <w:rsid w:val="006563D8"/>
    <w:rsid w:val="00661DFE"/>
    <w:rsid w:val="00666593"/>
    <w:rsid w:val="00673FE3"/>
    <w:rsid w:val="00677E8A"/>
    <w:rsid w:val="00681777"/>
    <w:rsid w:val="00683B1C"/>
    <w:rsid w:val="00690C48"/>
    <w:rsid w:val="00692FF0"/>
    <w:rsid w:val="00694363"/>
    <w:rsid w:val="006967E5"/>
    <w:rsid w:val="00696F94"/>
    <w:rsid w:val="006A6423"/>
    <w:rsid w:val="006A6F2D"/>
    <w:rsid w:val="006C147B"/>
    <w:rsid w:val="006C3E4B"/>
    <w:rsid w:val="006C4CCD"/>
    <w:rsid w:val="006C5456"/>
    <w:rsid w:val="006D58EF"/>
    <w:rsid w:val="006E1499"/>
    <w:rsid w:val="006E3D72"/>
    <w:rsid w:val="006E6752"/>
    <w:rsid w:val="006F26EB"/>
    <w:rsid w:val="006F3217"/>
    <w:rsid w:val="007003AC"/>
    <w:rsid w:val="00700B99"/>
    <w:rsid w:val="00704FD3"/>
    <w:rsid w:val="0070664B"/>
    <w:rsid w:val="00717A05"/>
    <w:rsid w:val="00720860"/>
    <w:rsid w:val="00721BF7"/>
    <w:rsid w:val="007225E1"/>
    <w:rsid w:val="007232DD"/>
    <w:rsid w:val="00726DAD"/>
    <w:rsid w:val="00735C22"/>
    <w:rsid w:val="0073653D"/>
    <w:rsid w:val="00742628"/>
    <w:rsid w:val="00746201"/>
    <w:rsid w:val="00755AAF"/>
    <w:rsid w:val="00756543"/>
    <w:rsid w:val="00756861"/>
    <w:rsid w:val="00757446"/>
    <w:rsid w:val="00757DB8"/>
    <w:rsid w:val="00760409"/>
    <w:rsid w:val="00761EE8"/>
    <w:rsid w:val="007640EF"/>
    <w:rsid w:val="00764127"/>
    <w:rsid w:val="00764E1F"/>
    <w:rsid w:val="00765313"/>
    <w:rsid w:val="0077346C"/>
    <w:rsid w:val="00774319"/>
    <w:rsid w:val="00774CB4"/>
    <w:rsid w:val="007844CE"/>
    <w:rsid w:val="00791D61"/>
    <w:rsid w:val="00791EA9"/>
    <w:rsid w:val="007B19FA"/>
    <w:rsid w:val="007C1B26"/>
    <w:rsid w:val="007C2782"/>
    <w:rsid w:val="007C3741"/>
    <w:rsid w:val="007D3D04"/>
    <w:rsid w:val="007D6E57"/>
    <w:rsid w:val="007E5404"/>
    <w:rsid w:val="007E73F2"/>
    <w:rsid w:val="007E76F8"/>
    <w:rsid w:val="007F2DD9"/>
    <w:rsid w:val="007F387C"/>
    <w:rsid w:val="008019A8"/>
    <w:rsid w:val="008040E8"/>
    <w:rsid w:val="008100E9"/>
    <w:rsid w:val="00813C59"/>
    <w:rsid w:val="0081641F"/>
    <w:rsid w:val="00823ACC"/>
    <w:rsid w:val="00823D2D"/>
    <w:rsid w:val="00834AB4"/>
    <w:rsid w:val="00836279"/>
    <w:rsid w:val="00837563"/>
    <w:rsid w:val="00840A0E"/>
    <w:rsid w:val="00840B1E"/>
    <w:rsid w:val="008416CE"/>
    <w:rsid w:val="00845BE5"/>
    <w:rsid w:val="008470F2"/>
    <w:rsid w:val="00851C35"/>
    <w:rsid w:val="00851D3B"/>
    <w:rsid w:val="00852503"/>
    <w:rsid w:val="00854D2E"/>
    <w:rsid w:val="008570B2"/>
    <w:rsid w:val="008605F9"/>
    <w:rsid w:val="0086389F"/>
    <w:rsid w:val="00863E51"/>
    <w:rsid w:val="008647DB"/>
    <w:rsid w:val="00871851"/>
    <w:rsid w:val="008732B0"/>
    <w:rsid w:val="00874EB3"/>
    <w:rsid w:val="00875A9D"/>
    <w:rsid w:val="00895FBE"/>
    <w:rsid w:val="008A408A"/>
    <w:rsid w:val="008A440F"/>
    <w:rsid w:val="008A48AF"/>
    <w:rsid w:val="008A6E92"/>
    <w:rsid w:val="008B37C8"/>
    <w:rsid w:val="008B6899"/>
    <w:rsid w:val="008B7497"/>
    <w:rsid w:val="008C17CA"/>
    <w:rsid w:val="008C508C"/>
    <w:rsid w:val="008E0212"/>
    <w:rsid w:val="008F49B2"/>
    <w:rsid w:val="008F4A74"/>
    <w:rsid w:val="008F71C4"/>
    <w:rsid w:val="008F78BE"/>
    <w:rsid w:val="00905E8B"/>
    <w:rsid w:val="009117C6"/>
    <w:rsid w:val="009124C9"/>
    <w:rsid w:val="009249DF"/>
    <w:rsid w:val="00924B88"/>
    <w:rsid w:val="00925FF3"/>
    <w:rsid w:val="009268EB"/>
    <w:rsid w:val="00930937"/>
    <w:rsid w:val="00931254"/>
    <w:rsid w:val="009316A1"/>
    <w:rsid w:val="009400CD"/>
    <w:rsid w:val="00940299"/>
    <w:rsid w:val="0094458A"/>
    <w:rsid w:val="0095067D"/>
    <w:rsid w:val="00954615"/>
    <w:rsid w:val="009562E2"/>
    <w:rsid w:val="00965FDB"/>
    <w:rsid w:val="0096697C"/>
    <w:rsid w:val="0097248C"/>
    <w:rsid w:val="00974E8D"/>
    <w:rsid w:val="00982D1A"/>
    <w:rsid w:val="00983AB5"/>
    <w:rsid w:val="009934C8"/>
    <w:rsid w:val="00995E41"/>
    <w:rsid w:val="009A1F5C"/>
    <w:rsid w:val="009A33B2"/>
    <w:rsid w:val="009A5D75"/>
    <w:rsid w:val="009B0CBB"/>
    <w:rsid w:val="009B4A44"/>
    <w:rsid w:val="009C4D8B"/>
    <w:rsid w:val="009C64D0"/>
    <w:rsid w:val="009C6684"/>
    <w:rsid w:val="009D4120"/>
    <w:rsid w:val="009D5B97"/>
    <w:rsid w:val="009D7656"/>
    <w:rsid w:val="009E325C"/>
    <w:rsid w:val="009F144E"/>
    <w:rsid w:val="009F3A03"/>
    <w:rsid w:val="009F3F09"/>
    <w:rsid w:val="00A0325A"/>
    <w:rsid w:val="00A16289"/>
    <w:rsid w:val="00A25855"/>
    <w:rsid w:val="00A3508D"/>
    <w:rsid w:val="00A44517"/>
    <w:rsid w:val="00A44D11"/>
    <w:rsid w:val="00A529C5"/>
    <w:rsid w:val="00A6708E"/>
    <w:rsid w:val="00A720D0"/>
    <w:rsid w:val="00A74E29"/>
    <w:rsid w:val="00A8463D"/>
    <w:rsid w:val="00A91942"/>
    <w:rsid w:val="00AA5697"/>
    <w:rsid w:val="00AB190B"/>
    <w:rsid w:val="00AB72ED"/>
    <w:rsid w:val="00AC2BD1"/>
    <w:rsid w:val="00AC35B1"/>
    <w:rsid w:val="00AC4BEA"/>
    <w:rsid w:val="00AD2816"/>
    <w:rsid w:val="00AD56E3"/>
    <w:rsid w:val="00AE5CCE"/>
    <w:rsid w:val="00AF12D8"/>
    <w:rsid w:val="00B001C1"/>
    <w:rsid w:val="00B02911"/>
    <w:rsid w:val="00B134EE"/>
    <w:rsid w:val="00B15928"/>
    <w:rsid w:val="00B15EF7"/>
    <w:rsid w:val="00B16A6D"/>
    <w:rsid w:val="00B172FA"/>
    <w:rsid w:val="00B179F2"/>
    <w:rsid w:val="00B221E3"/>
    <w:rsid w:val="00B26319"/>
    <w:rsid w:val="00B27308"/>
    <w:rsid w:val="00B3461D"/>
    <w:rsid w:val="00B35857"/>
    <w:rsid w:val="00B402D9"/>
    <w:rsid w:val="00B4182D"/>
    <w:rsid w:val="00B4247D"/>
    <w:rsid w:val="00B43CBA"/>
    <w:rsid w:val="00B44A18"/>
    <w:rsid w:val="00B509AE"/>
    <w:rsid w:val="00B601E9"/>
    <w:rsid w:val="00B806CC"/>
    <w:rsid w:val="00B822B4"/>
    <w:rsid w:val="00B82FAD"/>
    <w:rsid w:val="00B90183"/>
    <w:rsid w:val="00B924B5"/>
    <w:rsid w:val="00B93968"/>
    <w:rsid w:val="00B94930"/>
    <w:rsid w:val="00BA176D"/>
    <w:rsid w:val="00BA5BD4"/>
    <w:rsid w:val="00BB0F55"/>
    <w:rsid w:val="00BB2B47"/>
    <w:rsid w:val="00BC1CBA"/>
    <w:rsid w:val="00BD1420"/>
    <w:rsid w:val="00BD1CBE"/>
    <w:rsid w:val="00BD5212"/>
    <w:rsid w:val="00BD7356"/>
    <w:rsid w:val="00BE3500"/>
    <w:rsid w:val="00BF0FBE"/>
    <w:rsid w:val="00C04A11"/>
    <w:rsid w:val="00C101F3"/>
    <w:rsid w:val="00C112C7"/>
    <w:rsid w:val="00C119E4"/>
    <w:rsid w:val="00C13544"/>
    <w:rsid w:val="00C16802"/>
    <w:rsid w:val="00C173D8"/>
    <w:rsid w:val="00C2058F"/>
    <w:rsid w:val="00C21309"/>
    <w:rsid w:val="00C21589"/>
    <w:rsid w:val="00C3099A"/>
    <w:rsid w:val="00C32F8B"/>
    <w:rsid w:val="00C35489"/>
    <w:rsid w:val="00C41BDA"/>
    <w:rsid w:val="00C43556"/>
    <w:rsid w:val="00C46820"/>
    <w:rsid w:val="00C60F05"/>
    <w:rsid w:val="00C641DB"/>
    <w:rsid w:val="00C70871"/>
    <w:rsid w:val="00C953B4"/>
    <w:rsid w:val="00C976BA"/>
    <w:rsid w:val="00CA0337"/>
    <w:rsid w:val="00CA44BC"/>
    <w:rsid w:val="00CA7877"/>
    <w:rsid w:val="00CA7E05"/>
    <w:rsid w:val="00CB1987"/>
    <w:rsid w:val="00CB1B1D"/>
    <w:rsid w:val="00CB2558"/>
    <w:rsid w:val="00CB6CC6"/>
    <w:rsid w:val="00CB7305"/>
    <w:rsid w:val="00CC7736"/>
    <w:rsid w:val="00CD18E9"/>
    <w:rsid w:val="00CD2898"/>
    <w:rsid w:val="00CD2C97"/>
    <w:rsid w:val="00CD486B"/>
    <w:rsid w:val="00CD5566"/>
    <w:rsid w:val="00CE4865"/>
    <w:rsid w:val="00CE6922"/>
    <w:rsid w:val="00CF420A"/>
    <w:rsid w:val="00D01641"/>
    <w:rsid w:val="00D01F1A"/>
    <w:rsid w:val="00D03484"/>
    <w:rsid w:val="00D034CB"/>
    <w:rsid w:val="00D2170C"/>
    <w:rsid w:val="00D24E54"/>
    <w:rsid w:val="00D34946"/>
    <w:rsid w:val="00D37574"/>
    <w:rsid w:val="00D41197"/>
    <w:rsid w:val="00D414B9"/>
    <w:rsid w:val="00D53046"/>
    <w:rsid w:val="00D5746F"/>
    <w:rsid w:val="00D643A3"/>
    <w:rsid w:val="00D678C0"/>
    <w:rsid w:val="00D67B2B"/>
    <w:rsid w:val="00D67BA9"/>
    <w:rsid w:val="00D71657"/>
    <w:rsid w:val="00D85657"/>
    <w:rsid w:val="00D86E97"/>
    <w:rsid w:val="00D9062C"/>
    <w:rsid w:val="00D90C65"/>
    <w:rsid w:val="00D94EA2"/>
    <w:rsid w:val="00D95EF6"/>
    <w:rsid w:val="00DA621A"/>
    <w:rsid w:val="00DA654F"/>
    <w:rsid w:val="00DB121C"/>
    <w:rsid w:val="00DC1901"/>
    <w:rsid w:val="00DC511B"/>
    <w:rsid w:val="00DC76CB"/>
    <w:rsid w:val="00DF5B0E"/>
    <w:rsid w:val="00DF7DB0"/>
    <w:rsid w:val="00E10550"/>
    <w:rsid w:val="00E16621"/>
    <w:rsid w:val="00E177C3"/>
    <w:rsid w:val="00E50B7A"/>
    <w:rsid w:val="00E51FCA"/>
    <w:rsid w:val="00E5313B"/>
    <w:rsid w:val="00E55E5B"/>
    <w:rsid w:val="00E606E5"/>
    <w:rsid w:val="00E62784"/>
    <w:rsid w:val="00E62DAB"/>
    <w:rsid w:val="00E637DA"/>
    <w:rsid w:val="00E6387E"/>
    <w:rsid w:val="00E655B7"/>
    <w:rsid w:val="00E70342"/>
    <w:rsid w:val="00E717E1"/>
    <w:rsid w:val="00E779F4"/>
    <w:rsid w:val="00E843FE"/>
    <w:rsid w:val="00E84DBE"/>
    <w:rsid w:val="00E94447"/>
    <w:rsid w:val="00E9488B"/>
    <w:rsid w:val="00E95416"/>
    <w:rsid w:val="00E979FD"/>
    <w:rsid w:val="00EA1A21"/>
    <w:rsid w:val="00EA4C6F"/>
    <w:rsid w:val="00EA50A1"/>
    <w:rsid w:val="00EA6C04"/>
    <w:rsid w:val="00EA7742"/>
    <w:rsid w:val="00EB05CB"/>
    <w:rsid w:val="00EB1C8C"/>
    <w:rsid w:val="00EB252D"/>
    <w:rsid w:val="00EC0884"/>
    <w:rsid w:val="00EC2DDF"/>
    <w:rsid w:val="00EC3632"/>
    <w:rsid w:val="00EC397B"/>
    <w:rsid w:val="00EC62B1"/>
    <w:rsid w:val="00ED2AB1"/>
    <w:rsid w:val="00ED6690"/>
    <w:rsid w:val="00EF0C74"/>
    <w:rsid w:val="00EF1955"/>
    <w:rsid w:val="00EF2F95"/>
    <w:rsid w:val="00F01700"/>
    <w:rsid w:val="00F05D03"/>
    <w:rsid w:val="00F22E5F"/>
    <w:rsid w:val="00F418C0"/>
    <w:rsid w:val="00F426A0"/>
    <w:rsid w:val="00F43D5C"/>
    <w:rsid w:val="00F45697"/>
    <w:rsid w:val="00F462D1"/>
    <w:rsid w:val="00F46719"/>
    <w:rsid w:val="00F46A26"/>
    <w:rsid w:val="00F533B7"/>
    <w:rsid w:val="00F544C3"/>
    <w:rsid w:val="00F617F5"/>
    <w:rsid w:val="00F61DFD"/>
    <w:rsid w:val="00F6261B"/>
    <w:rsid w:val="00F757C5"/>
    <w:rsid w:val="00F76709"/>
    <w:rsid w:val="00F82493"/>
    <w:rsid w:val="00F82B58"/>
    <w:rsid w:val="00F856E7"/>
    <w:rsid w:val="00F85779"/>
    <w:rsid w:val="00F91729"/>
    <w:rsid w:val="00F926E0"/>
    <w:rsid w:val="00F930B6"/>
    <w:rsid w:val="00FA006A"/>
    <w:rsid w:val="00FA1DE9"/>
    <w:rsid w:val="00FA4498"/>
    <w:rsid w:val="00FB0262"/>
    <w:rsid w:val="00FB0A14"/>
    <w:rsid w:val="00FB3B47"/>
    <w:rsid w:val="00FB557E"/>
    <w:rsid w:val="00FB774B"/>
    <w:rsid w:val="00FB7919"/>
    <w:rsid w:val="00FC3B32"/>
    <w:rsid w:val="00FC5904"/>
    <w:rsid w:val="00FC6429"/>
    <w:rsid w:val="00FC6828"/>
    <w:rsid w:val="00FC7E08"/>
    <w:rsid w:val="00FE1458"/>
    <w:rsid w:val="00FE31F6"/>
    <w:rsid w:val="00FE3D1C"/>
    <w:rsid w:val="00FF566E"/>
    <w:rsid w:val="00FF595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CBD3F6"/>
  <w15:docId w15:val="{5FBF3FCB-58EC-4522-A697-378D1A92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103C"/>
    <w:pPr>
      <w:spacing w:after="160" w:line="259" w:lineRule="auto"/>
    </w:pPr>
    <w:rPr>
      <w:lang w:eastAsia="en-US"/>
    </w:rPr>
  </w:style>
  <w:style w:type="paragraph" w:styleId="Nagwek1">
    <w:name w:val="heading 1"/>
    <w:basedOn w:val="Normalny"/>
    <w:next w:val="Normalny"/>
    <w:link w:val="Nagwek1Znak"/>
    <w:uiPriority w:val="99"/>
    <w:qFormat/>
    <w:rsid w:val="0081641F"/>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autoRedefine/>
    <w:uiPriority w:val="99"/>
    <w:qFormat/>
    <w:rsid w:val="00AA5697"/>
    <w:pPr>
      <w:keepNext/>
      <w:keepLines/>
      <w:numPr>
        <w:numId w:val="2"/>
      </w:numPr>
      <w:spacing w:before="600" w:after="0" w:line="264" w:lineRule="auto"/>
      <w:ind w:left="426" w:hanging="426"/>
      <w:jc w:val="both"/>
      <w:outlineLvl w:val="1"/>
    </w:pPr>
    <w:rPr>
      <w:rFonts w:ascii="Calibri Light" w:eastAsia="Times New Roman" w:hAnsi="Calibri Light"/>
      <w:b/>
      <w:smallCaps/>
      <w:color w:val="000000"/>
      <w:sz w:val="26"/>
      <w:szCs w:val="26"/>
      <w:lang w:eastAsia="pl-PL"/>
    </w:rPr>
  </w:style>
  <w:style w:type="paragraph" w:styleId="Nagwek4">
    <w:name w:val="heading 4"/>
    <w:basedOn w:val="Normalny"/>
    <w:next w:val="Normalny"/>
    <w:link w:val="Nagwek4Znak"/>
    <w:uiPriority w:val="99"/>
    <w:qFormat/>
    <w:rsid w:val="00530BA6"/>
    <w:pPr>
      <w:keepNext/>
      <w:keepLines/>
      <w:spacing w:before="40" w:after="0"/>
      <w:outlineLvl w:val="3"/>
    </w:pPr>
    <w:rPr>
      <w:rFonts w:ascii="Calibri Light" w:eastAsia="Times New Roman" w:hAnsi="Calibri Light"/>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641F"/>
    <w:rPr>
      <w:rFonts w:ascii="Calibri Light" w:hAnsi="Calibri Light" w:cs="Times New Roman"/>
      <w:color w:val="2E74B5"/>
      <w:sz w:val="32"/>
      <w:szCs w:val="32"/>
    </w:rPr>
  </w:style>
  <w:style w:type="character" w:customStyle="1" w:styleId="Nagwek2Znak">
    <w:name w:val="Nagłówek 2 Znak"/>
    <w:basedOn w:val="Domylnaczcionkaakapitu"/>
    <w:link w:val="Nagwek2"/>
    <w:uiPriority w:val="99"/>
    <w:locked/>
    <w:rsid w:val="00AA5697"/>
    <w:rPr>
      <w:rFonts w:ascii="Calibri Light" w:hAnsi="Calibri Light" w:cs="Times New Roman"/>
      <w:b/>
      <w:smallCaps/>
      <w:color w:val="000000"/>
      <w:sz w:val="26"/>
      <w:szCs w:val="26"/>
      <w:lang w:eastAsia="pl-PL"/>
    </w:rPr>
  </w:style>
  <w:style w:type="character" w:customStyle="1" w:styleId="Nagwek4Znak">
    <w:name w:val="Nagłówek 4 Znak"/>
    <w:basedOn w:val="Domylnaczcionkaakapitu"/>
    <w:link w:val="Nagwek4"/>
    <w:uiPriority w:val="99"/>
    <w:semiHidden/>
    <w:locked/>
    <w:rsid w:val="00530BA6"/>
    <w:rPr>
      <w:rFonts w:ascii="Calibri Light" w:hAnsi="Calibri Light" w:cs="Times New Roman"/>
      <w:i/>
      <w:iCs/>
      <w:color w:val="2E74B5"/>
    </w:rPr>
  </w:style>
  <w:style w:type="character" w:customStyle="1" w:styleId="fontstyle01">
    <w:name w:val="fontstyle01"/>
    <w:basedOn w:val="Domylnaczcionkaakapitu"/>
    <w:uiPriority w:val="99"/>
    <w:rsid w:val="0095067D"/>
    <w:rPr>
      <w:rFonts w:ascii="Times-Bold" w:hAnsi="Times-Bold" w:cs="Times New Roman"/>
      <w:b/>
      <w:bCs/>
      <w:color w:val="000000"/>
      <w:sz w:val="28"/>
      <w:szCs w:val="28"/>
    </w:rPr>
  </w:style>
  <w:style w:type="character" w:customStyle="1" w:styleId="fontstyle21">
    <w:name w:val="fontstyle21"/>
    <w:basedOn w:val="Domylnaczcionkaakapitu"/>
    <w:uiPriority w:val="99"/>
    <w:rsid w:val="0095067D"/>
    <w:rPr>
      <w:rFonts w:ascii="Times-Roman" w:hAnsi="Times-Roman" w:cs="Times New Roman"/>
      <w:color w:val="000000"/>
      <w:sz w:val="22"/>
      <w:szCs w:val="22"/>
    </w:rPr>
  </w:style>
  <w:style w:type="character" w:customStyle="1" w:styleId="fontstyle31">
    <w:name w:val="fontstyle31"/>
    <w:basedOn w:val="Domylnaczcionkaakapitu"/>
    <w:uiPriority w:val="99"/>
    <w:rsid w:val="0095067D"/>
    <w:rPr>
      <w:rFonts w:ascii="TimesNewRoman" w:hAnsi="TimesNewRoman" w:cs="Times New Roman"/>
      <w:color w:val="000000"/>
      <w:sz w:val="22"/>
      <w:szCs w:val="22"/>
    </w:rPr>
  </w:style>
  <w:style w:type="paragraph" w:styleId="Akapitzlist">
    <w:name w:val="List Paragraph"/>
    <w:basedOn w:val="Normalny"/>
    <w:link w:val="AkapitzlistZnak"/>
    <w:uiPriority w:val="99"/>
    <w:qFormat/>
    <w:rsid w:val="0095067D"/>
    <w:pPr>
      <w:ind w:left="720"/>
      <w:contextualSpacing/>
    </w:pPr>
  </w:style>
  <w:style w:type="paragraph" w:styleId="Nagwek">
    <w:name w:val="header"/>
    <w:basedOn w:val="Normalny"/>
    <w:link w:val="NagwekZnak"/>
    <w:uiPriority w:val="99"/>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7E76F8"/>
    <w:rPr>
      <w:rFonts w:cs="Times New Roman"/>
    </w:rPr>
  </w:style>
  <w:style w:type="paragraph" w:styleId="Stopka">
    <w:name w:val="footer"/>
    <w:basedOn w:val="Normalny"/>
    <w:link w:val="StopkaZnak"/>
    <w:uiPriority w:val="99"/>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7E76F8"/>
    <w:rPr>
      <w:rFonts w:cs="Times New Roman"/>
    </w:rPr>
  </w:style>
  <w:style w:type="character" w:customStyle="1" w:styleId="fontstyle41">
    <w:name w:val="fontstyle41"/>
    <w:basedOn w:val="Domylnaczcionkaakapitu"/>
    <w:uiPriority w:val="99"/>
    <w:rsid w:val="001E495B"/>
    <w:rPr>
      <w:rFonts w:ascii="Calibri" w:hAnsi="Calibri" w:cs="Calibri"/>
      <w:color w:val="000000"/>
      <w:sz w:val="18"/>
      <w:szCs w:val="18"/>
    </w:rPr>
  </w:style>
  <w:style w:type="paragraph" w:styleId="Nagwekspisutreci">
    <w:name w:val="TOC Heading"/>
    <w:basedOn w:val="Nagwek1"/>
    <w:next w:val="Normalny"/>
    <w:uiPriority w:val="99"/>
    <w:qFormat/>
    <w:rsid w:val="0081641F"/>
    <w:pPr>
      <w:outlineLvl w:val="9"/>
    </w:pPr>
    <w:rPr>
      <w:lang w:eastAsia="pl-PL"/>
    </w:rPr>
  </w:style>
  <w:style w:type="paragraph" w:styleId="Spistreci2">
    <w:name w:val="toc 2"/>
    <w:basedOn w:val="Normalny"/>
    <w:next w:val="Normalny"/>
    <w:autoRedefine/>
    <w:uiPriority w:val="99"/>
    <w:rsid w:val="0081641F"/>
    <w:pPr>
      <w:tabs>
        <w:tab w:val="right" w:leader="dot" w:pos="10478"/>
      </w:tabs>
      <w:spacing w:before="120" w:after="0" w:line="288" w:lineRule="auto"/>
      <w:ind w:left="822" w:hanging="425"/>
    </w:pPr>
    <w:rPr>
      <w:rFonts w:ascii="Calibri Light" w:hAnsi="Calibri Light" w:cs="Calibri"/>
      <w:bCs/>
      <w:sz w:val="24"/>
      <w:szCs w:val="20"/>
    </w:rPr>
  </w:style>
  <w:style w:type="character" w:styleId="Hipercze">
    <w:name w:val="Hyperlink"/>
    <w:basedOn w:val="Domylnaczcionkaakapitu"/>
    <w:uiPriority w:val="99"/>
    <w:rsid w:val="0081641F"/>
    <w:rPr>
      <w:rFonts w:cs="Times New Roman"/>
      <w:color w:val="0563C1"/>
      <w:u w:val="single"/>
    </w:rPr>
  </w:style>
  <w:style w:type="character" w:styleId="Tekstzastpczy">
    <w:name w:val="Placeholder Text"/>
    <w:basedOn w:val="Domylnaczcionkaakapitu"/>
    <w:uiPriority w:val="99"/>
    <w:semiHidden/>
    <w:rsid w:val="003357D5"/>
    <w:rPr>
      <w:rFonts w:cs="Times New Roman"/>
      <w:color w:val="808080"/>
    </w:rPr>
  </w:style>
  <w:style w:type="paragraph" w:styleId="Tekstdymka">
    <w:name w:val="Balloon Text"/>
    <w:basedOn w:val="Normalny"/>
    <w:link w:val="TekstdymkaZnak"/>
    <w:uiPriority w:val="99"/>
    <w:semiHidden/>
    <w:rsid w:val="00293F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93F9A"/>
    <w:rPr>
      <w:rFonts w:ascii="Tahoma" w:hAnsi="Tahoma" w:cs="Tahoma"/>
      <w:sz w:val="16"/>
      <w:szCs w:val="16"/>
    </w:rPr>
  </w:style>
  <w:style w:type="character" w:styleId="Odwoaniedokomentarza">
    <w:name w:val="annotation reference"/>
    <w:basedOn w:val="Domylnaczcionkaakapitu"/>
    <w:uiPriority w:val="99"/>
    <w:semiHidden/>
    <w:rsid w:val="000B6D35"/>
    <w:rPr>
      <w:rFonts w:cs="Times New Roman"/>
      <w:sz w:val="16"/>
      <w:szCs w:val="16"/>
    </w:rPr>
  </w:style>
  <w:style w:type="paragraph" w:styleId="Tekstkomentarza">
    <w:name w:val="annotation text"/>
    <w:basedOn w:val="Normalny"/>
    <w:link w:val="TekstkomentarzaZnak"/>
    <w:uiPriority w:val="99"/>
    <w:semiHidden/>
    <w:rsid w:val="000B6D35"/>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0B6D35"/>
    <w:rPr>
      <w:rFonts w:cs="Times New Roman"/>
      <w:sz w:val="20"/>
      <w:szCs w:val="20"/>
    </w:rPr>
  </w:style>
  <w:style w:type="paragraph" w:styleId="Tematkomentarza">
    <w:name w:val="annotation subject"/>
    <w:basedOn w:val="Tekstkomentarza"/>
    <w:next w:val="Tekstkomentarza"/>
    <w:link w:val="TematkomentarzaZnak"/>
    <w:uiPriority w:val="99"/>
    <w:semiHidden/>
    <w:rsid w:val="000B6D35"/>
    <w:rPr>
      <w:b/>
      <w:bCs/>
    </w:rPr>
  </w:style>
  <w:style w:type="character" w:customStyle="1" w:styleId="TematkomentarzaZnak">
    <w:name w:val="Temat komentarza Znak"/>
    <w:basedOn w:val="TekstkomentarzaZnak"/>
    <w:link w:val="Tematkomentarza"/>
    <w:uiPriority w:val="99"/>
    <w:semiHidden/>
    <w:locked/>
    <w:rsid w:val="000B6D35"/>
    <w:rPr>
      <w:rFonts w:cs="Times New Roman"/>
      <w:b/>
      <w:bCs/>
      <w:sz w:val="20"/>
      <w:szCs w:val="20"/>
    </w:rPr>
  </w:style>
  <w:style w:type="character" w:customStyle="1" w:styleId="AkapitzlistZnak">
    <w:name w:val="Akapit z listą Znak"/>
    <w:link w:val="Akapitzlist"/>
    <w:uiPriority w:val="99"/>
    <w:locked/>
    <w:rsid w:val="000363DE"/>
  </w:style>
  <w:style w:type="paragraph" w:customStyle="1" w:styleId="Punktopisu">
    <w:name w:val="Punkt opisu"/>
    <w:uiPriority w:val="99"/>
    <w:rsid w:val="000363DE"/>
    <w:pPr>
      <w:autoSpaceDE w:val="0"/>
      <w:autoSpaceDN w:val="0"/>
      <w:adjustRightInd w:val="0"/>
    </w:pPr>
    <w:rPr>
      <w:rFonts w:ascii="Calibri Light" w:hAnsi="Calibri Light"/>
      <w:color w:val="000000"/>
      <w:szCs w:val="24"/>
      <w:lang w:eastAsia="en-US"/>
    </w:rPr>
  </w:style>
  <w:style w:type="paragraph" w:customStyle="1" w:styleId="111Wyciecie-2">
    <w:name w:val="1.1.1. Wyciecie-2"/>
    <w:basedOn w:val="Normalny"/>
    <w:uiPriority w:val="99"/>
    <w:rsid w:val="0097248C"/>
    <w:pPr>
      <w:spacing w:after="0" w:line="240" w:lineRule="auto"/>
      <w:ind w:left="1418" w:hanging="709"/>
    </w:pPr>
    <w:rPr>
      <w:rFonts w:ascii="Times New Roman" w:eastAsia="Times New Roman" w:hAnsi="Times New Roman"/>
      <w:szCs w:val="20"/>
      <w:lang w:eastAsia="pl-PL"/>
    </w:rPr>
  </w:style>
  <w:style w:type="paragraph" w:customStyle="1" w:styleId="11wcicie1">
    <w:name w:val="1.1 wcięcie 1"/>
    <w:basedOn w:val="Normalny"/>
    <w:uiPriority w:val="99"/>
    <w:rsid w:val="008A48AF"/>
    <w:pPr>
      <w:spacing w:after="0" w:line="240" w:lineRule="auto"/>
      <w:ind w:left="709" w:hanging="425"/>
    </w:pPr>
    <w:rPr>
      <w:rFonts w:ascii="Times New Roman" w:eastAsia="Times New Roman" w:hAnsi="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4">
      <w:marLeft w:val="0"/>
      <w:marRight w:val="0"/>
      <w:marTop w:val="0"/>
      <w:marBottom w:val="0"/>
      <w:divBdr>
        <w:top w:val="none" w:sz="0" w:space="0" w:color="auto"/>
        <w:left w:val="none" w:sz="0" w:space="0" w:color="auto"/>
        <w:bottom w:val="none" w:sz="0" w:space="0" w:color="auto"/>
        <w:right w:val="none" w:sz="0" w:space="0" w:color="auto"/>
      </w:divBdr>
    </w:div>
    <w:div w:id="19342402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9278</Words>
  <Characters>60653</Characters>
  <Application>Microsoft Office Word</Application>
  <DocSecurity>0</DocSecurity>
  <Lines>505</Lines>
  <Paragraphs>139</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69792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subject/>
  <dc:creator>jkalka</dc:creator>
  <cp:keywords/>
  <dc:description/>
  <cp:lastModifiedBy>user</cp:lastModifiedBy>
  <cp:revision>3</cp:revision>
  <cp:lastPrinted>2019-07-11T11:30:00Z</cp:lastPrinted>
  <dcterms:created xsi:type="dcterms:W3CDTF">2021-04-21T10:50:00Z</dcterms:created>
  <dcterms:modified xsi:type="dcterms:W3CDTF">2021-05-19T12:00:00Z</dcterms:modified>
</cp:coreProperties>
</file>