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E1A41A" w14:textId="2961705E" w:rsidR="00E87DFE" w:rsidRPr="00E87DFE" w:rsidRDefault="002F7174" w:rsidP="00E87DFE">
      <w:pPr>
        <w:tabs>
          <w:tab w:val="center" w:pos="4536"/>
          <w:tab w:val="right" w:pos="9072"/>
        </w:tabs>
        <w:spacing w:after="0" w:line="240" w:lineRule="auto"/>
        <w:rPr>
          <w:rFonts w:ascii="Times New Roman" w:eastAsia="Times New Roman" w:hAnsi="Times New Roman" w:cs="Times New Roman"/>
          <w:b/>
          <w:sz w:val="24"/>
          <w:szCs w:val="24"/>
          <w:lang w:eastAsia="x-none"/>
        </w:rPr>
      </w:pPr>
      <w:r>
        <w:rPr>
          <w:rFonts w:ascii="Times New Roman" w:eastAsia="Times New Roman" w:hAnsi="Times New Roman" w:cs="Times New Roman"/>
          <w:b/>
          <w:sz w:val="24"/>
          <w:szCs w:val="24"/>
          <w:lang w:eastAsia="x-none"/>
        </w:rPr>
        <w:t>Znak sprawy: SOSW.2650.2</w:t>
      </w:r>
      <w:r w:rsidR="00E87DFE" w:rsidRPr="00E87DFE">
        <w:rPr>
          <w:rFonts w:ascii="Times New Roman" w:eastAsia="Times New Roman" w:hAnsi="Times New Roman" w:cs="Times New Roman"/>
          <w:b/>
          <w:sz w:val="24"/>
          <w:szCs w:val="24"/>
          <w:lang w:eastAsia="x-none"/>
        </w:rPr>
        <w:t>.2021</w:t>
      </w:r>
    </w:p>
    <w:p w14:paraId="728BC650" w14:textId="57B556CB" w:rsidR="00C874FE" w:rsidRDefault="00A420CE" w:rsidP="00A7218A">
      <w:pPr>
        <w:jc w:val="right"/>
        <w:rPr>
          <w:rFonts w:ascii="Times New Roman" w:hAnsi="Times New Roman" w:cs="Times New Roman"/>
          <w:sz w:val="24"/>
          <w:szCs w:val="24"/>
        </w:rPr>
      </w:pPr>
      <w:r w:rsidRPr="001F4A72">
        <w:rPr>
          <w:rFonts w:ascii="Times New Roman" w:hAnsi="Times New Roman" w:cs="Times New Roman"/>
          <w:sz w:val="24"/>
          <w:szCs w:val="24"/>
        </w:rPr>
        <w:t xml:space="preserve">Jędrzejów </w:t>
      </w:r>
      <w:r w:rsidR="00075CEF" w:rsidRPr="001F4A72">
        <w:rPr>
          <w:rFonts w:ascii="Times New Roman" w:hAnsi="Times New Roman" w:cs="Times New Roman"/>
          <w:sz w:val="24"/>
          <w:szCs w:val="24"/>
        </w:rPr>
        <w:t>1</w:t>
      </w:r>
      <w:r w:rsidR="009B6060">
        <w:rPr>
          <w:rFonts w:ascii="Times New Roman" w:hAnsi="Times New Roman" w:cs="Times New Roman"/>
          <w:sz w:val="24"/>
          <w:szCs w:val="24"/>
        </w:rPr>
        <w:t>2</w:t>
      </w:r>
      <w:r w:rsidRPr="001F4A72">
        <w:rPr>
          <w:rFonts w:ascii="Times New Roman" w:hAnsi="Times New Roman" w:cs="Times New Roman"/>
          <w:sz w:val="24"/>
          <w:szCs w:val="24"/>
        </w:rPr>
        <w:t>.</w:t>
      </w:r>
      <w:r w:rsidR="002F7174">
        <w:rPr>
          <w:rFonts w:ascii="Times New Roman" w:hAnsi="Times New Roman" w:cs="Times New Roman"/>
          <w:sz w:val="24"/>
          <w:szCs w:val="24"/>
        </w:rPr>
        <w:t>10</w:t>
      </w:r>
      <w:r w:rsidRPr="001F4A72">
        <w:rPr>
          <w:rFonts w:ascii="Times New Roman" w:hAnsi="Times New Roman" w:cs="Times New Roman"/>
          <w:sz w:val="24"/>
          <w:szCs w:val="24"/>
        </w:rPr>
        <w:t>.2021r.</w:t>
      </w:r>
    </w:p>
    <w:p w14:paraId="62CF9B09" w14:textId="77777777" w:rsidR="00934609" w:rsidRDefault="00934609" w:rsidP="00A7218A">
      <w:pPr>
        <w:jc w:val="right"/>
        <w:rPr>
          <w:rFonts w:ascii="Times New Roman" w:hAnsi="Times New Roman" w:cs="Times New Roman"/>
          <w:sz w:val="24"/>
          <w:szCs w:val="24"/>
        </w:rPr>
      </w:pPr>
    </w:p>
    <w:p w14:paraId="7B675884" w14:textId="517B9AAF" w:rsidR="00A420CE" w:rsidRDefault="00A420CE" w:rsidP="00A7218A">
      <w:pPr>
        <w:jc w:val="center"/>
        <w:rPr>
          <w:rFonts w:ascii="Times New Roman" w:hAnsi="Times New Roman" w:cs="Times New Roman"/>
          <w:b/>
          <w:bCs/>
          <w:sz w:val="32"/>
          <w:szCs w:val="32"/>
          <w:u w:val="single"/>
        </w:rPr>
      </w:pPr>
      <w:r w:rsidRPr="00934609">
        <w:rPr>
          <w:rFonts w:ascii="Times New Roman" w:hAnsi="Times New Roman" w:cs="Times New Roman"/>
          <w:b/>
          <w:bCs/>
          <w:sz w:val="32"/>
          <w:szCs w:val="32"/>
          <w:u w:val="single"/>
        </w:rPr>
        <w:t xml:space="preserve">Specyfikacja Warunków </w:t>
      </w:r>
      <w:r w:rsidR="008041A8" w:rsidRPr="00934609">
        <w:rPr>
          <w:rFonts w:ascii="Times New Roman" w:hAnsi="Times New Roman" w:cs="Times New Roman"/>
          <w:b/>
          <w:bCs/>
          <w:sz w:val="32"/>
          <w:szCs w:val="32"/>
          <w:u w:val="single"/>
        </w:rPr>
        <w:t>Z</w:t>
      </w:r>
      <w:r w:rsidRPr="00934609">
        <w:rPr>
          <w:rFonts w:ascii="Times New Roman" w:hAnsi="Times New Roman" w:cs="Times New Roman"/>
          <w:b/>
          <w:bCs/>
          <w:sz w:val="32"/>
          <w:szCs w:val="32"/>
          <w:u w:val="single"/>
        </w:rPr>
        <w:t>amówienia (SWZ)</w:t>
      </w:r>
    </w:p>
    <w:p w14:paraId="0DEA136E" w14:textId="77777777" w:rsidR="00934609" w:rsidRPr="00934609" w:rsidRDefault="00934609" w:rsidP="00A7218A">
      <w:pPr>
        <w:jc w:val="center"/>
        <w:rPr>
          <w:rFonts w:ascii="Times New Roman" w:hAnsi="Times New Roman" w:cs="Times New Roman"/>
          <w:b/>
          <w:bCs/>
          <w:sz w:val="32"/>
          <w:szCs w:val="32"/>
          <w:u w:val="single"/>
        </w:rPr>
      </w:pPr>
    </w:p>
    <w:p w14:paraId="03C4F72C" w14:textId="12249375" w:rsidR="00D22897" w:rsidRPr="001F4A72" w:rsidRDefault="00D22897" w:rsidP="00D22897">
      <w:pPr>
        <w:pStyle w:val="Akapitzlist"/>
        <w:ind w:left="1080"/>
        <w:rPr>
          <w:rFonts w:ascii="Times New Roman" w:hAnsi="Times New Roman" w:cs="Times New Roman"/>
          <w:b/>
          <w:bCs/>
          <w:sz w:val="24"/>
          <w:szCs w:val="24"/>
        </w:rPr>
      </w:pPr>
    </w:p>
    <w:p w14:paraId="75FF7749" w14:textId="36D663EC" w:rsidR="00D22897" w:rsidRPr="00D22897" w:rsidRDefault="00D22897" w:rsidP="00E1464B">
      <w:pPr>
        <w:pStyle w:val="Akapitzlist"/>
        <w:numPr>
          <w:ilvl w:val="0"/>
          <w:numId w:val="1"/>
        </w:numPr>
        <w:shd w:val="clear" w:color="auto" w:fill="BFBFBF"/>
        <w:spacing w:after="0" w:line="276" w:lineRule="auto"/>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Nazwa i adres zamawiającego</w:t>
      </w:r>
    </w:p>
    <w:p w14:paraId="54AB3B47" w14:textId="77777777" w:rsidR="00171893" w:rsidRPr="001F4A72" w:rsidRDefault="00A420CE" w:rsidP="00171893">
      <w:pPr>
        <w:rPr>
          <w:rFonts w:ascii="Times New Roman" w:hAnsi="Times New Roman" w:cs="Times New Roman"/>
          <w:sz w:val="24"/>
          <w:szCs w:val="24"/>
        </w:rPr>
      </w:pPr>
      <w:r w:rsidRPr="001F4A72">
        <w:rPr>
          <w:rFonts w:ascii="Times New Roman" w:hAnsi="Times New Roman" w:cs="Times New Roman"/>
          <w:sz w:val="24"/>
          <w:szCs w:val="24"/>
        </w:rPr>
        <w:t>Zamawiający:</w:t>
      </w:r>
    </w:p>
    <w:p w14:paraId="0200DB42" w14:textId="480DFF5D" w:rsidR="00A420CE" w:rsidRPr="001F4A72" w:rsidRDefault="00A420CE" w:rsidP="00171893">
      <w:pPr>
        <w:rPr>
          <w:rFonts w:ascii="Times New Roman" w:hAnsi="Times New Roman" w:cs="Times New Roman"/>
          <w:sz w:val="24"/>
          <w:szCs w:val="24"/>
        </w:rPr>
      </w:pPr>
      <w:bookmarkStart w:id="0" w:name="_Hlk82420123"/>
      <w:r w:rsidRPr="001F4A72">
        <w:rPr>
          <w:rFonts w:ascii="Times New Roman" w:hAnsi="Times New Roman" w:cs="Times New Roman"/>
          <w:sz w:val="24"/>
          <w:szCs w:val="24"/>
        </w:rPr>
        <w:t>Specjalny Ośrodek Szkolno – Wychowawczy  im. Marii Grzegorzewskiej</w:t>
      </w:r>
    </w:p>
    <w:p w14:paraId="6B10CD86" w14:textId="3A284D4F" w:rsidR="00A420CE" w:rsidRPr="001F4A72" w:rsidRDefault="001E7548" w:rsidP="00171893">
      <w:pPr>
        <w:rPr>
          <w:rFonts w:ascii="Times New Roman" w:hAnsi="Times New Roman" w:cs="Times New Roman"/>
          <w:sz w:val="24"/>
          <w:szCs w:val="24"/>
        </w:rPr>
      </w:pPr>
      <w:r>
        <w:rPr>
          <w:rFonts w:ascii="Times New Roman" w:hAnsi="Times New Roman" w:cs="Times New Roman"/>
          <w:sz w:val="24"/>
          <w:szCs w:val="24"/>
        </w:rPr>
        <w:t>u</w:t>
      </w:r>
      <w:r w:rsidR="00A420CE" w:rsidRPr="001F4A72">
        <w:rPr>
          <w:rFonts w:ascii="Times New Roman" w:hAnsi="Times New Roman" w:cs="Times New Roman"/>
          <w:sz w:val="24"/>
          <w:szCs w:val="24"/>
        </w:rPr>
        <w:t>l. Stefana Okrzei 49B, 28-300 Jędrzejów</w:t>
      </w:r>
    </w:p>
    <w:p w14:paraId="5C67403C" w14:textId="7A1A8B1E" w:rsidR="00A420CE" w:rsidRPr="002F7174" w:rsidRDefault="00A420CE" w:rsidP="00171893">
      <w:pPr>
        <w:rPr>
          <w:rFonts w:ascii="Times New Roman" w:hAnsi="Times New Roman" w:cs="Times New Roman"/>
          <w:sz w:val="24"/>
          <w:szCs w:val="24"/>
          <w:lang w:val="en-US"/>
        </w:rPr>
      </w:pPr>
      <w:r w:rsidRPr="002F7174">
        <w:rPr>
          <w:rFonts w:ascii="Times New Roman" w:hAnsi="Times New Roman" w:cs="Times New Roman"/>
          <w:sz w:val="24"/>
          <w:szCs w:val="24"/>
          <w:lang w:val="en-US"/>
        </w:rPr>
        <w:t>e-mail:sekretariat@soswjedrzejow.pl</w:t>
      </w:r>
      <w:r w:rsidR="00CD2723" w:rsidRPr="002F7174">
        <w:rPr>
          <w:rFonts w:ascii="Times New Roman" w:hAnsi="Times New Roman" w:cs="Times New Roman"/>
          <w:sz w:val="24"/>
          <w:szCs w:val="24"/>
          <w:lang w:val="en-US"/>
        </w:rPr>
        <w:t xml:space="preserve"> </w:t>
      </w:r>
      <w:bookmarkEnd w:id="0"/>
      <w:r w:rsidRPr="002F7174">
        <w:rPr>
          <w:rFonts w:ascii="Times New Roman" w:hAnsi="Times New Roman" w:cs="Times New Roman"/>
          <w:sz w:val="24"/>
          <w:szCs w:val="24"/>
          <w:lang w:val="en-US"/>
        </w:rPr>
        <w:t>tel.413862278</w:t>
      </w:r>
    </w:p>
    <w:p w14:paraId="675804FE" w14:textId="708C3AE0" w:rsidR="00CD2723" w:rsidRPr="002F7174" w:rsidRDefault="00CD2723" w:rsidP="00171893">
      <w:pPr>
        <w:rPr>
          <w:rFonts w:ascii="Times New Roman" w:hAnsi="Times New Roman" w:cs="Times New Roman"/>
          <w:sz w:val="24"/>
          <w:szCs w:val="24"/>
          <w:lang w:val="en-US"/>
        </w:rPr>
      </w:pPr>
      <w:r w:rsidRPr="002F7174">
        <w:rPr>
          <w:lang w:val="en-US"/>
        </w:rPr>
        <w:t>https://miniportal.uzp.gov.pl/Postepowania, https://www.powiatjedrzejow.pl/bipkod/27488669</w:t>
      </w:r>
    </w:p>
    <w:p w14:paraId="5380402F" w14:textId="2C34B7BB" w:rsidR="00A420CE" w:rsidRDefault="00A420CE" w:rsidP="00171893">
      <w:pPr>
        <w:rPr>
          <w:rStyle w:val="Hipercze"/>
          <w:rFonts w:ascii="Times New Roman" w:hAnsi="Times New Roman" w:cs="Times New Roman"/>
          <w:sz w:val="24"/>
          <w:szCs w:val="24"/>
        </w:rPr>
      </w:pPr>
      <w:r w:rsidRPr="001F4A72">
        <w:rPr>
          <w:rFonts w:ascii="Times New Roman" w:hAnsi="Times New Roman" w:cs="Times New Roman"/>
          <w:sz w:val="24"/>
          <w:szCs w:val="24"/>
        </w:rPr>
        <w:t xml:space="preserve">Zmiany i wyjaśnienia treści SWZ oraz inne dokumenty zamówienia bezpośrednio związane z postępowaniem o udzielenie zamówienia będą udostępniane na stronie internetowej </w:t>
      </w:r>
      <w:bookmarkStart w:id="1" w:name="_Hlk82420094"/>
      <w:r w:rsidR="000708A1">
        <w:fldChar w:fldCharType="begin"/>
      </w:r>
      <w:r w:rsidR="000708A1">
        <w:instrText xml:space="preserve"> HYPERLINK "https://www.powiatjedrzejow.pl/bipkod/27488669" </w:instrText>
      </w:r>
      <w:r w:rsidR="000708A1">
        <w:fldChar w:fldCharType="separate"/>
      </w:r>
      <w:r w:rsidR="00A7218A" w:rsidRPr="001F4A72">
        <w:rPr>
          <w:rStyle w:val="Hipercze"/>
          <w:rFonts w:ascii="Times New Roman" w:hAnsi="Times New Roman" w:cs="Times New Roman"/>
          <w:sz w:val="24"/>
          <w:szCs w:val="24"/>
        </w:rPr>
        <w:t>https://www.powiatjedrzejow.pl/bipkod/27488669</w:t>
      </w:r>
      <w:r w:rsidR="000708A1">
        <w:rPr>
          <w:rStyle w:val="Hipercze"/>
          <w:rFonts w:ascii="Times New Roman" w:hAnsi="Times New Roman" w:cs="Times New Roman"/>
          <w:sz w:val="24"/>
          <w:szCs w:val="24"/>
        </w:rPr>
        <w:fldChar w:fldCharType="end"/>
      </w:r>
    </w:p>
    <w:bookmarkEnd w:id="1"/>
    <w:p w14:paraId="3400CB14" w14:textId="46A6FB3C" w:rsidR="00987A3E" w:rsidRPr="001F4A72" w:rsidRDefault="00987A3E" w:rsidP="00987A3E">
      <w:pPr>
        <w:shd w:val="clear" w:color="auto" w:fill="BFBFBF"/>
        <w:spacing w:after="0" w:line="276" w:lineRule="auto"/>
        <w:ind w:left="426" w:hanging="426"/>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I</w:t>
      </w:r>
      <w:r w:rsidR="00D22897">
        <w:rPr>
          <w:rFonts w:ascii="Times New Roman" w:eastAsia="Times New Roman" w:hAnsi="Times New Roman" w:cs="Times New Roman"/>
          <w:b/>
          <w:sz w:val="24"/>
          <w:szCs w:val="24"/>
          <w:lang w:eastAsia="pl-PL"/>
        </w:rPr>
        <w:t>I</w:t>
      </w:r>
      <w:r w:rsidRPr="001F4A72">
        <w:rPr>
          <w:rFonts w:ascii="Times New Roman" w:eastAsia="Times New Roman" w:hAnsi="Times New Roman" w:cs="Times New Roman"/>
          <w:b/>
          <w:sz w:val="24"/>
          <w:szCs w:val="24"/>
          <w:lang w:eastAsia="pl-PL"/>
        </w:rPr>
        <w:t>.</w:t>
      </w:r>
      <w:r w:rsidRPr="001F4A72">
        <w:rPr>
          <w:rFonts w:ascii="Times New Roman" w:eastAsia="Times New Roman" w:hAnsi="Times New Roman" w:cs="Times New Roman"/>
          <w:b/>
          <w:sz w:val="24"/>
          <w:szCs w:val="24"/>
          <w:lang w:eastAsia="pl-PL"/>
        </w:rPr>
        <w:tab/>
      </w:r>
      <w:r>
        <w:rPr>
          <w:rFonts w:ascii="Times New Roman" w:eastAsia="Times New Roman" w:hAnsi="Times New Roman" w:cs="Times New Roman"/>
          <w:b/>
          <w:sz w:val="24"/>
          <w:szCs w:val="24"/>
          <w:lang w:eastAsia="pl-PL"/>
        </w:rPr>
        <w:t>Tryb udzielania zamówienia</w:t>
      </w:r>
    </w:p>
    <w:p w14:paraId="3FA60E8D" w14:textId="312480ED" w:rsidR="00A7218A" w:rsidRPr="001F4A72" w:rsidRDefault="00A7218A" w:rsidP="00E1464B">
      <w:pPr>
        <w:numPr>
          <w:ilvl w:val="0"/>
          <w:numId w:val="2"/>
        </w:numPr>
        <w:autoSpaceDE w:val="0"/>
        <w:autoSpaceDN w:val="0"/>
        <w:adjustRightInd w:val="0"/>
        <w:spacing w:after="0" w:line="276" w:lineRule="auto"/>
        <w:ind w:left="426" w:hanging="426"/>
        <w:jc w:val="both"/>
        <w:rPr>
          <w:rFonts w:ascii="Times New Roman" w:eastAsia="Times New Roman" w:hAnsi="Times New Roman" w:cs="Times New Roman"/>
          <w:bCs/>
          <w:sz w:val="24"/>
          <w:szCs w:val="24"/>
          <w:lang w:val="x-none" w:eastAsia="x-none"/>
        </w:rPr>
      </w:pPr>
      <w:r w:rsidRPr="001F4A72">
        <w:rPr>
          <w:rFonts w:ascii="Times New Roman" w:eastAsia="Times New Roman" w:hAnsi="Times New Roman" w:cs="Times New Roman"/>
          <w:bCs/>
          <w:sz w:val="24"/>
          <w:szCs w:val="24"/>
          <w:lang w:val="x-none" w:eastAsia="x-none"/>
        </w:rPr>
        <w:t>Postępowanie o udzielenie zamówienia publicznego prowadzone jest w trybie podstawowym na podstawie art. 275 pkt 1 ustawy z dnia 11 września 2019 r. - Prawo zamówień publicznych (</w:t>
      </w:r>
      <w:proofErr w:type="spellStart"/>
      <w:r w:rsidR="002F3C4E">
        <w:rPr>
          <w:rFonts w:ascii="Times New Roman" w:eastAsia="Times New Roman" w:hAnsi="Times New Roman" w:cs="Times New Roman"/>
          <w:bCs/>
          <w:sz w:val="24"/>
          <w:szCs w:val="24"/>
          <w:lang w:eastAsia="x-none"/>
        </w:rPr>
        <w:t>t.j</w:t>
      </w:r>
      <w:proofErr w:type="spellEnd"/>
      <w:r w:rsidR="002F3C4E">
        <w:rPr>
          <w:rFonts w:ascii="Times New Roman" w:eastAsia="Times New Roman" w:hAnsi="Times New Roman" w:cs="Times New Roman"/>
          <w:bCs/>
          <w:sz w:val="24"/>
          <w:szCs w:val="24"/>
          <w:lang w:eastAsia="x-none"/>
        </w:rPr>
        <w:t>.</w:t>
      </w:r>
      <w:r w:rsidRPr="001F4A72">
        <w:rPr>
          <w:rFonts w:ascii="Times New Roman" w:eastAsia="Times New Roman" w:hAnsi="Times New Roman" w:cs="Times New Roman"/>
          <w:bCs/>
          <w:sz w:val="24"/>
          <w:szCs w:val="24"/>
          <w:lang w:val="x-none" w:eastAsia="x-none"/>
        </w:rPr>
        <w:t xml:space="preserve">Dz. U. z </w:t>
      </w:r>
      <w:r w:rsidR="002F3C4E">
        <w:rPr>
          <w:rFonts w:ascii="Times New Roman" w:eastAsia="Times New Roman" w:hAnsi="Times New Roman" w:cs="Times New Roman"/>
          <w:bCs/>
          <w:sz w:val="24"/>
          <w:szCs w:val="24"/>
          <w:lang w:eastAsia="x-none"/>
        </w:rPr>
        <w:t>2021</w:t>
      </w:r>
      <w:r w:rsidRPr="001F4A72">
        <w:rPr>
          <w:rFonts w:ascii="Times New Roman" w:eastAsia="Times New Roman" w:hAnsi="Times New Roman" w:cs="Times New Roman"/>
          <w:bCs/>
          <w:sz w:val="24"/>
          <w:szCs w:val="24"/>
          <w:lang w:val="x-none" w:eastAsia="x-none"/>
        </w:rPr>
        <w:t xml:space="preserve"> r., poz. </w:t>
      </w:r>
      <w:r w:rsidR="002F3C4E">
        <w:rPr>
          <w:rFonts w:ascii="Times New Roman" w:eastAsia="Times New Roman" w:hAnsi="Times New Roman" w:cs="Times New Roman"/>
          <w:bCs/>
          <w:sz w:val="24"/>
          <w:szCs w:val="24"/>
          <w:lang w:eastAsia="x-none"/>
        </w:rPr>
        <w:t>1129</w:t>
      </w:r>
      <w:r w:rsidRPr="001F4A72">
        <w:rPr>
          <w:rFonts w:ascii="Times New Roman" w:eastAsia="Times New Roman" w:hAnsi="Times New Roman" w:cs="Times New Roman"/>
          <w:bCs/>
          <w:sz w:val="24"/>
          <w:szCs w:val="24"/>
          <w:lang w:eastAsia="x-none"/>
        </w:rPr>
        <w:t xml:space="preserve"> ze zm.</w:t>
      </w:r>
      <w:r w:rsidRPr="001F4A72">
        <w:rPr>
          <w:rFonts w:ascii="Times New Roman" w:eastAsia="Times New Roman" w:hAnsi="Times New Roman" w:cs="Times New Roman"/>
          <w:bCs/>
          <w:sz w:val="24"/>
          <w:szCs w:val="24"/>
          <w:lang w:val="x-none" w:eastAsia="x-none"/>
        </w:rPr>
        <w:t xml:space="preserve">) </w:t>
      </w:r>
      <w:r w:rsidRPr="001F4A72">
        <w:rPr>
          <w:rFonts w:ascii="Times New Roman" w:eastAsia="Times New Roman" w:hAnsi="Times New Roman" w:cs="Times New Roman"/>
          <w:bCs/>
          <w:sz w:val="24"/>
          <w:szCs w:val="24"/>
          <w:lang w:eastAsia="x-none"/>
        </w:rPr>
        <w:t xml:space="preserve">- </w:t>
      </w:r>
      <w:r w:rsidRPr="001F4A72">
        <w:rPr>
          <w:rFonts w:ascii="Times New Roman" w:eastAsia="Times New Roman" w:hAnsi="Times New Roman" w:cs="Times New Roman"/>
          <w:bCs/>
          <w:sz w:val="24"/>
          <w:szCs w:val="24"/>
          <w:lang w:val="x-none" w:eastAsia="x-none"/>
        </w:rPr>
        <w:t>zwanej dalej „</w:t>
      </w:r>
      <w:r w:rsidRPr="001F4A72">
        <w:rPr>
          <w:rFonts w:ascii="Times New Roman" w:eastAsia="Times New Roman" w:hAnsi="Times New Roman" w:cs="Times New Roman"/>
          <w:bCs/>
          <w:sz w:val="24"/>
          <w:szCs w:val="24"/>
          <w:lang w:eastAsia="x-none"/>
        </w:rPr>
        <w:t xml:space="preserve">ustawa </w:t>
      </w:r>
      <w:proofErr w:type="spellStart"/>
      <w:r w:rsidRPr="001F4A72">
        <w:rPr>
          <w:rFonts w:ascii="Times New Roman" w:eastAsia="Times New Roman" w:hAnsi="Times New Roman" w:cs="Times New Roman"/>
          <w:bCs/>
          <w:sz w:val="24"/>
          <w:szCs w:val="24"/>
          <w:lang w:eastAsia="x-none"/>
        </w:rPr>
        <w:t>Pzp</w:t>
      </w:r>
      <w:proofErr w:type="spellEnd"/>
      <w:r w:rsidRPr="001F4A72">
        <w:rPr>
          <w:rFonts w:ascii="Times New Roman" w:eastAsia="Times New Roman" w:hAnsi="Times New Roman" w:cs="Times New Roman"/>
          <w:bCs/>
          <w:sz w:val="24"/>
          <w:szCs w:val="24"/>
          <w:lang w:val="x-none" w:eastAsia="x-none"/>
        </w:rPr>
        <w:t>”.</w:t>
      </w:r>
    </w:p>
    <w:p w14:paraId="60890931" w14:textId="77777777" w:rsidR="00A7218A" w:rsidRPr="001F4A72" w:rsidRDefault="00A7218A" w:rsidP="00E1464B">
      <w:pPr>
        <w:numPr>
          <w:ilvl w:val="0"/>
          <w:numId w:val="2"/>
        </w:numPr>
        <w:autoSpaceDE w:val="0"/>
        <w:autoSpaceDN w:val="0"/>
        <w:adjustRightInd w:val="0"/>
        <w:spacing w:after="0" w:line="276" w:lineRule="auto"/>
        <w:ind w:left="426" w:hanging="426"/>
        <w:jc w:val="both"/>
        <w:rPr>
          <w:rFonts w:ascii="Times New Roman" w:eastAsia="Times New Roman" w:hAnsi="Times New Roman" w:cs="Times New Roman"/>
          <w:bCs/>
          <w:iCs/>
          <w:sz w:val="24"/>
          <w:szCs w:val="24"/>
          <w:lang w:eastAsia="pl-PL"/>
        </w:rPr>
      </w:pPr>
      <w:r w:rsidRPr="001F4A72">
        <w:rPr>
          <w:rFonts w:ascii="Times New Roman" w:eastAsia="Times New Roman" w:hAnsi="Times New Roman" w:cs="Times New Roman"/>
          <w:bCs/>
          <w:sz w:val="24"/>
          <w:szCs w:val="24"/>
          <w:lang w:val="x-none" w:eastAsia="x-none"/>
        </w:rPr>
        <w:t>Zamawiający nie przewiduje wyboru najkorzystniejszej oferty z możliwością prowadzenia negocjacji.</w:t>
      </w:r>
    </w:p>
    <w:p w14:paraId="04329211" w14:textId="77777777" w:rsidR="00A7218A" w:rsidRPr="001F4A72" w:rsidRDefault="00A7218A" w:rsidP="00E1464B">
      <w:pPr>
        <w:numPr>
          <w:ilvl w:val="0"/>
          <w:numId w:val="2"/>
        </w:numPr>
        <w:autoSpaceDE w:val="0"/>
        <w:autoSpaceDN w:val="0"/>
        <w:adjustRightInd w:val="0"/>
        <w:spacing w:after="120" w:line="276" w:lineRule="auto"/>
        <w:ind w:left="425" w:hanging="425"/>
        <w:jc w:val="both"/>
        <w:rPr>
          <w:rFonts w:ascii="Times New Roman" w:eastAsia="Times New Roman" w:hAnsi="Times New Roman" w:cs="Times New Roman"/>
          <w:bCs/>
          <w:iCs/>
          <w:sz w:val="24"/>
          <w:szCs w:val="24"/>
          <w:lang w:eastAsia="pl-PL"/>
        </w:rPr>
      </w:pPr>
      <w:r w:rsidRPr="001F4A72">
        <w:rPr>
          <w:rFonts w:ascii="Times New Roman" w:eastAsia="Times New Roman" w:hAnsi="Times New Roman" w:cs="Times New Roman"/>
          <w:bCs/>
          <w:iCs/>
          <w:sz w:val="24"/>
          <w:szCs w:val="24"/>
          <w:lang w:eastAsia="pl-PL"/>
        </w:rPr>
        <w:t xml:space="preserve">Zamawiający w oparciu o zapisy art. 274 ust. 1 ustawy </w:t>
      </w:r>
      <w:proofErr w:type="spellStart"/>
      <w:r w:rsidRPr="001F4A72">
        <w:rPr>
          <w:rFonts w:ascii="Times New Roman" w:eastAsia="Times New Roman" w:hAnsi="Times New Roman" w:cs="Times New Roman"/>
          <w:bCs/>
          <w:iCs/>
          <w:sz w:val="24"/>
          <w:szCs w:val="24"/>
          <w:lang w:eastAsia="pl-PL"/>
        </w:rPr>
        <w:t>Pzp</w:t>
      </w:r>
      <w:proofErr w:type="spellEnd"/>
      <w:r w:rsidRPr="001F4A72">
        <w:rPr>
          <w:rFonts w:ascii="Times New Roman" w:eastAsia="Times New Roman" w:hAnsi="Times New Roman" w:cs="Times New Roman"/>
          <w:bCs/>
          <w:iCs/>
          <w:sz w:val="24"/>
          <w:szCs w:val="24"/>
          <w:lang w:eastAsia="pl-PL"/>
        </w:rPr>
        <w:t xml:space="preserve">  wezwie Wykonawcę, którego oferta została najwyżej oceniona, do złożenia w wyznaczonym terminie, nie krótszym niż 5 dni od dnia wezwania, podmiotowych środków dowodowych.</w:t>
      </w:r>
    </w:p>
    <w:p w14:paraId="0D4723D1" w14:textId="6DEE3810" w:rsidR="00987A3E" w:rsidRPr="00D22897" w:rsidRDefault="00987A3E" w:rsidP="00E1464B">
      <w:pPr>
        <w:pStyle w:val="Akapitzlist"/>
        <w:numPr>
          <w:ilvl w:val="0"/>
          <w:numId w:val="32"/>
        </w:numPr>
        <w:shd w:val="clear" w:color="auto" w:fill="BFBFBF"/>
        <w:spacing w:after="0" w:line="276" w:lineRule="auto"/>
        <w:ind w:left="426" w:hanging="426"/>
        <w:rPr>
          <w:rFonts w:ascii="Times New Roman" w:eastAsia="Times New Roman" w:hAnsi="Times New Roman" w:cs="Times New Roman"/>
          <w:b/>
          <w:sz w:val="24"/>
          <w:szCs w:val="24"/>
          <w:lang w:eastAsia="pl-PL"/>
        </w:rPr>
      </w:pPr>
      <w:r w:rsidRPr="00D22897">
        <w:rPr>
          <w:rFonts w:ascii="Times New Roman" w:eastAsia="Times New Roman" w:hAnsi="Times New Roman" w:cs="Times New Roman"/>
          <w:b/>
          <w:bCs/>
          <w:sz w:val="24"/>
          <w:szCs w:val="24"/>
          <w:lang w:eastAsia="pl-PL"/>
        </w:rPr>
        <w:t>Opis przedmiotu zamówienia</w:t>
      </w:r>
    </w:p>
    <w:p w14:paraId="03ECA8A5" w14:textId="77777777" w:rsidR="00141F35" w:rsidRDefault="00141F35" w:rsidP="00141F35">
      <w:pPr>
        <w:pStyle w:val="Standard"/>
        <w:ind w:left="426"/>
        <w:jc w:val="both"/>
        <w:rPr>
          <w:rFonts w:cs="Times New Roman"/>
        </w:rPr>
      </w:pPr>
    </w:p>
    <w:p w14:paraId="29AA47D5" w14:textId="6064787A" w:rsidR="00141F35" w:rsidRPr="00141F35" w:rsidRDefault="00141F35" w:rsidP="00141F35">
      <w:pPr>
        <w:pStyle w:val="Standard"/>
        <w:ind w:left="426"/>
        <w:jc w:val="center"/>
        <w:rPr>
          <w:rFonts w:cs="Times New Roman"/>
          <w:b/>
          <w:bCs/>
        </w:rPr>
      </w:pPr>
      <w:r w:rsidRPr="00141F35">
        <w:rPr>
          <w:rFonts w:cs="Times New Roman"/>
          <w:b/>
          <w:bCs/>
          <w:highlight w:val="lightGray"/>
        </w:rPr>
        <w:t>„Zakup mikrobusu 9-cio osobowego specjalnie  przystosowanego do przewozu osób niepełnosprawnych  dla Specjalnego Ośrodka Szkolno-Wychowawczego w</w:t>
      </w:r>
      <w:r>
        <w:rPr>
          <w:rFonts w:cs="Times New Roman"/>
          <w:b/>
          <w:bCs/>
          <w:highlight w:val="lightGray"/>
        </w:rPr>
        <w:t> </w:t>
      </w:r>
      <w:r w:rsidRPr="00141F35">
        <w:rPr>
          <w:rFonts w:cs="Times New Roman"/>
          <w:b/>
          <w:bCs/>
          <w:highlight w:val="lightGray"/>
        </w:rPr>
        <w:t>Jędrzejowie”</w:t>
      </w:r>
    </w:p>
    <w:p w14:paraId="19899FA6" w14:textId="1E39F81A" w:rsidR="00783CFD" w:rsidRPr="001F4A72" w:rsidRDefault="00783CFD" w:rsidP="00E1464B">
      <w:pPr>
        <w:pStyle w:val="Standard"/>
        <w:numPr>
          <w:ilvl w:val="0"/>
          <w:numId w:val="3"/>
        </w:numPr>
        <w:ind w:left="426"/>
        <w:jc w:val="both"/>
        <w:rPr>
          <w:rFonts w:cs="Times New Roman"/>
        </w:rPr>
      </w:pPr>
      <w:r w:rsidRPr="001F4A72">
        <w:rPr>
          <w:rFonts w:cs="Times New Roman"/>
        </w:rPr>
        <w:t xml:space="preserve">Przedmiotem zamówienia jest </w:t>
      </w:r>
      <w:r w:rsidR="001B428F">
        <w:rPr>
          <w:rFonts w:cs="Times New Roman"/>
        </w:rPr>
        <w:t>dost</w:t>
      </w:r>
      <w:r w:rsidR="001510D3">
        <w:rPr>
          <w:rFonts w:cs="Times New Roman"/>
        </w:rPr>
        <w:t>awa</w:t>
      </w:r>
      <w:r w:rsidRPr="001F4A72">
        <w:rPr>
          <w:rFonts w:cs="Times New Roman"/>
        </w:rPr>
        <w:t xml:space="preserve"> jednego, fabrycznie nowego mikrobusu, zwanego dalej „samochodem”, wyprodukowanego w roku 202</w:t>
      </w:r>
      <w:r w:rsidR="00171893" w:rsidRPr="001F4A72">
        <w:rPr>
          <w:rFonts w:cs="Times New Roman"/>
        </w:rPr>
        <w:t>1</w:t>
      </w:r>
      <w:r w:rsidRPr="001F4A72">
        <w:rPr>
          <w:rFonts w:cs="Times New Roman"/>
        </w:rPr>
        <w:t>, o liczbie miejsc 8+1, przystosowanego do przewozu osób niepełnosprawnych. Zakup jest dofinansowany  ze środków PFRON  w ramach „Programu  wyrównywania różnic między regionami III” w obszarze D</w:t>
      </w:r>
      <w:r w:rsidR="00171893" w:rsidRPr="001F4A72">
        <w:rPr>
          <w:rFonts w:cs="Times New Roman"/>
        </w:rPr>
        <w:t>.</w:t>
      </w:r>
    </w:p>
    <w:p w14:paraId="4FBE6AB6" w14:textId="259766D9" w:rsidR="00783CFD" w:rsidRPr="001F4A72" w:rsidRDefault="00783CFD" w:rsidP="00E1464B">
      <w:pPr>
        <w:pStyle w:val="Standard"/>
        <w:numPr>
          <w:ilvl w:val="0"/>
          <w:numId w:val="3"/>
        </w:numPr>
        <w:ind w:left="426" w:hanging="426"/>
        <w:jc w:val="both"/>
        <w:rPr>
          <w:rFonts w:cs="Times New Roman"/>
        </w:rPr>
      </w:pPr>
      <w:r w:rsidRPr="001F4A72">
        <w:rPr>
          <w:rFonts w:cs="Times New Roman"/>
        </w:rPr>
        <w:t>Szczegółowy opis parametrów technicznych i wyposażenia samochodu, o którym mowa</w:t>
      </w:r>
      <w:r w:rsidR="00171893" w:rsidRPr="001F4A72">
        <w:rPr>
          <w:rFonts w:cs="Times New Roman"/>
        </w:rPr>
        <w:t xml:space="preserve"> </w:t>
      </w:r>
      <w:r w:rsidRPr="001F4A72">
        <w:rPr>
          <w:rFonts w:cs="Times New Roman"/>
        </w:rPr>
        <w:t xml:space="preserve">w ust. 1, określa załącznik nr </w:t>
      </w:r>
      <w:r w:rsidR="00075CEF" w:rsidRPr="001F4A72">
        <w:rPr>
          <w:rFonts w:cs="Times New Roman"/>
        </w:rPr>
        <w:t>6</w:t>
      </w:r>
      <w:r w:rsidRPr="001F4A72">
        <w:rPr>
          <w:rFonts w:cs="Times New Roman"/>
        </w:rPr>
        <w:t xml:space="preserve"> do </w:t>
      </w:r>
      <w:proofErr w:type="spellStart"/>
      <w:r w:rsidRPr="001F4A72">
        <w:rPr>
          <w:rFonts w:cs="Times New Roman"/>
        </w:rPr>
        <w:t>swz</w:t>
      </w:r>
      <w:proofErr w:type="spellEnd"/>
      <w:r w:rsidRPr="001F4A72">
        <w:rPr>
          <w:rFonts w:cs="Times New Roman"/>
        </w:rPr>
        <w:t>.</w:t>
      </w:r>
    </w:p>
    <w:p w14:paraId="5710A5ED" w14:textId="3C516B66" w:rsidR="00783CFD" w:rsidRPr="001F4A72" w:rsidRDefault="00783CFD" w:rsidP="00E1464B">
      <w:pPr>
        <w:pStyle w:val="Standard"/>
        <w:numPr>
          <w:ilvl w:val="0"/>
          <w:numId w:val="3"/>
        </w:numPr>
        <w:ind w:left="426" w:hanging="426"/>
        <w:jc w:val="both"/>
        <w:rPr>
          <w:rFonts w:cs="Times New Roman"/>
        </w:rPr>
      </w:pPr>
      <w:r w:rsidRPr="001F4A72">
        <w:rPr>
          <w:rFonts w:cs="Times New Roman"/>
        </w:rPr>
        <w:t>Wymagania w zakresie dostępności dla osób niepełnosprawnych zostały zawarte</w:t>
      </w:r>
      <w:r w:rsidRPr="001F4A72">
        <w:rPr>
          <w:rFonts w:cs="Times New Roman"/>
        </w:rPr>
        <w:br/>
        <w:t xml:space="preserve">w załączniku nr </w:t>
      </w:r>
      <w:r w:rsidR="00075CEF" w:rsidRPr="001F4A72">
        <w:rPr>
          <w:rFonts w:cs="Times New Roman"/>
        </w:rPr>
        <w:t>6</w:t>
      </w:r>
      <w:r w:rsidRPr="001F4A72">
        <w:rPr>
          <w:rFonts w:cs="Times New Roman"/>
        </w:rPr>
        <w:t xml:space="preserve"> do </w:t>
      </w:r>
      <w:proofErr w:type="spellStart"/>
      <w:r w:rsidRPr="001F4A72">
        <w:rPr>
          <w:rFonts w:cs="Times New Roman"/>
        </w:rPr>
        <w:t>swz</w:t>
      </w:r>
      <w:proofErr w:type="spellEnd"/>
      <w:r w:rsidRPr="001F4A72">
        <w:rPr>
          <w:rFonts w:cs="Times New Roman"/>
        </w:rPr>
        <w:t xml:space="preserve">. </w:t>
      </w:r>
    </w:p>
    <w:p w14:paraId="34BA5ED3" w14:textId="3F2D0125" w:rsidR="00783CFD" w:rsidRPr="001F4A72" w:rsidRDefault="0043792B" w:rsidP="00E1464B">
      <w:pPr>
        <w:pStyle w:val="Standard"/>
        <w:numPr>
          <w:ilvl w:val="0"/>
          <w:numId w:val="3"/>
        </w:numPr>
        <w:ind w:left="426" w:hanging="426"/>
        <w:jc w:val="both"/>
        <w:rPr>
          <w:rFonts w:cs="Times New Roman"/>
        </w:rPr>
      </w:pPr>
      <w:r>
        <w:rPr>
          <w:rFonts w:cs="Times New Roman"/>
        </w:rPr>
        <w:t xml:space="preserve">Pojazd musi posiadać świadectwo homologacji jako samochód osobowy przeznaczony do przewozu osób niepełnosprawnych oraz osób niepełnosprawnych na wózkach inwalidzkich (świadectwa należy dostarczyć wraz z samochodem) wydane przez </w:t>
      </w:r>
      <w:r>
        <w:rPr>
          <w:rFonts w:cs="Times New Roman"/>
        </w:rPr>
        <w:lastRenderedPageBreak/>
        <w:t>ustawowo uprawniony organ oraz musi spe</w:t>
      </w:r>
      <w:r w:rsidR="00320ED2">
        <w:rPr>
          <w:rFonts w:cs="Times New Roman"/>
        </w:rPr>
        <w:t>łniać warunki zawarte w Rozporzą</w:t>
      </w:r>
      <w:r>
        <w:rPr>
          <w:rFonts w:cs="Times New Roman"/>
        </w:rPr>
        <w:t>d</w:t>
      </w:r>
      <w:r w:rsidR="00320ED2">
        <w:rPr>
          <w:rFonts w:cs="Times New Roman"/>
        </w:rPr>
        <w:t>z</w:t>
      </w:r>
      <w:r>
        <w:rPr>
          <w:rFonts w:cs="Times New Roman"/>
        </w:rPr>
        <w:t>eniu Ministra Infrastruktury z dnia 31.12.2002 roku w sprawie  warunków technicznych pojazdów oraz zakresu ich niezbędnego wyposażenia</w:t>
      </w:r>
      <w:r w:rsidR="00320ED2">
        <w:rPr>
          <w:rFonts w:cs="Times New Roman"/>
        </w:rPr>
        <w:t xml:space="preserve"> </w:t>
      </w:r>
      <w:r>
        <w:rPr>
          <w:rFonts w:cs="Times New Roman"/>
        </w:rPr>
        <w:t xml:space="preserve">(Dz. U z 2015 </w:t>
      </w:r>
      <w:proofErr w:type="spellStart"/>
      <w:r>
        <w:rPr>
          <w:rFonts w:cs="Times New Roman"/>
        </w:rPr>
        <w:t>poz</w:t>
      </w:r>
      <w:proofErr w:type="spellEnd"/>
      <w:r>
        <w:rPr>
          <w:rFonts w:cs="Times New Roman"/>
        </w:rPr>
        <w:t xml:space="preserve"> 305 z </w:t>
      </w:r>
      <w:proofErr w:type="spellStart"/>
      <w:r>
        <w:rPr>
          <w:rFonts w:cs="Times New Roman"/>
        </w:rPr>
        <w:t>póź</w:t>
      </w:r>
      <w:proofErr w:type="spellEnd"/>
      <w:r>
        <w:rPr>
          <w:rFonts w:cs="Times New Roman"/>
        </w:rPr>
        <w:t>. zm.) jak również warunki przewidziane w przepisach prawa Wspólnotowego Unii Europejskiej</w:t>
      </w:r>
      <w:r w:rsidR="00320ED2">
        <w:rPr>
          <w:rFonts w:cs="Times New Roman"/>
        </w:rPr>
        <w:t xml:space="preserve"> dla samochodów osobowych.</w:t>
      </w:r>
      <w:r>
        <w:rPr>
          <w:rFonts w:cs="Times New Roman"/>
        </w:rPr>
        <w:t xml:space="preserve"> </w:t>
      </w:r>
      <w:r w:rsidR="00320ED2">
        <w:rPr>
          <w:rFonts w:cs="Times New Roman"/>
        </w:rPr>
        <w:t>Dostarczony samochód winien posiadać komplet dokume</w:t>
      </w:r>
      <w:r w:rsidR="00783CFD" w:rsidRPr="001F4A72">
        <w:rPr>
          <w:rFonts w:cs="Times New Roman"/>
        </w:rPr>
        <w:t>ntów wymaganych do rejestracji pojazdu</w:t>
      </w:r>
      <w:r w:rsidR="00320ED2">
        <w:rPr>
          <w:rFonts w:cs="Times New Roman"/>
        </w:rPr>
        <w:t xml:space="preserve"> zgodnie z przepisami obowiązującymi na terenie Polski, na zasadach dopuszczenia do ruchu(faktura sprzedaży, karta pojazdu, przegląd  - badanie techniczne oraz badanie stacji diagnostycznej potwierdzające, że  po adaptacji samochód przystosowany jest do przewozu osób niepełnosprawnych zgodnie z wymogami przepisów ustawy prawo o ruchu drogowym.</w:t>
      </w:r>
      <w:r w:rsidR="00783CFD" w:rsidRPr="001F4A72">
        <w:rPr>
          <w:rFonts w:cs="Times New Roman"/>
        </w:rPr>
        <w:t>.</w:t>
      </w:r>
    </w:p>
    <w:p w14:paraId="6CD48371" w14:textId="7BB6CA37" w:rsidR="00783CFD" w:rsidRPr="001F4A72" w:rsidRDefault="00783CFD" w:rsidP="00E1464B">
      <w:pPr>
        <w:pStyle w:val="Standard"/>
        <w:numPr>
          <w:ilvl w:val="0"/>
          <w:numId w:val="3"/>
        </w:numPr>
        <w:ind w:left="426" w:hanging="426"/>
        <w:jc w:val="both"/>
        <w:rPr>
          <w:rFonts w:cs="Times New Roman"/>
        </w:rPr>
      </w:pPr>
      <w:r w:rsidRPr="001F4A72">
        <w:rPr>
          <w:rFonts w:cs="Times New Roman"/>
        </w:rPr>
        <w:t xml:space="preserve">Zużycie energii w MJ/km max </w:t>
      </w:r>
      <w:r w:rsidR="00927695">
        <w:rPr>
          <w:rFonts w:cs="Times New Roman"/>
        </w:rPr>
        <w:t>3</w:t>
      </w:r>
      <w:r w:rsidRPr="001F4A72">
        <w:rPr>
          <w:rFonts w:cs="Times New Roman"/>
        </w:rPr>
        <w:t>,</w:t>
      </w:r>
      <w:r w:rsidR="00927695">
        <w:rPr>
          <w:rFonts w:cs="Times New Roman"/>
        </w:rPr>
        <w:t>2</w:t>
      </w:r>
      <w:r w:rsidRPr="001F4A72">
        <w:rPr>
          <w:rFonts w:cs="Times New Roman"/>
        </w:rPr>
        <w:t xml:space="preserve"> MJ/km obliczone zgodnie z rozporządzeniem Prezesa Rady Ministrów z dnia 10 maja 2011 r. w sprawie innych niż cena obowiązkowych kryteriów oceny ofert w odniesieniu do niektórych rodzajów zamówień publicznych (Dz. U. z 2011r. nr 96, poz. 559), jako iloczyn zużycia paliwa (l/100km) </w:t>
      </w:r>
      <w:r w:rsidRPr="001F4A72">
        <w:rPr>
          <w:rFonts w:cs="Times New Roman"/>
          <w:b/>
          <w:bCs/>
        </w:rPr>
        <w:t>w cyklu łączonym – wartość uśredniona</w:t>
      </w:r>
      <w:r w:rsidRPr="001F4A72">
        <w:rPr>
          <w:rFonts w:cs="Times New Roman"/>
        </w:rPr>
        <w:t>, podanego przez Wykonawcę w ofercie i wartości energetycznej paliwa określonej w Załączniku nr 1 do powołanego rozporządzenia (np.: zużycie w cyklu łączonym 7,0 l/100 km w przeliczeniu na 1 km daje: 0,07 l/km x 36 MJ/l (wartość energetyczną oleju napędowego) = 2,52 MJ/km).</w:t>
      </w:r>
    </w:p>
    <w:p w14:paraId="2FC36822" w14:textId="77777777" w:rsidR="00783CFD" w:rsidRPr="001F4A72" w:rsidRDefault="00783CFD" w:rsidP="00783CFD">
      <w:pPr>
        <w:pStyle w:val="Standard"/>
        <w:ind w:left="360"/>
        <w:jc w:val="both"/>
        <w:rPr>
          <w:rFonts w:cs="Times New Roman"/>
        </w:rPr>
      </w:pPr>
      <w:r w:rsidRPr="001F4A72">
        <w:rPr>
          <w:rFonts w:cs="Times New Roman"/>
        </w:rPr>
        <w:t>Spełnianie europejskiego standardu emisji spalin EURO 6:</w:t>
      </w:r>
    </w:p>
    <w:p w14:paraId="767EB159" w14:textId="77777777" w:rsidR="00783CFD" w:rsidRPr="001F4A72" w:rsidRDefault="00783CFD" w:rsidP="00783CFD">
      <w:pPr>
        <w:pStyle w:val="Standard"/>
        <w:ind w:left="360"/>
        <w:jc w:val="both"/>
        <w:rPr>
          <w:rFonts w:cs="Times New Roman"/>
        </w:rPr>
      </w:pPr>
      <w:r w:rsidRPr="001F4A72">
        <w:rPr>
          <w:rFonts w:cs="Times New Roman"/>
        </w:rPr>
        <w:t>- poziom emisji dwutlenku węgla CO</w:t>
      </w:r>
      <w:r w:rsidRPr="001F4A72">
        <w:rPr>
          <w:rFonts w:cs="Times New Roman"/>
          <w:vertAlign w:val="superscript"/>
        </w:rPr>
        <w:t>2</w:t>
      </w:r>
      <w:r w:rsidRPr="001F4A72">
        <w:rPr>
          <w:rFonts w:cs="Times New Roman"/>
        </w:rPr>
        <w:t xml:space="preserve"> w cyklu łączonym-wartość uśredniona (nie więcej niż 220 g/km ) </w:t>
      </w:r>
    </w:p>
    <w:p w14:paraId="75668ABB" w14:textId="77777777" w:rsidR="00783CFD" w:rsidRPr="001F4A72" w:rsidRDefault="00783CFD" w:rsidP="00783CFD">
      <w:pPr>
        <w:pStyle w:val="Standard"/>
        <w:ind w:left="360"/>
        <w:jc w:val="both"/>
        <w:rPr>
          <w:rFonts w:cs="Times New Roman"/>
        </w:rPr>
      </w:pPr>
      <w:r w:rsidRPr="001F4A72">
        <w:rPr>
          <w:rFonts w:cs="Times New Roman"/>
        </w:rPr>
        <w:t>- poziom emisji tlenku węgla CO max. 0,5 g/km,</w:t>
      </w:r>
    </w:p>
    <w:p w14:paraId="79E51B3F" w14:textId="77777777" w:rsidR="00783CFD" w:rsidRPr="001F4A72" w:rsidRDefault="00783CFD" w:rsidP="00783CFD">
      <w:pPr>
        <w:pStyle w:val="Standard"/>
        <w:ind w:left="360"/>
        <w:jc w:val="both"/>
        <w:rPr>
          <w:rFonts w:cs="Times New Roman"/>
        </w:rPr>
      </w:pPr>
      <w:r w:rsidRPr="001F4A72">
        <w:rPr>
          <w:rFonts w:cs="Times New Roman"/>
        </w:rPr>
        <w:t xml:space="preserve">- tlenków azotu </w:t>
      </w:r>
      <w:proofErr w:type="spellStart"/>
      <w:r w:rsidRPr="001F4A72">
        <w:rPr>
          <w:rFonts w:cs="Times New Roman"/>
        </w:rPr>
        <w:t>NOx</w:t>
      </w:r>
      <w:proofErr w:type="spellEnd"/>
      <w:r w:rsidRPr="001F4A72">
        <w:rPr>
          <w:rFonts w:cs="Times New Roman"/>
        </w:rPr>
        <w:t xml:space="preserve"> max. 0,08 g/km, </w:t>
      </w:r>
    </w:p>
    <w:p w14:paraId="65532EB4" w14:textId="77777777" w:rsidR="00783CFD" w:rsidRPr="001F4A72" w:rsidRDefault="00783CFD" w:rsidP="00783CFD">
      <w:pPr>
        <w:pStyle w:val="Standard"/>
        <w:ind w:left="360"/>
        <w:jc w:val="both"/>
        <w:rPr>
          <w:rFonts w:cs="Times New Roman"/>
        </w:rPr>
      </w:pPr>
      <w:r w:rsidRPr="001F4A72">
        <w:rPr>
          <w:rFonts w:cs="Times New Roman"/>
        </w:rPr>
        <w:t>- węglowodorów HC – 0,05 g/km,</w:t>
      </w:r>
    </w:p>
    <w:p w14:paraId="4333A21B" w14:textId="77777777" w:rsidR="00783CFD" w:rsidRPr="001F4A72" w:rsidRDefault="00783CFD" w:rsidP="00783CFD">
      <w:pPr>
        <w:pStyle w:val="Standard"/>
        <w:ind w:left="360"/>
        <w:jc w:val="both"/>
        <w:rPr>
          <w:rFonts w:cs="Times New Roman"/>
        </w:rPr>
      </w:pPr>
      <w:r w:rsidRPr="001F4A72">
        <w:rPr>
          <w:rFonts w:cs="Times New Roman"/>
        </w:rPr>
        <w:t>- cząstek stałych PM max. 0,005 g/km</w:t>
      </w:r>
    </w:p>
    <w:p w14:paraId="2EDEC32C" w14:textId="3C91B65E" w:rsidR="00783CFD" w:rsidRPr="00873778" w:rsidRDefault="0043792B" w:rsidP="00E1464B">
      <w:pPr>
        <w:pStyle w:val="Standard"/>
        <w:numPr>
          <w:ilvl w:val="0"/>
          <w:numId w:val="3"/>
        </w:numPr>
        <w:ind w:left="426" w:hanging="426"/>
        <w:jc w:val="both"/>
        <w:rPr>
          <w:rFonts w:cs="Times New Roman"/>
        </w:rPr>
      </w:pPr>
      <w:r w:rsidRPr="00873778">
        <w:rPr>
          <w:rFonts w:cs="Times New Roman"/>
        </w:rPr>
        <w:t>Dowóz przedmiotu zamówienia gwarantuje Wykonawca własnym transportem i na własny koszt.</w:t>
      </w:r>
      <w:r w:rsidR="00783CFD" w:rsidRPr="00873778">
        <w:rPr>
          <w:rFonts w:cs="Times New Roman"/>
        </w:rPr>
        <w:t xml:space="preserve"> Przedmiot zamówienia powinien być wyposażony w ogumienie odpowiednie do sezonu panującego w dniu dostawy (drugi komplet ogumienia na stanie wyposażenia)  oraz wykazywać taki stan baku, aby światło rezerwy nie było zapalone i aby możliwe było jego uruchomienie.</w:t>
      </w:r>
    </w:p>
    <w:p w14:paraId="32F22EE6" w14:textId="2028ACCB" w:rsidR="00783CFD" w:rsidRPr="001F4A72" w:rsidRDefault="00783CFD" w:rsidP="00E1464B">
      <w:pPr>
        <w:numPr>
          <w:ilvl w:val="0"/>
          <w:numId w:val="3"/>
        </w:numPr>
        <w:spacing w:after="0" w:line="240" w:lineRule="auto"/>
        <w:ind w:left="426" w:hanging="426"/>
        <w:jc w:val="both"/>
        <w:rPr>
          <w:rFonts w:ascii="Times New Roman" w:hAnsi="Times New Roman" w:cs="Times New Roman"/>
          <w:sz w:val="24"/>
          <w:szCs w:val="24"/>
        </w:rPr>
      </w:pPr>
      <w:r w:rsidRPr="001F4A72">
        <w:rPr>
          <w:rFonts w:ascii="Times New Roman" w:hAnsi="Times New Roman" w:cs="Times New Roman"/>
          <w:sz w:val="24"/>
          <w:szCs w:val="24"/>
        </w:rPr>
        <w:t>Szczegóły wykonania przedmiotu zamówienia sprecyzowane zostaną w umowie, jaką Zamawiający podpisze z Wykonawcą, który zaproponuje najkorzystniejszy bilans kryterium oceny ofert (projekt umowy -załącznik nr</w:t>
      </w:r>
      <w:r w:rsidR="001E7548">
        <w:rPr>
          <w:rFonts w:ascii="Times New Roman" w:hAnsi="Times New Roman" w:cs="Times New Roman"/>
          <w:sz w:val="24"/>
          <w:szCs w:val="24"/>
        </w:rPr>
        <w:t xml:space="preserve"> </w:t>
      </w:r>
      <w:r w:rsidR="00171893" w:rsidRPr="001F4A72">
        <w:rPr>
          <w:rFonts w:ascii="Times New Roman" w:hAnsi="Times New Roman" w:cs="Times New Roman"/>
          <w:sz w:val="24"/>
          <w:szCs w:val="24"/>
        </w:rPr>
        <w:t>2</w:t>
      </w:r>
      <w:r w:rsidRPr="001F4A72">
        <w:rPr>
          <w:rFonts w:ascii="Times New Roman" w:hAnsi="Times New Roman" w:cs="Times New Roman"/>
          <w:sz w:val="24"/>
          <w:szCs w:val="24"/>
        </w:rPr>
        <w:t xml:space="preserve"> do </w:t>
      </w:r>
      <w:proofErr w:type="spellStart"/>
      <w:r w:rsidRPr="001F4A72">
        <w:rPr>
          <w:rFonts w:ascii="Times New Roman" w:hAnsi="Times New Roman" w:cs="Times New Roman"/>
          <w:sz w:val="24"/>
          <w:szCs w:val="24"/>
        </w:rPr>
        <w:t>swz</w:t>
      </w:r>
      <w:proofErr w:type="spellEnd"/>
      <w:r w:rsidRPr="001F4A72">
        <w:rPr>
          <w:rFonts w:ascii="Times New Roman" w:hAnsi="Times New Roman" w:cs="Times New Roman"/>
          <w:sz w:val="24"/>
          <w:szCs w:val="24"/>
        </w:rPr>
        <w:t>)</w:t>
      </w:r>
    </w:p>
    <w:p w14:paraId="0FFE0513" w14:textId="77777777" w:rsidR="00783CFD" w:rsidRPr="001F4A72" w:rsidRDefault="00783CFD" w:rsidP="00E1464B">
      <w:pPr>
        <w:numPr>
          <w:ilvl w:val="0"/>
          <w:numId w:val="3"/>
        </w:numPr>
        <w:spacing w:after="0" w:line="240" w:lineRule="auto"/>
        <w:ind w:left="426" w:hanging="426"/>
        <w:jc w:val="both"/>
        <w:rPr>
          <w:rFonts w:ascii="Times New Roman" w:hAnsi="Times New Roman" w:cs="Times New Roman"/>
          <w:color w:val="FF0000"/>
          <w:sz w:val="24"/>
          <w:szCs w:val="24"/>
        </w:rPr>
      </w:pPr>
      <w:r w:rsidRPr="001F4A72">
        <w:rPr>
          <w:rFonts w:ascii="Times New Roman" w:hAnsi="Times New Roman" w:cs="Times New Roman"/>
          <w:sz w:val="24"/>
          <w:szCs w:val="24"/>
        </w:rPr>
        <w:t>Źródło współfinansowania: Państwowy Fundusz Rehabilitacji Osób Niepełnosprawnych</w:t>
      </w:r>
      <w:r w:rsidRPr="001F4A72">
        <w:rPr>
          <w:rFonts w:ascii="Times New Roman" w:hAnsi="Times New Roman" w:cs="Times New Roman"/>
          <w:color w:val="FF0000"/>
          <w:sz w:val="24"/>
          <w:szCs w:val="24"/>
        </w:rPr>
        <w:t>.</w:t>
      </w:r>
    </w:p>
    <w:p w14:paraId="525774E7" w14:textId="77777777" w:rsidR="00E94F80" w:rsidRPr="001F4A72" w:rsidRDefault="00E94F80" w:rsidP="00E1464B">
      <w:pPr>
        <w:widowControl w:val="0"/>
        <w:numPr>
          <w:ilvl w:val="0"/>
          <w:numId w:val="3"/>
        </w:numPr>
        <w:tabs>
          <w:tab w:val="left" w:pos="426"/>
        </w:tabs>
        <w:suppressAutoHyphens/>
        <w:autoSpaceDE w:val="0"/>
        <w:spacing w:after="0" w:line="276" w:lineRule="auto"/>
        <w:ind w:left="426" w:hanging="426"/>
        <w:jc w:val="both"/>
        <w:rPr>
          <w:rFonts w:ascii="Times New Roman" w:eastAsia="Times New Roman" w:hAnsi="Times New Roman" w:cs="Times New Roman"/>
          <w:sz w:val="24"/>
          <w:szCs w:val="24"/>
        </w:rPr>
      </w:pPr>
      <w:r w:rsidRPr="001F4A72">
        <w:rPr>
          <w:rFonts w:ascii="Times New Roman" w:eastAsia="Times New Roman" w:hAnsi="Times New Roman" w:cs="Times New Roman"/>
          <w:sz w:val="24"/>
          <w:szCs w:val="24"/>
        </w:rPr>
        <w:t xml:space="preserve">Wykonawca winien dysponować odpowiednimi środkami i warunkami technicznymi, potencjałem ekonomicznym i organizacyjnym niezbędnym do realizacji zamówienia. </w:t>
      </w:r>
    </w:p>
    <w:p w14:paraId="12C825C8" w14:textId="4247CF64" w:rsidR="00E94F80" w:rsidRPr="001F4A72" w:rsidRDefault="00E94F80" w:rsidP="00E1464B">
      <w:pPr>
        <w:numPr>
          <w:ilvl w:val="0"/>
          <w:numId w:val="3"/>
        </w:numPr>
        <w:tabs>
          <w:tab w:val="left" w:pos="426"/>
        </w:tabs>
        <w:suppressAutoHyphens/>
        <w:spacing w:after="0" w:line="276" w:lineRule="auto"/>
        <w:ind w:left="426" w:hanging="426"/>
        <w:jc w:val="both"/>
        <w:rPr>
          <w:rFonts w:ascii="Times New Roman" w:eastAsia="Times New Roman" w:hAnsi="Times New Roman" w:cs="Times New Roman"/>
          <w:bCs/>
          <w:sz w:val="24"/>
          <w:szCs w:val="24"/>
          <w:lang w:eastAsia="pl-PL"/>
        </w:rPr>
      </w:pPr>
      <w:r w:rsidRPr="001F4A72">
        <w:rPr>
          <w:rFonts w:ascii="Times New Roman" w:eastAsia="Times New Roman" w:hAnsi="Times New Roman" w:cs="Times New Roman"/>
          <w:bCs/>
          <w:sz w:val="24"/>
          <w:szCs w:val="24"/>
          <w:lang w:eastAsia="pl-PL"/>
        </w:rPr>
        <w:t>W ramach udzielonej gwarancji Wykonawca zapewnia autoryzowany serwis techniczny i nie może odmówić wymiany niesprawnej części na nową, w przypadku, gdy jej naprawa nie gwarantuje prawidłowej pracy</w:t>
      </w:r>
      <w:r w:rsidR="005D3C58" w:rsidRPr="001F4A72">
        <w:rPr>
          <w:rFonts w:ascii="Times New Roman" w:eastAsia="Times New Roman" w:hAnsi="Times New Roman" w:cs="Times New Roman"/>
          <w:bCs/>
          <w:sz w:val="24"/>
          <w:szCs w:val="24"/>
          <w:lang w:eastAsia="pl-PL"/>
        </w:rPr>
        <w:t>.</w:t>
      </w:r>
    </w:p>
    <w:p w14:paraId="706317A6" w14:textId="77777777" w:rsidR="005D3C58" w:rsidRPr="001F4A72" w:rsidRDefault="005D3C58" w:rsidP="00E1464B">
      <w:pPr>
        <w:pStyle w:val="Bezodstpw"/>
        <w:numPr>
          <w:ilvl w:val="0"/>
          <w:numId w:val="3"/>
        </w:numPr>
        <w:spacing w:line="276" w:lineRule="auto"/>
        <w:ind w:left="426" w:right="503" w:hanging="426"/>
        <w:jc w:val="both"/>
        <w:rPr>
          <w:rFonts w:eastAsia="Times New Roman"/>
        </w:rPr>
      </w:pPr>
      <w:r w:rsidRPr="001F4A72">
        <w:t>Oznaczenie przedmiotu zamówienia wg wspólnego słownika zamówień CPV:</w:t>
      </w:r>
    </w:p>
    <w:p w14:paraId="4A183315" w14:textId="65BDCC60" w:rsidR="005D3C58" w:rsidRPr="001F4A72" w:rsidRDefault="005D3C58" w:rsidP="000406FD">
      <w:pPr>
        <w:spacing w:after="0" w:line="276" w:lineRule="auto"/>
        <w:ind w:left="360"/>
        <w:jc w:val="both"/>
        <w:rPr>
          <w:rFonts w:ascii="Times New Roman" w:hAnsi="Times New Roman" w:cs="Times New Roman"/>
          <w:sz w:val="24"/>
          <w:szCs w:val="24"/>
        </w:rPr>
      </w:pPr>
      <w:r w:rsidRPr="001F4A72">
        <w:rPr>
          <w:rFonts w:ascii="Times New Roman" w:hAnsi="Times New Roman" w:cs="Times New Roman"/>
          <w:b/>
          <w:bCs/>
          <w:sz w:val="24"/>
          <w:szCs w:val="24"/>
        </w:rPr>
        <w:t xml:space="preserve">    </w:t>
      </w:r>
      <w:r w:rsidRPr="001F4A72">
        <w:rPr>
          <w:rFonts w:ascii="Times New Roman" w:hAnsi="Times New Roman" w:cs="Times New Roman"/>
          <w:sz w:val="24"/>
          <w:szCs w:val="24"/>
        </w:rPr>
        <w:t xml:space="preserve">CPV:   34114400-3 MINIBUSY       </w:t>
      </w:r>
    </w:p>
    <w:p w14:paraId="1D6C8366" w14:textId="47046619" w:rsidR="005D3C58" w:rsidRDefault="005D3C58" w:rsidP="000406FD">
      <w:pPr>
        <w:spacing w:after="0" w:line="276" w:lineRule="auto"/>
        <w:jc w:val="both"/>
        <w:rPr>
          <w:rFonts w:ascii="Times New Roman" w:hAnsi="Times New Roman" w:cs="Times New Roman"/>
          <w:sz w:val="24"/>
          <w:szCs w:val="24"/>
        </w:rPr>
      </w:pPr>
      <w:r w:rsidRPr="001F4A72">
        <w:rPr>
          <w:rFonts w:ascii="Times New Roman" w:hAnsi="Times New Roman" w:cs="Times New Roman"/>
          <w:sz w:val="24"/>
          <w:szCs w:val="24"/>
        </w:rPr>
        <w:t xml:space="preserve">                       34115200-8   Pojazdy silnikowe do transportu mniej niż 10 osób</w:t>
      </w:r>
    </w:p>
    <w:p w14:paraId="0ECDA98C" w14:textId="15456B3E" w:rsidR="000B3786" w:rsidRPr="000B3786" w:rsidRDefault="000B3786" w:rsidP="009B6060">
      <w:pPr>
        <w:pStyle w:val="Akapitzlist"/>
        <w:numPr>
          <w:ilvl w:val="0"/>
          <w:numId w:val="3"/>
        </w:numPr>
        <w:spacing w:after="0" w:line="276" w:lineRule="auto"/>
        <w:ind w:left="426" w:hanging="426"/>
        <w:jc w:val="both"/>
        <w:rPr>
          <w:rFonts w:ascii="Times New Roman" w:hAnsi="Times New Roman" w:cs="Times New Roman"/>
          <w:sz w:val="24"/>
          <w:szCs w:val="24"/>
        </w:rPr>
      </w:pPr>
      <w:r>
        <w:rPr>
          <w:rFonts w:ascii="Times New Roman" w:hAnsi="Times New Roman" w:cs="Times New Roman"/>
          <w:sz w:val="24"/>
          <w:szCs w:val="24"/>
        </w:rPr>
        <w:t xml:space="preserve">Jeżeli Wykonawca stwierdzi, że użyte w SWZ i w załącznikach do SWZ normy krajowe lub normy europejskie lub normy międzynarodowe mogą wskazywać na producentów produktów lub źródła ich pochodzenia to Zamawiający dopuszcza w tym zakresie rozwiązania równoważne. Oznacza to, że parametry techniczne tak wskazanych produktów, określają wymagane przez Zamawiającego minimalne oczekiwania co do jakości produktów, które mają być użyte do wykonania przedmiotu umowy. Ponadto, w każdym przypadku stwierdzenie, że opis </w:t>
      </w:r>
      <w:r w:rsidR="00305A79">
        <w:rPr>
          <w:rFonts w:ascii="Times New Roman" w:hAnsi="Times New Roman" w:cs="Times New Roman"/>
          <w:sz w:val="24"/>
          <w:szCs w:val="24"/>
        </w:rPr>
        <w:t xml:space="preserve">czy też cech opisanego produktu, która może </w:t>
      </w:r>
      <w:r w:rsidR="00305A79">
        <w:rPr>
          <w:rFonts w:ascii="Times New Roman" w:hAnsi="Times New Roman" w:cs="Times New Roman"/>
          <w:sz w:val="24"/>
          <w:szCs w:val="24"/>
        </w:rPr>
        <w:lastRenderedPageBreak/>
        <w:t>wskazywać</w:t>
      </w:r>
      <w:r w:rsidR="009B6060">
        <w:rPr>
          <w:rFonts w:ascii="Times New Roman" w:hAnsi="Times New Roman" w:cs="Times New Roman"/>
          <w:sz w:val="24"/>
          <w:szCs w:val="24"/>
        </w:rPr>
        <w:t xml:space="preserve"> na źródło pochodzenia lub producenta to Wykonawca również jest uprawniony do stosowania produktów równoważnych, przez które rozumie się takie, które posiadają parametry techniczne nie gorsze od tych wskazanych w SWZ i/lub w załącznikach do SWZ. Dopuszcza się również wykazanie tej równoważności normami równoważnymi w stosunku do tych wskazanych w OPZ. Na Wykonawcy  spoczywa ciężar wskazania „równoważności”. Przy doborze materiałów równoważnych. Wykonawca zobowiązany jest zapewnić również osiągnięcie wskaźników określonych w OPZ.</w:t>
      </w:r>
    </w:p>
    <w:p w14:paraId="51C71E3A" w14:textId="63497CCF" w:rsidR="00987A3E" w:rsidRPr="00873778" w:rsidRDefault="00987A3E" w:rsidP="000406FD">
      <w:pPr>
        <w:shd w:val="clear" w:color="auto" w:fill="BFBFBF"/>
        <w:spacing w:after="0" w:line="276" w:lineRule="auto"/>
        <w:ind w:left="426" w:hanging="426"/>
        <w:rPr>
          <w:rFonts w:ascii="Times New Roman" w:eastAsia="Times New Roman" w:hAnsi="Times New Roman" w:cs="Times New Roman"/>
          <w:b/>
          <w:sz w:val="24"/>
          <w:szCs w:val="24"/>
          <w:lang w:eastAsia="pl-PL"/>
        </w:rPr>
      </w:pPr>
      <w:r w:rsidRPr="00873778">
        <w:rPr>
          <w:rFonts w:ascii="Times New Roman" w:eastAsia="Times New Roman" w:hAnsi="Times New Roman" w:cs="Times New Roman"/>
          <w:b/>
          <w:sz w:val="24"/>
          <w:szCs w:val="24"/>
          <w:lang w:eastAsia="pl-PL"/>
        </w:rPr>
        <w:t>IV.</w:t>
      </w:r>
      <w:r w:rsidRPr="00873778">
        <w:rPr>
          <w:rFonts w:ascii="Times New Roman" w:eastAsia="Times New Roman" w:hAnsi="Times New Roman" w:cs="Times New Roman"/>
          <w:b/>
          <w:sz w:val="24"/>
          <w:szCs w:val="24"/>
          <w:lang w:eastAsia="pl-PL"/>
        </w:rPr>
        <w:tab/>
      </w:r>
      <w:r w:rsidRPr="00873778">
        <w:rPr>
          <w:rFonts w:ascii="Times New Roman" w:eastAsia="Times New Roman" w:hAnsi="Times New Roman" w:cs="Times New Roman"/>
          <w:b/>
          <w:bCs/>
          <w:sz w:val="24"/>
          <w:szCs w:val="24"/>
          <w:lang w:eastAsia="pl-PL"/>
        </w:rPr>
        <w:t>Termin wykonania zamówienia</w:t>
      </w:r>
    </w:p>
    <w:p w14:paraId="0B45E08B" w14:textId="59AD0843" w:rsidR="005D3C58" w:rsidRPr="00873778" w:rsidRDefault="000406FD" w:rsidP="000406FD">
      <w:pPr>
        <w:suppressAutoHyphens/>
        <w:spacing w:after="0" w:line="276" w:lineRule="auto"/>
        <w:jc w:val="both"/>
        <w:rPr>
          <w:rFonts w:ascii="Times New Roman" w:hAnsi="Times New Roman" w:cs="Times New Roman"/>
          <w:bCs/>
          <w:sz w:val="24"/>
          <w:szCs w:val="24"/>
          <w:lang w:eastAsia="ar-SA"/>
        </w:rPr>
      </w:pPr>
      <w:r w:rsidRPr="00873778">
        <w:rPr>
          <w:rFonts w:ascii="Times New Roman" w:hAnsi="Times New Roman" w:cs="Times New Roman"/>
          <w:bCs/>
          <w:sz w:val="24"/>
          <w:szCs w:val="24"/>
          <w:lang w:eastAsia="ar-SA"/>
        </w:rPr>
        <w:t xml:space="preserve">1. </w:t>
      </w:r>
      <w:r w:rsidR="005D3C58" w:rsidRPr="00873778">
        <w:rPr>
          <w:rFonts w:ascii="Times New Roman" w:hAnsi="Times New Roman" w:cs="Times New Roman"/>
          <w:bCs/>
          <w:sz w:val="24"/>
          <w:szCs w:val="24"/>
          <w:lang w:eastAsia="ar-SA"/>
        </w:rPr>
        <w:t xml:space="preserve">Wymagany termin wykonania zamówienia </w:t>
      </w:r>
      <w:r w:rsidRPr="00873778">
        <w:rPr>
          <w:rFonts w:ascii="Times New Roman" w:hAnsi="Times New Roman" w:cs="Times New Roman"/>
          <w:bCs/>
          <w:sz w:val="24"/>
          <w:szCs w:val="24"/>
          <w:lang w:eastAsia="ar-SA"/>
        </w:rPr>
        <w:t>–</w:t>
      </w:r>
      <w:r w:rsidR="005D3C58" w:rsidRPr="00873778">
        <w:rPr>
          <w:rFonts w:ascii="Times New Roman" w:hAnsi="Times New Roman" w:cs="Times New Roman"/>
          <w:bCs/>
          <w:sz w:val="24"/>
          <w:szCs w:val="24"/>
          <w:lang w:eastAsia="ar-SA"/>
        </w:rPr>
        <w:t xml:space="preserve"> </w:t>
      </w:r>
      <w:r w:rsidRPr="00873778">
        <w:rPr>
          <w:rFonts w:ascii="Times New Roman" w:hAnsi="Times New Roman" w:cs="Times New Roman"/>
          <w:bCs/>
          <w:sz w:val="24"/>
          <w:szCs w:val="24"/>
          <w:lang w:eastAsia="ar-SA"/>
        </w:rPr>
        <w:t xml:space="preserve">do </w:t>
      </w:r>
      <w:r w:rsidR="0048499D" w:rsidRPr="00873778">
        <w:rPr>
          <w:rFonts w:ascii="Times New Roman" w:hAnsi="Times New Roman" w:cs="Times New Roman"/>
          <w:bCs/>
          <w:sz w:val="24"/>
          <w:szCs w:val="24"/>
          <w:lang w:eastAsia="ar-SA"/>
        </w:rPr>
        <w:t xml:space="preserve">49 dni </w:t>
      </w:r>
      <w:r w:rsidR="005D3C58" w:rsidRPr="00873778">
        <w:rPr>
          <w:rFonts w:ascii="Times New Roman" w:hAnsi="Times New Roman" w:cs="Times New Roman"/>
          <w:bCs/>
          <w:sz w:val="24"/>
          <w:szCs w:val="24"/>
          <w:lang w:eastAsia="ar-SA"/>
        </w:rPr>
        <w:t>od daty zawarcia umowy</w:t>
      </w:r>
    </w:p>
    <w:p w14:paraId="75BFC3BF" w14:textId="067ACA6F" w:rsidR="000406FD" w:rsidRPr="00873778" w:rsidRDefault="000406FD" w:rsidP="000406FD">
      <w:pPr>
        <w:suppressAutoHyphens/>
        <w:spacing w:after="0" w:line="276" w:lineRule="auto"/>
        <w:jc w:val="both"/>
        <w:rPr>
          <w:rFonts w:ascii="Times New Roman" w:hAnsi="Times New Roman" w:cs="Times New Roman"/>
          <w:bCs/>
          <w:sz w:val="24"/>
          <w:szCs w:val="24"/>
          <w:lang w:eastAsia="ar-SA"/>
        </w:rPr>
      </w:pPr>
      <w:r w:rsidRPr="00873778">
        <w:rPr>
          <w:rFonts w:ascii="Times New Roman" w:hAnsi="Times New Roman" w:cs="Times New Roman"/>
          <w:bCs/>
          <w:sz w:val="24"/>
          <w:szCs w:val="24"/>
          <w:lang w:eastAsia="ar-SA"/>
        </w:rPr>
        <w:t xml:space="preserve">2. Wykonawca może zaproponować skrócenie terminu realizacji zamówienia. </w:t>
      </w:r>
    </w:p>
    <w:p w14:paraId="698008BC" w14:textId="0185F09E" w:rsidR="000406FD" w:rsidRPr="00873778" w:rsidRDefault="000406FD" w:rsidP="000406FD">
      <w:pPr>
        <w:suppressAutoHyphens/>
        <w:spacing w:after="0" w:line="276" w:lineRule="auto"/>
        <w:jc w:val="both"/>
        <w:rPr>
          <w:rFonts w:ascii="Times New Roman" w:hAnsi="Times New Roman" w:cs="Times New Roman"/>
          <w:bCs/>
          <w:sz w:val="24"/>
          <w:szCs w:val="24"/>
          <w:lang w:eastAsia="ar-SA"/>
        </w:rPr>
      </w:pPr>
      <w:r w:rsidRPr="00873778">
        <w:rPr>
          <w:rFonts w:ascii="Times New Roman" w:hAnsi="Times New Roman" w:cs="Times New Roman"/>
          <w:bCs/>
          <w:sz w:val="24"/>
          <w:szCs w:val="24"/>
          <w:lang w:eastAsia="ar-SA"/>
        </w:rPr>
        <w:t xml:space="preserve">Termin dostawy przedmiotu zamówienia stanowi kryterium oceny ofert – patrz wg rozdział XVIII ust. 3 </w:t>
      </w:r>
      <w:proofErr w:type="spellStart"/>
      <w:r w:rsidRPr="00873778">
        <w:rPr>
          <w:rFonts w:ascii="Times New Roman" w:hAnsi="Times New Roman" w:cs="Times New Roman"/>
          <w:bCs/>
          <w:sz w:val="24"/>
          <w:szCs w:val="24"/>
          <w:lang w:eastAsia="ar-SA"/>
        </w:rPr>
        <w:t>ppkt</w:t>
      </w:r>
      <w:proofErr w:type="spellEnd"/>
      <w:r w:rsidRPr="00873778">
        <w:rPr>
          <w:rFonts w:ascii="Times New Roman" w:hAnsi="Times New Roman" w:cs="Times New Roman"/>
          <w:bCs/>
          <w:sz w:val="24"/>
          <w:szCs w:val="24"/>
          <w:lang w:eastAsia="ar-SA"/>
        </w:rPr>
        <w:t xml:space="preserve"> 3) SWZ.</w:t>
      </w:r>
    </w:p>
    <w:p w14:paraId="43AF21FC" w14:textId="77777777" w:rsidR="00FA0336" w:rsidRPr="00873778" w:rsidRDefault="00FA0336" w:rsidP="000406FD">
      <w:pPr>
        <w:shd w:val="clear" w:color="auto" w:fill="BFBFBF"/>
        <w:spacing w:after="0" w:line="276" w:lineRule="auto"/>
        <w:ind w:left="426" w:hanging="426"/>
        <w:rPr>
          <w:rFonts w:ascii="Times New Roman" w:eastAsia="Times New Roman" w:hAnsi="Times New Roman" w:cs="Times New Roman"/>
          <w:b/>
          <w:sz w:val="24"/>
          <w:szCs w:val="24"/>
          <w:lang w:eastAsia="pl-PL"/>
        </w:rPr>
      </w:pPr>
      <w:bookmarkStart w:id="2" w:name="_Hlk82073065"/>
      <w:r w:rsidRPr="00873778">
        <w:rPr>
          <w:rFonts w:ascii="Times New Roman" w:eastAsia="Times New Roman" w:hAnsi="Times New Roman" w:cs="Times New Roman"/>
          <w:b/>
          <w:sz w:val="24"/>
          <w:szCs w:val="24"/>
          <w:lang w:eastAsia="pl-PL"/>
        </w:rPr>
        <w:t>V.</w:t>
      </w:r>
      <w:r w:rsidRPr="00873778">
        <w:rPr>
          <w:rFonts w:ascii="Times New Roman" w:eastAsia="Times New Roman" w:hAnsi="Times New Roman" w:cs="Times New Roman"/>
          <w:b/>
          <w:sz w:val="24"/>
          <w:szCs w:val="24"/>
          <w:lang w:eastAsia="pl-PL"/>
        </w:rPr>
        <w:tab/>
      </w:r>
      <w:bookmarkStart w:id="3" w:name="_Hlk59907369"/>
      <w:r w:rsidRPr="00873778">
        <w:rPr>
          <w:rFonts w:ascii="Times New Roman" w:eastAsia="Times New Roman" w:hAnsi="Times New Roman" w:cs="Times New Roman"/>
          <w:b/>
          <w:bCs/>
          <w:sz w:val="24"/>
          <w:szCs w:val="24"/>
          <w:lang w:eastAsia="pl-PL"/>
        </w:rPr>
        <w:t>Podmiotowe środki dowodowe</w:t>
      </w:r>
      <w:bookmarkEnd w:id="3"/>
      <w:r w:rsidRPr="00873778">
        <w:rPr>
          <w:rFonts w:ascii="Times New Roman" w:eastAsia="Times New Roman" w:hAnsi="Times New Roman" w:cs="Times New Roman"/>
          <w:b/>
          <w:sz w:val="24"/>
          <w:szCs w:val="24"/>
          <w:lang w:eastAsia="pl-PL"/>
        </w:rPr>
        <w:t>.</w:t>
      </w:r>
    </w:p>
    <w:bookmarkEnd w:id="2"/>
    <w:p w14:paraId="30B78C60" w14:textId="61C0A3D8" w:rsidR="00FA0336" w:rsidRPr="00873778" w:rsidRDefault="00FA0336" w:rsidP="00E1464B">
      <w:pPr>
        <w:numPr>
          <w:ilvl w:val="0"/>
          <w:numId w:val="27"/>
        </w:numPr>
        <w:spacing w:after="0" w:line="276" w:lineRule="auto"/>
        <w:ind w:left="426" w:hanging="426"/>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O udzielenie zamówienia mogą ubiegać się Wykonawcy, którzy złożą wraz z ofertą oświadczenia, a wskazany Wykonawca na żądanie Zamawiającego w terminie nie krótszym niż 5 dni od wezwania, przedłoży wymagane w SWZ dokumenty w zakresie:</w:t>
      </w:r>
    </w:p>
    <w:p w14:paraId="0C9111D3" w14:textId="77777777" w:rsidR="00FA0336" w:rsidRPr="00873778" w:rsidRDefault="00FA0336" w:rsidP="00E1464B">
      <w:pPr>
        <w:numPr>
          <w:ilvl w:val="0"/>
          <w:numId w:val="28"/>
        </w:numPr>
        <w:spacing w:after="0" w:line="276" w:lineRule="auto"/>
        <w:ind w:left="851"/>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 xml:space="preserve">spełnienia warunków udziału w postępowaniu  </w:t>
      </w:r>
    </w:p>
    <w:p w14:paraId="3465820D" w14:textId="77777777" w:rsidR="00FA0336" w:rsidRPr="00873778" w:rsidRDefault="00FA0336" w:rsidP="00E1464B">
      <w:pPr>
        <w:numPr>
          <w:ilvl w:val="0"/>
          <w:numId w:val="28"/>
        </w:numPr>
        <w:spacing w:after="0" w:line="276" w:lineRule="auto"/>
        <w:ind w:left="851"/>
        <w:jc w:val="both"/>
        <w:rPr>
          <w:rFonts w:ascii="Times New Roman" w:eastAsia="Times New Roman" w:hAnsi="Times New Roman" w:cs="Times New Roman"/>
          <w:bCs/>
          <w:sz w:val="24"/>
          <w:szCs w:val="24"/>
          <w:lang w:eastAsia="pl-PL"/>
        </w:rPr>
      </w:pPr>
      <w:r w:rsidRPr="00873778">
        <w:rPr>
          <w:rFonts w:ascii="Times New Roman" w:eastAsia="Times New Roman" w:hAnsi="Times New Roman" w:cs="Times New Roman"/>
          <w:sz w:val="24"/>
          <w:szCs w:val="24"/>
          <w:lang w:eastAsia="pl-PL"/>
        </w:rPr>
        <w:t>niepodlegania</w:t>
      </w:r>
      <w:r w:rsidRPr="00873778">
        <w:rPr>
          <w:rFonts w:ascii="Times New Roman" w:eastAsia="Times New Roman" w:hAnsi="Times New Roman" w:cs="Times New Roman"/>
          <w:bCs/>
          <w:sz w:val="24"/>
          <w:szCs w:val="24"/>
          <w:lang w:eastAsia="pl-PL"/>
        </w:rPr>
        <w:t xml:space="preserve"> wykluczeniu </w:t>
      </w:r>
    </w:p>
    <w:p w14:paraId="353B019E" w14:textId="77777777" w:rsidR="00FA0336" w:rsidRPr="00873778" w:rsidRDefault="00FA0336" w:rsidP="00E1464B">
      <w:pPr>
        <w:numPr>
          <w:ilvl w:val="0"/>
          <w:numId w:val="27"/>
        </w:numPr>
        <w:spacing w:after="0" w:line="276" w:lineRule="auto"/>
        <w:ind w:left="425" w:hanging="357"/>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Oświadczenia o którym mowa w ust. 1 należy złożyć w formie oświadczeń stanowiących załączniki do SWZ. Oświadczenia te dla podmiotów składających ofertę wspólnie oraz podmiotów udostępniających zasoby składane są oddzielnie dla każdego z tych podmiotów. Oświadczenia wraz  z ofertą składane są w formie elektronicznej opatrzone kwalifikowanym podpisem elektronicznym lub postaci elektronicznej opatrzone podpisem zaufanym lub podpisem osobistym.</w:t>
      </w:r>
    </w:p>
    <w:p w14:paraId="33B9DC85" w14:textId="77777777" w:rsidR="00FA0336" w:rsidRPr="00873778" w:rsidRDefault="00FA0336" w:rsidP="00E1464B">
      <w:pPr>
        <w:numPr>
          <w:ilvl w:val="0"/>
          <w:numId w:val="27"/>
        </w:numPr>
        <w:spacing w:after="0" w:line="276" w:lineRule="auto"/>
        <w:ind w:left="426" w:hanging="426"/>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b/>
          <w:sz w:val="24"/>
          <w:szCs w:val="24"/>
          <w:lang w:eastAsia="pl-PL"/>
        </w:rPr>
        <w:t>Uprawnienia do prowadzenia określonej działalności gospodarczej lub zawodowej, o ile wynika to z odrębnych</w:t>
      </w:r>
      <w:r w:rsidRPr="00873778">
        <w:rPr>
          <w:rFonts w:ascii="Times New Roman" w:eastAsia="Times New Roman" w:hAnsi="Times New Roman" w:cs="Times New Roman"/>
          <w:sz w:val="24"/>
          <w:szCs w:val="24"/>
          <w:lang w:eastAsia="pl-PL"/>
        </w:rPr>
        <w:t xml:space="preserve"> </w:t>
      </w:r>
      <w:r w:rsidRPr="00873778">
        <w:rPr>
          <w:rFonts w:ascii="Times New Roman" w:eastAsia="Times New Roman" w:hAnsi="Times New Roman" w:cs="Times New Roman"/>
          <w:b/>
          <w:sz w:val="24"/>
          <w:szCs w:val="24"/>
          <w:lang w:eastAsia="pl-PL"/>
        </w:rPr>
        <w:t>przepisów.</w:t>
      </w:r>
    </w:p>
    <w:p w14:paraId="7C4DB726" w14:textId="77777777" w:rsidR="00FA0336" w:rsidRPr="00873778" w:rsidRDefault="00FA0336" w:rsidP="00FA0336">
      <w:pPr>
        <w:spacing w:after="0" w:line="276" w:lineRule="auto"/>
        <w:ind w:left="426"/>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W celu potwierdzenia spełniania przez wykonawcę warunków udziału w postępowaniu w zakresie:</w:t>
      </w:r>
    </w:p>
    <w:p w14:paraId="4C782F08" w14:textId="77777777" w:rsidR="00FA0336" w:rsidRPr="00873778" w:rsidRDefault="00FA0336" w:rsidP="00FA0336">
      <w:pPr>
        <w:spacing w:after="0" w:line="276" w:lineRule="auto"/>
        <w:ind w:left="426"/>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Zamawiający odstępuje od opisu sposobu dokonywania oceny spełnienia warunków w tym zakresie. Zamawiający nie dokona oceny spełnienia warunków udziału w postępowaniu.</w:t>
      </w:r>
    </w:p>
    <w:p w14:paraId="39B1140F" w14:textId="77777777" w:rsidR="00FA0336" w:rsidRPr="00873778" w:rsidRDefault="00FA0336" w:rsidP="00E1464B">
      <w:pPr>
        <w:numPr>
          <w:ilvl w:val="0"/>
          <w:numId w:val="27"/>
        </w:numPr>
        <w:spacing w:after="0" w:line="276" w:lineRule="auto"/>
        <w:ind w:left="426" w:hanging="426"/>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b/>
          <w:sz w:val="24"/>
          <w:szCs w:val="24"/>
          <w:lang w:eastAsia="pl-PL"/>
        </w:rPr>
        <w:t xml:space="preserve">Zdolność techniczna lub zawodowa: </w:t>
      </w:r>
    </w:p>
    <w:p w14:paraId="595B483B" w14:textId="77777777" w:rsidR="00FA0336" w:rsidRPr="00873778" w:rsidRDefault="00FA0336" w:rsidP="00FA0336">
      <w:pPr>
        <w:spacing w:after="0" w:line="276" w:lineRule="auto"/>
        <w:ind w:left="426"/>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W celu potwierdzenia spełniania przez wykonawcę warunków udziału w postępowaniu, Zamawiający żąda następujących podmiotowych środków dowodowych w zakresie:</w:t>
      </w:r>
    </w:p>
    <w:p w14:paraId="1DEEF5E6" w14:textId="77777777" w:rsidR="00FA0336" w:rsidRPr="00873778" w:rsidRDefault="00FA0336" w:rsidP="00FA0336">
      <w:pPr>
        <w:spacing w:after="0" w:line="276" w:lineRule="auto"/>
        <w:ind w:left="426"/>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Zamawiający odstępuje od opisu sposobu dokonywania oceny spełnienia warunków w tym zakresie. Zamawiający nie dokona oceny spełnienia warunków udziału w postępowaniu.</w:t>
      </w:r>
    </w:p>
    <w:p w14:paraId="735C32B2" w14:textId="77777777" w:rsidR="00FA0336" w:rsidRPr="00873778" w:rsidRDefault="00FA0336" w:rsidP="00E1464B">
      <w:pPr>
        <w:widowControl w:val="0"/>
        <w:numPr>
          <w:ilvl w:val="0"/>
          <w:numId w:val="27"/>
        </w:numPr>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b/>
          <w:sz w:val="24"/>
          <w:szCs w:val="24"/>
          <w:lang w:eastAsia="pl-PL"/>
        </w:rPr>
        <w:t>Sytuacja ekonomiczna i finansowa:</w:t>
      </w:r>
    </w:p>
    <w:p w14:paraId="3311D512" w14:textId="77777777" w:rsidR="00FA0336" w:rsidRPr="00873778" w:rsidRDefault="00FA0336" w:rsidP="00FA0336">
      <w:pPr>
        <w:widowControl w:val="0"/>
        <w:autoSpaceDE w:val="0"/>
        <w:autoSpaceDN w:val="0"/>
        <w:adjustRightInd w:val="0"/>
        <w:spacing w:after="0" w:line="276" w:lineRule="auto"/>
        <w:ind w:left="426"/>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W celu potwierdzenia spełniania przez wykonawcę warunków udziału w postępowaniu Zamawiający żąda złożenia następujących podmiotowych środków dowodowych:</w:t>
      </w:r>
    </w:p>
    <w:p w14:paraId="4E27D780" w14:textId="77777777" w:rsidR="00FA0336" w:rsidRPr="00873778" w:rsidRDefault="00FA0336" w:rsidP="00FA0336">
      <w:pPr>
        <w:spacing w:after="0" w:line="276" w:lineRule="auto"/>
        <w:ind w:left="426"/>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Zamawiający odstępuje od opisu sposobu dokonywania oceny spełnienia warunków w tym zakresie. Zamawiający nie dokona oceny spełnienia warunków udziału w postępowaniu.</w:t>
      </w:r>
    </w:p>
    <w:p w14:paraId="698319AC" w14:textId="77777777" w:rsidR="00FA0336" w:rsidRPr="00873778" w:rsidRDefault="00FA0336" w:rsidP="00E1464B">
      <w:pPr>
        <w:numPr>
          <w:ilvl w:val="0"/>
          <w:numId w:val="27"/>
        </w:numPr>
        <w:spacing w:after="0" w:line="276" w:lineRule="auto"/>
        <w:ind w:left="426" w:hanging="426"/>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bCs/>
          <w:sz w:val="24"/>
          <w:szCs w:val="24"/>
          <w:lang w:eastAsia="pl-PL"/>
        </w:rPr>
        <w:t>Poleganie na zasobach innych podmiotów</w:t>
      </w:r>
      <w:r w:rsidRPr="00873778">
        <w:rPr>
          <w:rFonts w:ascii="Times New Roman" w:eastAsia="Times New Roman" w:hAnsi="Times New Roman" w:cs="Times New Roman"/>
          <w:sz w:val="24"/>
          <w:szCs w:val="24"/>
          <w:lang w:eastAsia="pl-PL"/>
        </w:rPr>
        <w:t>:</w:t>
      </w:r>
    </w:p>
    <w:p w14:paraId="657CC2F5" w14:textId="77777777" w:rsidR="00FA0336" w:rsidRPr="00873778" w:rsidRDefault="00FA0336" w:rsidP="00E1464B">
      <w:pPr>
        <w:numPr>
          <w:ilvl w:val="0"/>
          <w:numId w:val="29"/>
        </w:numPr>
        <w:spacing w:after="0" w:line="276" w:lineRule="auto"/>
        <w:ind w:left="709" w:hanging="283"/>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lastRenderedPageBreak/>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łączącego go z nimi stosunków prawnych.</w:t>
      </w:r>
    </w:p>
    <w:p w14:paraId="7E502B49" w14:textId="77777777" w:rsidR="00FA0336" w:rsidRPr="00873778" w:rsidRDefault="00FA0336" w:rsidP="00E1464B">
      <w:pPr>
        <w:numPr>
          <w:ilvl w:val="0"/>
          <w:numId w:val="29"/>
        </w:numPr>
        <w:spacing w:after="0" w:line="276" w:lineRule="auto"/>
        <w:ind w:left="709" w:hanging="283"/>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64997A24" w14:textId="77777777" w:rsidR="00FA0336" w:rsidRPr="00873778" w:rsidRDefault="00FA0336" w:rsidP="00E1464B">
      <w:pPr>
        <w:numPr>
          <w:ilvl w:val="0"/>
          <w:numId w:val="29"/>
        </w:numPr>
        <w:spacing w:after="0" w:line="276" w:lineRule="auto"/>
        <w:ind w:left="709" w:hanging="283"/>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EEFA332" w14:textId="77777777" w:rsidR="00FA0336" w:rsidRPr="00873778" w:rsidRDefault="00FA0336" w:rsidP="00E1464B">
      <w:pPr>
        <w:numPr>
          <w:ilvl w:val="0"/>
          <w:numId w:val="29"/>
        </w:numPr>
        <w:spacing w:after="0" w:line="276" w:lineRule="auto"/>
        <w:ind w:left="709" w:hanging="283"/>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Zobowiązanie podmiotu udostępniającego zasoby, o którym mowa w ust. 3, potwierdza, że stosunek łączący Wykonawcę z podmiotami udostępniającymi zasoby gwarantuje rzeczywisty dostęp do tych zasobów oraz określa w szczególności:</w:t>
      </w:r>
    </w:p>
    <w:p w14:paraId="7A54B97C" w14:textId="77777777" w:rsidR="00FA0336" w:rsidRPr="00873778" w:rsidRDefault="00FA0336" w:rsidP="00E1464B">
      <w:pPr>
        <w:numPr>
          <w:ilvl w:val="0"/>
          <w:numId w:val="30"/>
        </w:numPr>
        <w:spacing w:after="0" w:line="276" w:lineRule="auto"/>
        <w:ind w:left="993" w:hanging="283"/>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zakres dostępnych Wykonawcy zasobów podmiotu udostępniającego zasoby;</w:t>
      </w:r>
    </w:p>
    <w:p w14:paraId="1F5CC1DC" w14:textId="77777777" w:rsidR="00FA0336" w:rsidRPr="00873778" w:rsidRDefault="00FA0336" w:rsidP="00E1464B">
      <w:pPr>
        <w:numPr>
          <w:ilvl w:val="0"/>
          <w:numId w:val="30"/>
        </w:numPr>
        <w:spacing w:after="0" w:line="276" w:lineRule="auto"/>
        <w:ind w:left="993" w:hanging="283"/>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sposób i okres udostępnienia Wykonawcy i wykorzystania przez niego zasobów podmiotu udostępniającego te zasoby przy wykonywaniu zamówienia;</w:t>
      </w:r>
    </w:p>
    <w:p w14:paraId="4485D97B" w14:textId="77777777" w:rsidR="00FA0336" w:rsidRPr="00873778" w:rsidRDefault="00FA0336" w:rsidP="00E1464B">
      <w:pPr>
        <w:numPr>
          <w:ilvl w:val="0"/>
          <w:numId w:val="30"/>
        </w:numPr>
        <w:spacing w:after="0" w:line="276" w:lineRule="auto"/>
        <w:ind w:left="993" w:hanging="283"/>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 xml:space="preserve">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DF5253D" w14:textId="77777777" w:rsidR="00FA0336" w:rsidRPr="00873778" w:rsidRDefault="00FA0336" w:rsidP="00E1464B">
      <w:pPr>
        <w:numPr>
          <w:ilvl w:val="0"/>
          <w:numId w:val="29"/>
        </w:numPr>
        <w:autoSpaceDE w:val="0"/>
        <w:spacing w:after="0" w:line="276" w:lineRule="auto"/>
        <w:ind w:left="709" w:hanging="283"/>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a także bada, czy nie zachodzą wobec tego podmiotu podstawy wykluczenia, które zostały przewidziane względem Wykonawcy.</w:t>
      </w:r>
    </w:p>
    <w:p w14:paraId="20A28208" w14:textId="77777777" w:rsidR="00FA0336" w:rsidRPr="00873778" w:rsidRDefault="00FA0336" w:rsidP="00934609">
      <w:pPr>
        <w:numPr>
          <w:ilvl w:val="0"/>
          <w:numId w:val="29"/>
        </w:numPr>
        <w:autoSpaceDE w:val="0"/>
        <w:spacing w:after="120" w:line="276" w:lineRule="auto"/>
        <w:ind w:left="709" w:hanging="284"/>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Wykonawca, w przypadku polegania na zdolnościach lub sytuacji podmiotów udostępniających zasoby, przedstawia, wraz z oświadczeniem, o którym mowa w Rozdziale V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V SWZ.</w:t>
      </w:r>
    </w:p>
    <w:p w14:paraId="1C2DC41B" w14:textId="77777777" w:rsidR="00FA0336" w:rsidRPr="00873778" w:rsidRDefault="00FA0336" w:rsidP="00E1464B">
      <w:pPr>
        <w:numPr>
          <w:ilvl w:val="0"/>
          <w:numId w:val="31"/>
        </w:numPr>
        <w:shd w:val="clear" w:color="auto" w:fill="BFBFBF"/>
        <w:autoSpaceDE w:val="0"/>
        <w:autoSpaceDN w:val="0"/>
        <w:adjustRightInd w:val="0"/>
        <w:spacing w:after="0" w:line="276" w:lineRule="auto"/>
        <w:ind w:left="426" w:hanging="426"/>
        <w:rPr>
          <w:rFonts w:ascii="Times New Roman" w:eastAsia="Times New Roman" w:hAnsi="Times New Roman" w:cs="Times New Roman"/>
          <w:b/>
          <w:bCs/>
          <w:iCs/>
          <w:sz w:val="24"/>
          <w:szCs w:val="24"/>
          <w:lang w:eastAsia="pl-PL" w:bidi="pl-PL"/>
        </w:rPr>
      </w:pPr>
      <w:r w:rsidRPr="00873778">
        <w:rPr>
          <w:rFonts w:ascii="Times New Roman" w:eastAsia="Times New Roman" w:hAnsi="Times New Roman" w:cs="Times New Roman"/>
          <w:b/>
          <w:bCs/>
          <w:iCs/>
          <w:sz w:val="24"/>
          <w:szCs w:val="24"/>
          <w:lang w:eastAsia="pl-PL" w:bidi="pl-PL"/>
        </w:rPr>
        <w:t>Podstawy wykluczenia.</w:t>
      </w:r>
    </w:p>
    <w:p w14:paraId="22C8FA1B" w14:textId="77777777" w:rsidR="00FA0336" w:rsidRPr="00873778" w:rsidRDefault="00FA0336" w:rsidP="00E1464B">
      <w:pPr>
        <w:numPr>
          <w:ilvl w:val="0"/>
          <w:numId w:val="25"/>
        </w:numPr>
        <w:tabs>
          <w:tab w:val="left" w:pos="426"/>
        </w:tabs>
        <w:autoSpaceDE w:val="0"/>
        <w:autoSpaceDN w:val="0"/>
        <w:adjustRightInd w:val="0"/>
        <w:spacing w:after="0" w:line="276" w:lineRule="auto"/>
        <w:ind w:left="426" w:hanging="426"/>
        <w:jc w:val="both"/>
        <w:rPr>
          <w:rFonts w:ascii="Times New Roman" w:eastAsia="Times New Roman" w:hAnsi="Times New Roman" w:cs="Times New Roman"/>
          <w:bCs/>
          <w:iCs/>
          <w:sz w:val="24"/>
          <w:szCs w:val="24"/>
          <w:lang w:eastAsia="pl-PL" w:bidi="pl-PL"/>
        </w:rPr>
      </w:pPr>
      <w:r w:rsidRPr="00873778">
        <w:rPr>
          <w:rFonts w:ascii="Times New Roman" w:eastAsia="Times New Roman" w:hAnsi="Times New Roman" w:cs="Times New Roman"/>
          <w:bCs/>
          <w:iCs/>
          <w:sz w:val="24"/>
          <w:szCs w:val="24"/>
          <w:lang w:eastAsia="pl-PL" w:bidi="pl-PL"/>
        </w:rPr>
        <w:t xml:space="preserve">Na potwierdzenie niepodlegania wykluczeniu Wykonawca </w:t>
      </w:r>
      <w:r w:rsidRPr="00873778">
        <w:rPr>
          <w:rFonts w:ascii="Times New Roman" w:eastAsia="Times New Roman" w:hAnsi="Times New Roman" w:cs="Times New Roman"/>
          <w:b/>
          <w:iCs/>
          <w:sz w:val="24"/>
          <w:szCs w:val="24"/>
          <w:lang w:eastAsia="pl-PL" w:bidi="pl-PL"/>
        </w:rPr>
        <w:t>składa oświadczenie wraz z ofertą</w:t>
      </w:r>
      <w:r w:rsidRPr="00873778">
        <w:rPr>
          <w:rFonts w:ascii="Times New Roman" w:eastAsia="Times New Roman" w:hAnsi="Times New Roman" w:cs="Times New Roman"/>
          <w:bCs/>
          <w:iCs/>
          <w:sz w:val="24"/>
          <w:szCs w:val="24"/>
          <w:lang w:eastAsia="pl-PL" w:bidi="pl-PL"/>
        </w:rPr>
        <w:t xml:space="preserve">, Zamawiający </w:t>
      </w:r>
      <w:r w:rsidRPr="00873778">
        <w:rPr>
          <w:rFonts w:ascii="Times New Roman" w:eastAsia="Times New Roman" w:hAnsi="Times New Roman" w:cs="Times New Roman"/>
          <w:b/>
          <w:iCs/>
          <w:sz w:val="24"/>
          <w:szCs w:val="24"/>
          <w:lang w:eastAsia="pl-PL" w:bidi="pl-PL"/>
        </w:rPr>
        <w:t>nie wymaga</w:t>
      </w:r>
      <w:r w:rsidRPr="00873778">
        <w:rPr>
          <w:rFonts w:ascii="Times New Roman" w:eastAsia="Times New Roman" w:hAnsi="Times New Roman" w:cs="Times New Roman"/>
          <w:bCs/>
          <w:iCs/>
          <w:sz w:val="24"/>
          <w:szCs w:val="24"/>
          <w:lang w:eastAsia="pl-PL" w:bidi="pl-PL"/>
        </w:rPr>
        <w:t xml:space="preserve"> przedstawienia podmiotowych środków dowodowych na potwierdzenie braku podstaw wykluczenia.</w:t>
      </w:r>
    </w:p>
    <w:p w14:paraId="132F9D6D" w14:textId="77777777" w:rsidR="00FA0336" w:rsidRPr="00873778" w:rsidRDefault="00FA0336" w:rsidP="00FA0336">
      <w:pPr>
        <w:tabs>
          <w:tab w:val="left" w:pos="426"/>
        </w:tabs>
        <w:autoSpaceDE w:val="0"/>
        <w:autoSpaceDN w:val="0"/>
        <w:adjustRightInd w:val="0"/>
        <w:spacing w:after="0" w:line="276" w:lineRule="auto"/>
        <w:ind w:left="426"/>
        <w:jc w:val="both"/>
        <w:rPr>
          <w:rFonts w:ascii="Times New Roman" w:eastAsia="Times New Roman" w:hAnsi="Times New Roman" w:cs="Times New Roman"/>
          <w:bCs/>
          <w:iCs/>
          <w:sz w:val="24"/>
          <w:szCs w:val="24"/>
          <w:lang w:eastAsia="pl-PL" w:bidi="pl-PL"/>
        </w:rPr>
      </w:pPr>
      <w:r w:rsidRPr="00873778">
        <w:rPr>
          <w:rFonts w:ascii="Times New Roman" w:eastAsia="Times New Roman" w:hAnsi="Times New Roman" w:cs="Times New Roman"/>
          <w:bCs/>
          <w:iCs/>
          <w:sz w:val="24"/>
          <w:szCs w:val="24"/>
          <w:lang w:eastAsia="pl-PL" w:bidi="pl-PL"/>
        </w:rPr>
        <w:t xml:space="preserve">Z postępowania o udzielenie zamówienia wyklucza się Wykonawcę z zastrzeżeniem art. 110 ust. 2 ustawy </w:t>
      </w:r>
      <w:proofErr w:type="spellStart"/>
      <w:r w:rsidRPr="00873778">
        <w:rPr>
          <w:rFonts w:ascii="Times New Roman" w:eastAsia="Times New Roman" w:hAnsi="Times New Roman" w:cs="Times New Roman"/>
          <w:bCs/>
          <w:iCs/>
          <w:sz w:val="24"/>
          <w:szCs w:val="24"/>
          <w:lang w:eastAsia="pl-PL" w:bidi="pl-PL"/>
        </w:rPr>
        <w:t>Pzp</w:t>
      </w:r>
      <w:proofErr w:type="spellEnd"/>
      <w:r w:rsidRPr="00873778">
        <w:rPr>
          <w:rFonts w:ascii="Times New Roman" w:eastAsia="Times New Roman" w:hAnsi="Times New Roman" w:cs="Times New Roman"/>
          <w:bCs/>
          <w:iCs/>
          <w:sz w:val="24"/>
          <w:szCs w:val="24"/>
          <w:lang w:eastAsia="pl-PL" w:bidi="pl-PL"/>
        </w:rPr>
        <w:t xml:space="preserve">. </w:t>
      </w:r>
    </w:p>
    <w:p w14:paraId="24B71A3E" w14:textId="77777777" w:rsidR="00FA0336" w:rsidRPr="00873778" w:rsidRDefault="00FA0336" w:rsidP="00E1464B">
      <w:pPr>
        <w:numPr>
          <w:ilvl w:val="1"/>
          <w:numId w:val="25"/>
        </w:numPr>
        <w:autoSpaceDE w:val="0"/>
        <w:autoSpaceDN w:val="0"/>
        <w:adjustRightInd w:val="0"/>
        <w:spacing w:after="0" w:line="276" w:lineRule="auto"/>
        <w:ind w:left="709" w:hanging="283"/>
        <w:jc w:val="both"/>
        <w:rPr>
          <w:rFonts w:ascii="Times New Roman" w:eastAsia="Times New Roman" w:hAnsi="Times New Roman" w:cs="Times New Roman"/>
          <w:bCs/>
          <w:iCs/>
          <w:sz w:val="24"/>
          <w:szCs w:val="24"/>
          <w:lang w:eastAsia="pl-PL" w:bidi="pl-PL"/>
        </w:rPr>
      </w:pPr>
      <w:r w:rsidRPr="00873778">
        <w:rPr>
          <w:rFonts w:ascii="Times New Roman" w:eastAsia="Times New Roman" w:hAnsi="Times New Roman" w:cs="Times New Roman"/>
          <w:bCs/>
          <w:iCs/>
          <w:sz w:val="24"/>
          <w:szCs w:val="24"/>
          <w:lang w:eastAsia="pl-PL" w:bidi="pl-PL"/>
        </w:rPr>
        <w:t xml:space="preserve"> będącego osobą fizyczną, którego prawomocnie skazano za przestępstwo:</w:t>
      </w:r>
    </w:p>
    <w:p w14:paraId="1F76867B" w14:textId="77777777" w:rsidR="00FA0336" w:rsidRPr="00873778" w:rsidRDefault="00FA0336" w:rsidP="00E1464B">
      <w:pPr>
        <w:numPr>
          <w:ilvl w:val="0"/>
          <w:numId w:val="26"/>
        </w:numPr>
        <w:autoSpaceDE w:val="0"/>
        <w:autoSpaceDN w:val="0"/>
        <w:adjustRightInd w:val="0"/>
        <w:spacing w:after="0" w:line="276" w:lineRule="auto"/>
        <w:ind w:left="993" w:hanging="283"/>
        <w:jc w:val="both"/>
        <w:rPr>
          <w:rFonts w:ascii="Times New Roman" w:eastAsia="Times New Roman" w:hAnsi="Times New Roman" w:cs="Times New Roman"/>
          <w:bCs/>
          <w:iCs/>
          <w:sz w:val="24"/>
          <w:szCs w:val="24"/>
          <w:lang w:eastAsia="pl-PL" w:bidi="pl-PL"/>
        </w:rPr>
      </w:pPr>
      <w:r w:rsidRPr="00873778">
        <w:rPr>
          <w:rFonts w:ascii="Times New Roman" w:eastAsia="Times New Roman" w:hAnsi="Times New Roman" w:cs="Times New Roman"/>
          <w:bCs/>
          <w:iCs/>
          <w:sz w:val="24"/>
          <w:szCs w:val="24"/>
          <w:lang w:eastAsia="pl-PL" w:bidi="pl-PL"/>
        </w:rPr>
        <w:lastRenderedPageBreak/>
        <w:t>udziału w zorganizowanej grupie przestępczej albo związku mającym na celu popełnienie przestępstwa lub przestępstwa skarbowego, o którym mowa w art. 258 Kodeksu karnego,</w:t>
      </w:r>
    </w:p>
    <w:p w14:paraId="2111DAE0" w14:textId="77777777" w:rsidR="00FA0336" w:rsidRPr="00873778" w:rsidRDefault="00FA0336" w:rsidP="00E1464B">
      <w:pPr>
        <w:numPr>
          <w:ilvl w:val="0"/>
          <w:numId w:val="26"/>
        </w:numPr>
        <w:autoSpaceDE w:val="0"/>
        <w:autoSpaceDN w:val="0"/>
        <w:adjustRightInd w:val="0"/>
        <w:spacing w:after="0" w:line="276" w:lineRule="auto"/>
        <w:ind w:left="993" w:hanging="283"/>
        <w:jc w:val="both"/>
        <w:rPr>
          <w:rFonts w:ascii="Times New Roman" w:eastAsia="Times New Roman" w:hAnsi="Times New Roman" w:cs="Times New Roman"/>
          <w:bCs/>
          <w:iCs/>
          <w:sz w:val="24"/>
          <w:szCs w:val="24"/>
          <w:lang w:eastAsia="pl-PL" w:bidi="pl-PL"/>
        </w:rPr>
      </w:pPr>
      <w:r w:rsidRPr="00873778">
        <w:rPr>
          <w:rFonts w:ascii="Times New Roman" w:eastAsia="Times New Roman" w:hAnsi="Times New Roman" w:cs="Times New Roman"/>
          <w:bCs/>
          <w:iCs/>
          <w:sz w:val="24"/>
          <w:szCs w:val="24"/>
          <w:lang w:eastAsia="pl-PL" w:bidi="pl-PL"/>
        </w:rPr>
        <w:t xml:space="preserve"> handlu ludźmi, o którym mowa w art. 189a Kodeksu karnego,</w:t>
      </w:r>
    </w:p>
    <w:p w14:paraId="59B9DC45" w14:textId="77777777" w:rsidR="008041A8" w:rsidRPr="00873778" w:rsidRDefault="00FA0336" w:rsidP="00E1464B">
      <w:pPr>
        <w:numPr>
          <w:ilvl w:val="0"/>
          <w:numId w:val="26"/>
        </w:numPr>
        <w:autoSpaceDE w:val="0"/>
        <w:autoSpaceDN w:val="0"/>
        <w:adjustRightInd w:val="0"/>
        <w:spacing w:after="0" w:line="276" w:lineRule="auto"/>
        <w:ind w:left="993" w:hanging="283"/>
        <w:jc w:val="both"/>
        <w:rPr>
          <w:rFonts w:ascii="Times New Roman" w:eastAsia="Times New Roman" w:hAnsi="Times New Roman" w:cs="Times New Roman"/>
          <w:bCs/>
          <w:iCs/>
          <w:sz w:val="24"/>
          <w:szCs w:val="24"/>
          <w:lang w:eastAsia="pl-PL" w:bidi="pl-PL"/>
        </w:rPr>
      </w:pPr>
      <w:r w:rsidRPr="00873778">
        <w:rPr>
          <w:rFonts w:ascii="Times New Roman" w:eastAsia="Times New Roman" w:hAnsi="Times New Roman" w:cs="Times New Roman"/>
          <w:bCs/>
          <w:iCs/>
          <w:sz w:val="24"/>
          <w:szCs w:val="24"/>
          <w:lang w:eastAsia="pl-PL" w:bidi="pl-PL"/>
        </w:rPr>
        <w:t xml:space="preserve"> o którym mowa w art. 228-230a, art. 250a Kodeksu karnego lub w art. 46 lub </w:t>
      </w:r>
    </w:p>
    <w:p w14:paraId="45069413" w14:textId="67437A6B" w:rsidR="00FA0336" w:rsidRPr="00873778" w:rsidRDefault="00FA0336" w:rsidP="008041A8">
      <w:pPr>
        <w:autoSpaceDE w:val="0"/>
        <w:autoSpaceDN w:val="0"/>
        <w:adjustRightInd w:val="0"/>
        <w:spacing w:after="0" w:line="276" w:lineRule="auto"/>
        <w:ind w:left="993"/>
        <w:jc w:val="both"/>
        <w:rPr>
          <w:rFonts w:ascii="Times New Roman" w:eastAsia="Times New Roman" w:hAnsi="Times New Roman" w:cs="Times New Roman"/>
          <w:bCs/>
          <w:iCs/>
          <w:sz w:val="24"/>
          <w:szCs w:val="24"/>
          <w:lang w:eastAsia="pl-PL" w:bidi="pl-PL"/>
        </w:rPr>
      </w:pPr>
      <w:r w:rsidRPr="00873778">
        <w:rPr>
          <w:rFonts w:ascii="Times New Roman" w:eastAsia="Times New Roman" w:hAnsi="Times New Roman" w:cs="Times New Roman"/>
          <w:bCs/>
          <w:iCs/>
          <w:sz w:val="24"/>
          <w:szCs w:val="24"/>
          <w:lang w:eastAsia="pl-PL" w:bidi="pl-PL"/>
        </w:rPr>
        <w:t>art.</w:t>
      </w:r>
      <w:r w:rsidR="008041A8" w:rsidRPr="00873778">
        <w:rPr>
          <w:rFonts w:ascii="Times New Roman" w:eastAsia="Times New Roman" w:hAnsi="Times New Roman" w:cs="Times New Roman"/>
          <w:bCs/>
          <w:iCs/>
          <w:sz w:val="24"/>
          <w:szCs w:val="24"/>
          <w:lang w:eastAsia="pl-PL" w:bidi="pl-PL"/>
        </w:rPr>
        <w:t xml:space="preserve"> </w:t>
      </w:r>
      <w:r w:rsidRPr="00873778">
        <w:rPr>
          <w:rFonts w:ascii="Times New Roman" w:eastAsia="Times New Roman" w:hAnsi="Times New Roman" w:cs="Times New Roman"/>
          <w:bCs/>
          <w:iCs/>
          <w:sz w:val="24"/>
          <w:szCs w:val="24"/>
          <w:lang w:eastAsia="pl-PL" w:bidi="pl-PL"/>
        </w:rPr>
        <w:t>48</w:t>
      </w:r>
      <w:r w:rsidR="008041A8" w:rsidRPr="00873778">
        <w:rPr>
          <w:rFonts w:ascii="Times New Roman" w:eastAsia="Times New Roman" w:hAnsi="Times New Roman" w:cs="Times New Roman"/>
          <w:bCs/>
          <w:iCs/>
          <w:sz w:val="24"/>
          <w:szCs w:val="24"/>
          <w:lang w:eastAsia="pl-PL" w:bidi="pl-PL"/>
        </w:rPr>
        <w:t xml:space="preserve"> </w:t>
      </w:r>
      <w:r w:rsidRPr="00873778">
        <w:rPr>
          <w:rFonts w:ascii="Times New Roman" w:eastAsia="Times New Roman" w:hAnsi="Times New Roman" w:cs="Times New Roman"/>
          <w:bCs/>
          <w:iCs/>
          <w:sz w:val="24"/>
          <w:szCs w:val="24"/>
          <w:lang w:eastAsia="pl-PL" w:bidi="pl-PL"/>
        </w:rPr>
        <w:t>ustawy z dnia 25 czerwca 2010 r. o sporcie,</w:t>
      </w:r>
    </w:p>
    <w:p w14:paraId="286B686F" w14:textId="77777777" w:rsidR="00FA0336" w:rsidRPr="00873778" w:rsidRDefault="00FA0336" w:rsidP="00E1464B">
      <w:pPr>
        <w:numPr>
          <w:ilvl w:val="0"/>
          <w:numId w:val="26"/>
        </w:numPr>
        <w:autoSpaceDE w:val="0"/>
        <w:autoSpaceDN w:val="0"/>
        <w:adjustRightInd w:val="0"/>
        <w:spacing w:after="0" w:line="276" w:lineRule="auto"/>
        <w:ind w:left="993" w:hanging="283"/>
        <w:jc w:val="both"/>
        <w:rPr>
          <w:rFonts w:ascii="Times New Roman" w:eastAsia="Times New Roman" w:hAnsi="Times New Roman" w:cs="Times New Roman"/>
          <w:bCs/>
          <w:iCs/>
          <w:sz w:val="24"/>
          <w:szCs w:val="24"/>
          <w:lang w:eastAsia="pl-PL" w:bidi="pl-PL"/>
        </w:rPr>
      </w:pPr>
      <w:r w:rsidRPr="00873778">
        <w:rPr>
          <w:rFonts w:ascii="Times New Roman" w:eastAsia="Times New Roman" w:hAnsi="Times New Roman" w:cs="Times New Roman"/>
          <w:bCs/>
          <w:iCs/>
          <w:sz w:val="24"/>
          <w:szCs w:val="24"/>
          <w:lang w:eastAsia="pl-PL" w:bidi="pl-PL"/>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B922166" w14:textId="77777777" w:rsidR="00FA0336" w:rsidRPr="00873778" w:rsidRDefault="00FA0336" w:rsidP="00E1464B">
      <w:pPr>
        <w:numPr>
          <w:ilvl w:val="0"/>
          <w:numId w:val="26"/>
        </w:numPr>
        <w:autoSpaceDE w:val="0"/>
        <w:autoSpaceDN w:val="0"/>
        <w:adjustRightInd w:val="0"/>
        <w:spacing w:after="0" w:line="276" w:lineRule="auto"/>
        <w:ind w:left="993" w:hanging="283"/>
        <w:jc w:val="both"/>
        <w:rPr>
          <w:rFonts w:ascii="Times New Roman" w:eastAsia="Times New Roman" w:hAnsi="Times New Roman" w:cs="Times New Roman"/>
          <w:bCs/>
          <w:iCs/>
          <w:sz w:val="24"/>
          <w:szCs w:val="24"/>
          <w:lang w:eastAsia="pl-PL" w:bidi="pl-PL"/>
        </w:rPr>
      </w:pPr>
      <w:r w:rsidRPr="00873778">
        <w:rPr>
          <w:rFonts w:ascii="Times New Roman" w:eastAsia="Times New Roman" w:hAnsi="Times New Roman" w:cs="Times New Roman"/>
          <w:bCs/>
          <w:iCs/>
          <w:sz w:val="24"/>
          <w:szCs w:val="24"/>
          <w:lang w:eastAsia="pl-PL" w:bidi="pl-PL"/>
        </w:rPr>
        <w:t>o charakterze terrorystycznym, o którym mowa w art. 115 § 20 Kodeksu karnego, lub mające na celu popełnienie tego przestępstwa,</w:t>
      </w:r>
    </w:p>
    <w:p w14:paraId="70180CEF" w14:textId="77777777" w:rsidR="00FA0336" w:rsidRPr="00873778" w:rsidRDefault="00FA0336" w:rsidP="00E1464B">
      <w:pPr>
        <w:numPr>
          <w:ilvl w:val="0"/>
          <w:numId w:val="26"/>
        </w:numPr>
        <w:autoSpaceDE w:val="0"/>
        <w:autoSpaceDN w:val="0"/>
        <w:adjustRightInd w:val="0"/>
        <w:spacing w:after="0" w:line="276" w:lineRule="auto"/>
        <w:ind w:left="993" w:hanging="283"/>
        <w:jc w:val="both"/>
        <w:rPr>
          <w:rFonts w:ascii="Times New Roman" w:eastAsia="Times New Roman" w:hAnsi="Times New Roman" w:cs="Times New Roman"/>
          <w:bCs/>
          <w:iCs/>
          <w:sz w:val="24"/>
          <w:szCs w:val="24"/>
          <w:lang w:eastAsia="pl-PL" w:bidi="pl-PL"/>
        </w:rPr>
      </w:pPr>
      <w:r w:rsidRPr="00873778">
        <w:rPr>
          <w:rFonts w:ascii="Times New Roman" w:eastAsia="Times New Roman" w:hAnsi="Times New Roman" w:cs="Times New Roman"/>
          <w:bCs/>
          <w:iCs/>
          <w:sz w:val="24"/>
          <w:szCs w:val="24"/>
          <w:lang w:eastAsia="pl-PL" w:bidi="pl-PL"/>
        </w:rPr>
        <w:t>powierzenia wykonywania pracy małoletniemu cudzoziemcowi, o którym mowa w art. 9 ust. 2 ustawy z dnia 15 czerwca 2012 r. o skutkach powierzania wykonywania pracy cudzoziemcom przebywającym wbrew przepisom na terytorium Rzeczypospolitej Polskiej (Dz. U. poz. 769),</w:t>
      </w:r>
    </w:p>
    <w:p w14:paraId="65B52695" w14:textId="77777777" w:rsidR="00FA0336" w:rsidRPr="00873778" w:rsidRDefault="00FA0336" w:rsidP="00E1464B">
      <w:pPr>
        <w:numPr>
          <w:ilvl w:val="0"/>
          <w:numId w:val="26"/>
        </w:numPr>
        <w:autoSpaceDE w:val="0"/>
        <w:autoSpaceDN w:val="0"/>
        <w:adjustRightInd w:val="0"/>
        <w:spacing w:after="0" w:line="276" w:lineRule="auto"/>
        <w:ind w:left="993" w:hanging="283"/>
        <w:jc w:val="both"/>
        <w:rPr>
          <w:rFonts w:ascii="Times New Roman" w:eastAsia="Times New Roman" w:hAnsi="Times New Roman" w:cs="Times New Roman"/>
          <w:bCs/>
          <w:iCs/>
          <w:sz w:val="24"/>
          <w:szCs w:val="24"/>
          <w:lang w:eastAsia="pl-PL" w:bidi="pl-PL"/>
        </w:rPr>
      </w:pPr>
      <w:r w:rsidRPr="00873778">
        <w:rPr>
          <w:rFonts w:ascii="Times New Roman" w:eastAsia="Times New Roman" w:hAnsi="Times New Roman" w:cs="Times New Roman"/>
          <w:bCs/>
          <w:iCs/>
          <w:sz w:val="24"/>
          <w:szCs w:val="24"/>
          <w:lang w:eastAsia="pl-PL" w:bidi="pl-PL"/>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14:paraId="71960269" w14:textId="7308EF01" w:rsidR="00FA0336" w:rsidRPr="00873778" w:rsidRDefault="00FA0336" w:rsidP="00E1464B">
      <w:pPr>
        <w:numPr>
          <w:ilvl w:val="0"/>
          <w:numId w:val="26"/>
        </w:numPr>
        <w:autoSpaceDE w:val="0"/>
        <w:autoSpaceDN w:val="0"/>
        <w:adjustRightInd w:val="0"/>
        <w:spacing w:after="0" w:line="276" w:lineRule="auto"/>
        <w:ind w:left="993" w:hanging="283"/>
        <w:jc w:val="both"/>
        <w:rPr>
          <w:rFonts w:ascii="Times New Roman" w:eastAsia="Times New Roman" w:hAnsi="Times New Roman" w:cs="Times New Roman"/>
          <w:bCs/>
          <w:iCs/>
          <w:sz w:val="24"/>
          <w:szCs w:val="24"/>
          <w:lang w:eastAsia="pl-PL" w:bidi="pl-PL"/>
        </w:rPr>
      </w:pPr>
      <w:r w:rsidRPr="00873778">
        <w:rPr>
          <w:rFonts w:ascii="Times New Roman" w:eastAsia="Times New Roman" w:hAnsi="Times New Roman" w:cs="Times New Roman"/>
          <w:bCs/>
          <w:iCs/>
          <w:sz w:val="24"/>
          <w:szCs w:val="24"/>
          <w:lang w:eastAsia="pl-PL" w:bidi="pl-PL"/>
        </w:rPr>
        <w:t>o którym mowa w art. 9 ust. 1 i 3 lub art. 10 ustawy z dnia 15 czerwca 2012 r. o skutkach powierzania wykonywania pracy cudzoziemcom przebywającym wbrew przepisom na terytorium Rzeczypospolitej Polskiej lub za odpowiedni czyn</w:t>
      </w:r>
      <w:r w:rsidR="008041A8" w:rsidRPr="00873778">
        <w:rPr>
          <w:rFonts w:ascii="Times New Roman" w:eastAsia="Times New Roman" w:hAnsi="Times New Roman" w:cs="Times New Roman"/>
          <w:bCs/>
          <w:iCs/>
          <w:sz w:val="24"/>
          <w:szCs w:val="24"/>
          <w:lang w:eastAsia="pl-PL" w:bidi="pl-PL"/>
        </w:rPr>
        <w:t xml:space="preserve"> </w:t>
      </w:r>
      <w:r w:rsidRPr="00873778">
        <w:rPr>
          <w:rFonts w:ascii="Times New Roman" w:eastAsia="Times New Roman" w:hAnsi="Times New Roman" w:cs="Times New Roman"/>
          <w:bCs/>
          <w:iCs/>
          <w:sz w:val="24"/>
          <w:szCs w:val="24"/>
          <w:lang w:eastAsia="pl-PL" w:bidi="pl-PL"/>
        </w:rPr>
        <w:t>zabroniony</w:t>
      </w:r>
      <w:r w:rsidR="008041A8" w:rsidRPr="00873778">
        <w:rPr>
          <w:rFonts w:ascii="Times New Roman" w:eastAsia="Times New Roman" w:hAnsi="Times New Roman" w:cs="Times New Roman"/>
          <w:bCs/>
          <w:iCs/>
          <w:sz w:val="24"/>
          <w:szCs w:val="24"/>
          <w:lang w:eastAsia="pl-PL" w:bidi="pl-PL"/>
        </w:rPr>
        <w:t xml:space="preserve"> </w:t>
      </w:r>
      <w:r w:rsidRPr="00873778">
        <w:rPr>
          <w:rFonts w:ascii="Times New Roman" w:eastAsia="Times New Roman" w:hAnsi="Times New Roman" w:cs="Times New Roman"/>
          <w:bCs/>
          <w:iCs/>
          <w:sz w:val="24"/>
          <w:szCs w:val="24"/>
          <w:lang w:eastAsia="pl-PL" w:bidi="pl-PL"/>
        </w:rPr>
        <w:t>określony w przepisach prawa obcego;</w:t>
      </w:r>
    </w:p>
    <w:p w14:paraId="22E75FA5" w14:textId="77777777" w:rsidR="00FA0336" w:rsidRPr="00873778" w:rsidRDefault="00FA0336" w:rsidP="00E1464B">
      <w:pPr>
        <w:numPr>
          <w:ilvl w:val="1"/>
          <w:numId w:val="25"/>
        </w:numPr>
        <w:autoSpaceDE w:val="0"/>
        <w:autoSpaceDN w:val="0"/>
        <w:adjustRightInd w:val="0"/>
        <w:spacing w:after="0" w:line="276" w:lineRule="auto"/>
        <w:ind w:left="709" w:hanging="283"/>
        <w:jc w:val="both"/>
        <w:rPr>
          <w:rFonts w:ascii="Times New Roman" w:eastAsia="Times New Roman" w:hAnsi="Times New Roman" w:cs="Times New Roman"/>
          <w:bCs/>
          <w:iCs/>
          <w:sz w:val="24"/>
          <w:szCs w:val="24"/>
          <w:lang w:eastAsia="pl-PL" w:bidi="pl-PL"/>
        </w:rPr>
      </w:pPr>
      <w:r w:rsidRPr="00873778">
        <w:rPr>
          <w:rFonts w:ascii="Times New Roman" w:eastAsia="Times New Roman" w:hAnsi="Times New Roman" w:cs="Times New Roman"/>
          <w:bCs/>
          <w:iCs/>
          <w:sz w:val="24"/>
          <w:szCs w:val="24"/>
          <w:lang w:eastAsia="pl-PL" w:bidi="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214D0D31" w14:textId="77777777" w:rsidR="00FA0336" w:rsidRPr="00873778" w:rsidRDefault="00FA0336" w:rsidP="00E1464B">
      <w:pPr>
        <w:numPr>
          <w:ilvl w:val="1"/>
          <w:numId w:val="25"/>
        </w:numPr>
        <w:autoSpaceDE w:val="0"/>
        <w:autoSpaceDN w:val="0"/>
        <w:adjustRightInd w:val="0"/>
        <w:spacing w:after="0" w:line="276" w:lineRule="auto"/>
        <w:ind w:left="709" w:hanging="283"/>
        <w:jc w:val="both"/>
        <w:rPr>
          <w:rFonts w:ascii="Times New Roman" w:eastAsia="Times New Roman" w:hAnsi="Times New Roman" w:cs="Times New Roman"/>
          <w:bCs/>
          <w:iCs/>
          <w:sz w:val="24"/>
          <w:szCs w:val="24"/>
          <w:lang w:eastAsia="pl-PL" w:bidi="pl-PL"/>
        </w:rPr>
      </w:pPr>
      <w:r w:rsidRPr="00873778">
        <w:rPr>
          <w:rFonts w:ascii="Times New Roman" w:eastAsia="Times New Roman" w:hAnsi="Times New Roman" w:cs="Times New Roman"/>
          <w:bCs/>
          <w:iCs/>
          <w:sz w:val="24"/>
          <w:szCs w:val="24"/>
          <w:lang w:eastAsia="pl-PL" w:bidi="pl-PL"/>
        </w:rPr>
        <w:t>wobec którego wydano prawomocny wyrok sądu lub ostateczną decyzją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23FFD8E2" w14:textId="77777777" w:rsidR="00FA0336" w:rsidRPr="00873778" w:rsidRDefault="00FA0336" w:rsidP="00E1464B">
      <w:pPr>
        <w:numPr>
          <w:ilvl w:val="1"/>
          <w:numId w:val="25"/>
        </w:numPr>
        <w:autoSpaceDE w:val="0"/>
        <w:autoSpaceDN w:val="0"/>
        <w:adjustRightInd w:val="0"/>
        <w:spacing w:after="0" w:line="276" w:lineRule="auto"/>
        <w:ind w:left="709" w:hanging="283"/>
        <w:jc w:val="both"/>
        <w:rPr>
          <w:rFonts w:ascii="Times New Roman" w:eastAsia="Times New Roman" w:hAnsi="Times New Roman" w:cs="Times New Roman"/>
          <w:bCs/>
          <w:iCs/>
          <w:sz w:val="24"/>
          <w:szCs w:val="24"/>
          <w:lang w:eastAsia="pl-PL" w:bidi="pl-PL"/>
        </w:rPr>
      </w:pPr>
      <w:r w:rsidRPr="00873778">
        <w:rPr>
          <w:rFonts w:ascii="Times New Roman" w:eastAsia="Times New Roman" w:hAnsi="Times New Roman" w:cs="Times New Roman"/>
          <w:bCs/>
          <w:iCs/>
          <w:sz w:val="24"/>
          <w:szCs w:val="24"/>
          <w:lang w:eastAsia="pl-PL" w:bidi="pl-PL"/>
        </w:rPr>
        <w:t>wobec którego prawomocnie orzeczono zakaz ubiegania sią o zamówienia publiczne;</w:t>
      </w:r>
    </w:p>
    <w:p w14:paraId="293025E7" w14:textId="77777777" w:rsidR="00FA0336" w:rsidRPr="00873778" w:rsidRDefault="00FA0336" w:rsidP="00E1464B">
      <w:pPr>
        <w:numPr>
          <w:ilvl w:val="1"/>
          <w:numId w:val="25"/>
        </w:numPr>
        <w:autoSpaceDE w:val="0"/>
        <w:autoSpaceDN w:val="0"/>
        <w:adjustRightInd w:val="0"/>
        <w:spacing w:after="0" w:line="276" w:lineRule="auto"/>
        <w:ind w:left="709" w:hanging="283"/>
        <w:jc w:val="both"/>
        <w:rPr>
          <w:rFonts w:ascii="Times New Roman" w:eastAsia="Times New Roman" w:hAnsi="Times New Roman" w:cs="Times New Roman"/>
          <w:bCs/>
          <w:iCs/>
          <w:sz w:val="24"/>
          <w:szCs w:val="24"/>
          <w:lang w:eastAsia="pl-PL" w:bidi="pl-PL"/>
        </w:rPr>
      </w:pPr>
      <w:r w:rsidRPr="00873778">
        <w:rPr>
          <w:rFonts w:ascii="Times New Roman" w:eastAsia="Times New Roman" w:hAnsi="Times New Roman" w:cs="Times New Roman"/>
          <w:bCs/>
          <w:iCs/>
          <w:sz w:val="24"/>
          <w:szCs w:val="24"/>
          <w:lang w:eastAsia="pl-PL" w:bidi="pl-P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dnia </w:t>
      </w:r>
    </w:p>
    <w:p w14:paraId="372AD38E" w14:textId="77777777" w:rsidR="00FA0336" w:rsidRPr="00873778" w:rsidRDefault="00FA0336" w:rsidP="00FA0336">
      <w:pPr>
        <w:autoSpaceDE w:val="0"/>
        <w:autoSpaceDN w:val="0"/>
        <w:adjustRightInd w:val="0"/>
        <w:spacing w:after="0" w:line="276" w:lineRule="auto"/>
        <w:ind w:left="709"/>
        <w:jc w:val="both"/>
        <w:rPr>
          <w:rFonts w:ascii="Times New Roman" w:eastAsia="Times New Roman" w:hAnsi="Times New Roman" w:cs="Times New Roman"/>
          <w:bCs/>
          <w:iCs/>
          <w:sz w:val="24"/>
          <w:szCs w:val="24"/>
          <w:lang w:eastAsia="pl-PL" w:bidi="pl-PL"/>
        </w:rPr>
      </w:pPr>
      <w:r w:rsidRPr="00873778">
        <w:rPr>
          <w:rFonts w:ascii="Times New Roman" w:eastAsia="Times New Roman" w:hAnsi="Times New Roman" w:cs="Times New Roman"/>
          <w:bCs/>
          <w:iCs/>
          <w:sz w:val="24"/>
          <w:szCs w:val="24"/>
          <w:lang w:eastAsia="pl-PL" w:bidi="pl-PL"/>
        </w:rPr>
        <w:t xml:space="preserve"> 16 lutego 2007 r. o ochronie konkurencji i konsumentów, złożyli odrębne oferty, oferty częściowe, chyba że wykażą, że przygotowali te oferty niezależnie od siebie;</w:t>
      </w:r>
    </w:p>
    <w:p w14:paraId="0102B0C0" w14:textId="77777777" w:rsidR="00FA0336" w:rsidRPr="00873778" w:rsidRDefault="00FA0336" w:rsidP="00E1464B">
      <w:pPr>
        <w:numPr>
          <w:ilvl w:val="1"/>
          <w:numId w:val="25"/>
        </w:numPr>
        <w:autoSpaceDE w:val="0"/>
        <w:autoSpaceDN w:val="0"/>
        <w:adjustRightInd w:val="0"/>
        <w:spacing w:after="0" w:line="276" w:lineRule="auto"/>
        <w:ind w:left="709" w:hanging="283"/>
        <w:jc w:val="both"/>
        <w:rPr>
          <w:rFonts w:ascii="Times New Roman" w:eastAsia="Times New Roman" w:hAnsi="Times New Roman" w:cs="Times New Roman"/>
          <w:bCs/>
          <w:iCs/>
          <w:sz w:val="24"/>
          <w:szCs w:val="24"/>
          <w:lang w:eastAsia="pl-PL" w:bidi="pl-PL"/>
        </w:rPr>
      </w:pPr>
      <w:r w:rsidRPr="00873778">
        <w:rPr>
          <w:rFonts w:ascii="Times New Roman" w:eastAsia="Times New Roman" w:hAnsi="Times New Roman" w:cs="Times New Roman"/>
          <w:bCs/>
          <w:iCs/>
          <w:sz w:val="24"/>
          <w:szCs w:val="24"/>
          <w:lang w:eastAsia="pl-PL" w:bidi="pl-PL"/>
        </w:rPr>
        <w:t xml:space="preserve">jeżeli, w przypadkach, o których mowa w art. 85 ust. 1 ustawy </w:t>
      </w:r>
      <w:proofErr w:type="spellStart"/>
      <w:r w:rsidRPr="00873778">
        <w:rPr>
          <w:rFonts w:ascii="Times New Roman" w:eastAsia="Times New Roman" w:hAnsi="Times New Roman" w:cs="Times New Roman"/>
          <w:bCs/>
          <w:iCs/>
          <w:sz w:val="24"/>
          <w:szCs w:val="24"/>
          <w:lang w:eastAsia="pl-PL" w:bidi="pl-PL"/>
        </w:rPr>
        <w:t>Pzp</w:t>
      </w:r>
      <w:proofErr w:type="spellEnd"/>
      <w:r w:rsidRPr="00873778">
        <w:rPr>
          <w:rFonts w:ascii="Times New Roman" w:eastAsia="Times New Roman" w:hAnsi="Times New Roman" w:cs="Times New Roman"/>
          <w:bCs/>
          <w:iCs/>
          <w:sz w:val="24"/>
          <w:szCs w:val="24"/>
          <w:lang w:eastAsia="pl-PL" w:bidi="pl-PL"/>
        </w:rPr>
        <w:t xml:space="preserve">, doszło do zakłócenia konkurencji wynikającego z wcześniejszego zaangażowania tego Wykonawcy lub podmiotu, który należy z Wykonawcą do tej samej grupy kapitałowej w rozumieniu ustawy z dnia 16 lutego 2007 r. o ochronie konkurencji i konsumentów, </w:t>
      </w:r>
      <w:r w:rsidRPr="00873778">
        <w:rPr>
          <w:rFonts w:ascii="Times New Roman" w:eastAsia="Times New Roman" w:hAnsi="Times New Roman" w:cs="Times New Roman"/>
          <w:bCs/>
          <w:iCs/>
          <w:sz w:val="24"/>
          <w:szCs w:val="24"/>
          <w:lang w:eastAsia="pl-PL" w:bidi="pl-PL"/>
        </w:rPr>
        <w:lastRenderedPageBreak/>
        <w:t>chyba że spowodowane tym zakłócenie konkurencji może być wyeliminowane w inny sposób niż przez wykluczenie Wykonawcy z udziału w postępowaniu o udzielenie zamówienia.</w:t>
      </w:r>
    </w:p>
    <w:p w14:paraId="5F437823" w14:textId="31738911" w:rsidR="00FA0336" w:rsidRPr="00873778" w:rsidRDefault="00FA0336" w:rsidP="00E1464B">
      <w:pPr>
        <w:numPr>
          <w:ilvl w:val="0"/>
          <w:numId w:val="25"/>
        </w:numPr>
        <w:autoSpaceDE w:val="0"/>
        <w:autoSpaceDN w:val="0"/>
        <w:adjustRightInd w:val="0"/>
        <w:spacing w:after="120" w:line="276" w:lineRule="auto"/>
        <w:ind w:left="425" w:hanging="425"/>
        <w:jc w:val="both"/>
        <w:rPr>
          <w:rFonts w:ascii="Times New Roman" w:eastAsia="Times New Roman" w:hAnsi="Times New Roman" w:cs="Times New Roman"/>
          <w:b/>
          <w:bCs/>
          <w:iCs/>
          <w:sz w:val="24"/>
          <w:szCs w:val="24"/>
          <w:lang w:eastAsia="pl-PL" w:bidi="pl-PL"/>
        </w:rPr>
      </w:pPr>
      <w:r w:rsidRPr="00873778">
        <w:rPr>
          <w:rFonts w:ascii="Times New Roman" w:eastAsia="Times New Roman" w:hAnsi="Times New Roman" w:cs="Times New Roman"/>
          <w:bCs/>
          <w:iCs/>
          <w:sz w:val="24"/>
          <w:szCs w:val="24"/>
          <w:lang w:eastAsia="pl-PL" w:bidi="pl-PL"/>
        </w:rPr>
        <w:t>Wykonawca może zostać wykluczony przez Zamawiającego na każdym etapie postępowania o udzielenie zamówienia</w:t>
      </w:r>
      <w:r w:rsidRPr="00873778">
        <w:rPr>
          <w:rFonts w:ascii="Times New Roman" w:eastAsia="Times New Roman" w:hAnsi="Times New Roman" w:cs="Times New Roman"/>
          <w:b/>
          <w:bCs/>
          <w:iCs/>
          <w:sz w:val="24"/>
          <w:szCs w:val="24"/>
          <w:lang w:eastAsia="pl-PL" w:bidi="pl-PL"/>
        </w:rPr>
        <w:t>.</w:t>
      </w:r>
    </w:p>
    <w:p w14:paraId="37E853DF" w14:textId="48A1C744" w:rsidR="006F0854" w:rsidRPr="00873778" w:rsidRDefault="006F0854" w:rsidP="00E1464B">
      <w:pPr>
        <w:pStyle w:val="Akapitzlist"/>
        <w:numPr>
          <w:ilvl w:val="0"/>
          <w:numId w:val="31"/>
        </w:numPr>
        <w:shd w:val="clear" w:color="auto" w:fill="BFBFBF"/>
        <w:autoSpaceDE w:val="0"/>
        <w:autoSpaceDN w:val="0"/>
        <w:adjustRightInd w:val="0"/>
        <w:spacing w:after="0" w:line="276" w:lineRule="auto"/>
        <w:rPr>
          <w:rFonts w:ascii="Times New Roman" w:eastAsia="Times New Roman" w:hAnsi="Times New Roman" w:cs="Times New Roman"/>
          <w:b/>
          <w:bCs/>
          <w:iCs/>
          <w:sz w:val="24"/>
          <w:szCs w:val="24"/>
          <w:lang w:eastAsia="pl-PL" w:bidi="pl-PL"/>
        </w:rPr>
      </w:pPr>
      <w:r w:rsidRPr="00873778">
        <w:rPr>
          <w:rFonts w:ascii="Times New Roman" w:eastAsia="Times New Roman" w:hAnsi="Times New Roman" w:cs="Times New Roman"/>
          <w:b/>
          <w:bCs/>
          <w:iCs/>
          <w:sz w:val="24"/>
          <w:szCs w:val="24"/>
          <w:lang w:eastAsia="pl-PL" w:bidi="pl-PL"/>
        </w:rPr>
        <w:t>Konsorcjum.</w:t>
      </w:r>
    </w:p>
    <w:p w14:paraId="66E65632" w14:textId="77777777" w:rsidR="006F0854" w:rsidRPr="00873778" w:rsidRDefault="006F0854" w:rsidP="00E1464B">
      <w:pPr>
        <w:numPr>
          <w:ilvl w:val="1"/>
          <w:numId w:val="5"/>
        </w:numPr>
        <w:suppressAutoHyphens/>
        <w:spacing w:after="0" w:line="276" w:lineRule="auto"/>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W przypadku wnoszenia oferty wspólnej przez dwa lub więcej podmioty gospodarcze (konsorcja/spółki cywilne) oferta musi spełniać wymagania określone w art. 58 ustawy Prawo zamówień publicznych, w tym:</w:t>
      </w:r>
    </w:p>
    <w:p w14:paraId="2D85A13E" w14:textId="77777777" w:rsidR="006F0854" w:rsidRPr="00873778" w:rsidRDefault="006F0854" w:rsidP="00E1464B">
      <w:pPr>
        <w:numPr>
          <w:ilvl w:val="2"/>
          <w:numId w:val="5"/>
        </w:numPr>
        <w:suppressAutoHyphens/>
        <w:spacing w:after="0" w:line="276" w:lineRule="auto"/>
        <w:ind w:left="709" w:hanging="283"/>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 xml:space="preserve">w przypadku Wykonawców wspólnie ubiegających się o udzielenie zamówienia, zgodnie z art. 58 ust. 2 ustawy </w:t>
      </w:r>
      <w:proofErr w:type="spellStart"/>
      <w:r w:rsidRPr="00873778">
        <w:rPr>
          <w:rFonts w:ascii="Times New Roman" w:eastAsia="Times New Roman" w:hAnsi="Times New Roman" w:cs="Times New Roman"/>
          <w:sz w:val="24"/>
          <w:szCs w:val="24"/>
          <w:lang w:eastAsia="pl-PL"/>
        </w:rPr>
        <w:t>Pzp</w:t>
      </w:r>
      <w:proofErr w:type="spellEnd"/>
      <w:r w:rsidRPr="00873778">
        <w:rPr>
          <w:rFonts w:ascii="Times New Roman" w:eastAsia="Times New Roman" w:hAnsi="Times New Roman" w:cs="Times New Roman"/>
          <w:sz w:val="24"/>
          <w:szCs w:val="24"/>
          <w:lang w:eastAsia="pl-PL"/>
        </w:rPr>
        <w:t xml:space="preserve"> Wykonawcy ustanawiają pełnomocnika do reprezentowania ich w postępowaniu o udzielenie zamówienia lub pełnomocnictwo do reprezentowania w postępowaniu i zawarcia umowy. W związku z powyższym niezbędne jest przedłożenie w ofercie dokumentu zawierającego pełnomocnictwo w celu ustalenia podmiotu uprawnionego do występowania w imieniu Wykonawców w sposób umożliwiający ich identyfikację. </w:t>
      </w:r>
    </w:p>
    <w:p w14:paraId="7A87A2A2" w14:textId="77777777" w:rsidR="006F0854" w:rsidRPr="00873778" w:rsidRDefault="006F0854" w:rsidP="00E1464B">
      <w:pPr>
        <w:numPr>
          <w:ilvl w:val="2"/>
          <w:numId w:val="5"/>
        </w:numPr>
        <w:suppressAutoHyphens/>
        <w:spacing w:after="0" w:line="276" w:lineRule="auto"/>
        <w:ind w:left="709" w:hanging="283"/>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bidi="pl-PL"/>
        </w:rPr>
        <w:t>Wykonawcy wspólnie ubiegający się o udzielenie zamówienia dołączają do oferty oświadczenie, z którego wynika jaki zakres rzeczowy wykonania zamówienia realizować zamierzają poszczególni wykonawcy</w:t>
      </w:r>
      <w:r w:rsidRPr="00873778">
        <w:rPr>
          <w:rFonts w:ascii="Times New Roman" w:eastAsia="Times New Roman" w:hAnsi="Times New Roman" w:cs="Times New Roman"/>
          <w:sz w:val="24"/>
          <w:szCs w:val="24"/>
          <w:lang w:eastAsia="pl-PL"/>
        </w:rPr>
        <w:t>.</w:t>
      </w:r>
    </w:p>
    <w:p w14:paraId="40771C42" w14:textId="77777777" w:rsidR="006F0854" w:rsidRPr="00873778" w:rsidRDefault="006F0854" w:rsidP="00E1464B">
      <w:pPr>
        <w:numPr>
          <w:ilvl w:val="2"/>
          <w:numId w:val="5"/>
        </w:numPr>
        <w:suppressAutoHyphens/>
        <w:spacing w:after="120" w:line="276" w:lineRule="auto"/>
        <w:ind w:left="709" w:hanging="284"/>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W celu wykazania niepodlegania wykluczeniu z postępowania o udzielenie zamówienia w rozdziale VI wymagane jest załączenie do oferty oświadczenia i przedłożenia na wezwanie dokumentów dla każdego konsorcjanta oddzielnie.</w:t>
      </w:r>
    </w:p>
    <w:p w14:paraId="24BF74C6" w14:textId="09F591D9" w:rsidR="00FA0336" w:rsidRPr="00873778" w:rsidRDefault="00FA0336" w:rsidP="00E1464B">
      <w:pPr>
        <w:pStyle w:val="Akapitzlist"/>
        <w:keepNext/>
        <w:numPr>
          <w:ilvl w:val="0"/>
          <w:numId w:val="31"/>
        </w:numPr>
        <w:shd w:val="clear" w:color="auto" w:fill="BFBFBF"/>
        <w:spacing w:after="0" w:line="276" w:lineRule="auto"/>
        <w:outlineLvl w:val="3"/>
        <w:rPr>
          <w:rFonts w:ascii="Times New Roman" w:eastAsia="Times New Roman" w:hAnsi="Times New Roman" w:cs="Times New Roman"/>
          <w:b/>
          <w:bCs/>
          <w:sz w:val="24"/>
          <w:szCs w:val="24"/>
          <w:lang w:eastAsia="x-none"/>
        </w:rPr>
      </w:pPr>
      <w:r w:rsidRPr="00873778">
        <w:rPr>
          <w:rFonts w:ascii="Times New Roman" w:eastAsia="Times New Roman" w:hAnsi="Times New Roman" w:cs="Times New Roman"/>
          <w:b/>
          <w:bCs/>
          <w:sz w:val="24"/>
          <w:szCs w:val="24"/>
          <w:lang w:eastAsia="x-none"/>
        </w:rPr>
        <w:t>Podwykonawcy.</w:t>
      </w:r>
    </w:p>
    <w:p w14:paraId="5FEF8F18" w14:textId="77777777" w:rsidR="00FA0336" w:rsidRPr="00873778" w:rsidRDefault="00FA0336" w:rsidP="00FA0336">
      <w:pPr>
        <w:spacing w:after="0" w:line="276" w:lineRule="auto"/>
        <w:ind w:left="426" w:hanging="426"/>
        <w:jc w:val="both"/>
        <w:rPr>
          <w:rFonts w:ascii="Times New Roman" w:eastAsia="Times New Roman" w:hAnsi="Times New Roman" w:cs="Times New Roman"/>
          <w:sz w:val="24"/>
          <w:szCs w:val="24"/>
          <w:lang w:eastAsia="x-none"/>
        </w:rPr>
      </w:pPr>
      <w:r w:rsidRPr="00873778">
        <w:rPr>
          <w:rFonts w:ascii="Times New Roman" w:eastAsia="Times New Roman" w:hAnsi="Times New Roman" w:cs="Times New Roman"/>
          <w:sz w:val="24"/>
          <w:szCs w:val="24"/>
          <w:lang w:eastAsia="x-none"/>
        </w:rPr>
        <w:t>1.</w:t>
      </w:r>
      <w:r w:rsidRPr="00873778">
        <w:rPr>
          <w:rFonts w:ascii="Times New Roman" w:eastAsia="Times New Roman" w:hAnsi="Times New Roman" w:cs="Times New Roman"/>
          <w:sz w:val="24"/>
          <w:szCs w:val="24"/>
          <w:lang w:eastAsia="x-none"/>
        </w:rPr>
        <w:tab/>
        <w:t>Wykonawca, który zamierza powierzyć wykonanie części usług innej firmie (podwykonawcy) jest zobowiązany do:</w:t>
      </w:r>
    </w:p>
    <w:p w14:paraId="04516A48" w14:textId="77777777" w:rsidR="00FA0336" w:rsidRPr="00873778" w:rsidRDefault="00FA0336" w:rsidP="00FA0336">
      <w:pPr>
        <w:spacing w:after="0" w:line="276" w:lineRule="auto"/>
        <w:ind w:left="709" w:hanging="283"/>
        <w:jc w:val="both"/>
        <w:rPr>
          <w:rFonts w:ascii="Times New Roman" w:eastAsia="Times New Roman" w:hAnsi="Times New Roman" w:cs="Times New Roman"/>
          <w:sz w:val="24"/>
          <w:szCs w:val="24"/>
          <w:lang w:eastAsia="x-none"/>
        </w:rPr>
      </w:pPr>
      <w:r w:rsidRPr="00873778">
        <w:rPr>
          <w:rFonts w:ascii="Times New Roman" w:eastAsia="Times New Roman" w:hAnsi="Times New Roman" w:cs="Times New Roman"/>
          <w:sz w:val="24"/>
          <w:szCs w:val="24"/>
          <w:lang w:eastAsia="x-none"/>
        </w:rPr>
        <w:t>1)</w:t>
      </w:r>
      <w:r w:rsidRPr="00873778">
        <w:rPr>
          <w:rFonts w:ascii="Times New Roman" w:eastAsia="Times New Roman" w:hAnsi="Times New Roman" w:cs="Times New Roman"/>
          <w:sz w:val="24"/>
          <w:szCs w:val="24"/>
          <w:lang w:eastAsia="x-none"/>
        </w:rPr>
        <w:tab/>
        <w:t>określenia w złożonej ofercie (na formularzu oferty – załącznik do SWZ</w:t>
      </w:r>
      <w:r w:rsidRPr="00873778">
        <w:rPr>
          <w:rFonts w:ascii="Times New Roman" w:eastAsia="Times New Roman" w:hAnsi="Times New Roman" w:cs="Times New Roman"/>
          <w:sz w:val="24"/>
          <w:szCs w:val="24"/>
          <w:lang w:eastAsia="pl-PL"/>
        </w:rPr>
        <w:t xml:space="preserve"> </w:t>
      </w:r>
      <w:r w:rsidRPr="00873778">
        <w:rPr>
          <w:rFonts w:ascii="Times New Roman" w:eastAsia="Times New Roman" w:hAnsi="Times New Roman" w:cs="Times New Roman"/>
          <w:sz w:val="24"/>
          <w:szCs w:val="24"/>
          <w:lang w:eastAsia="x-none"/>
        </w:rPr>
        <w:t>lub na oddzielnym oświadczeniu) informacji jaka część przedmiotu zamówienia będzie realizowana przez podwykonawców z podaniem jego danych jeżeli są znane.</w:t>
      </w:r>
    </w:p>
    <w:p w14:paraId="42670879" w14:textId="77777777" w:rsidR="00FA0336" w:rsidRPr="00873778" w:rsidRDefault="00FA0336" w:rsidP="00FA0336">
      <w:pPr>
        <w:spacing w:after="0" w:line="276" w:lineRule="auto"/>
        <w:ind w:left="709" w:hanging="283"/>
        <w:jc w:val="both"/>
        <w:rPr>
          <w:rFonts w:ascii="Times New Roman" w:eastAsia="Times New Roman" w:hAnsi="Times New Roman" w:cs="Times New Roman"/>
          <w:sz w:val="24"/>
          <w:szCs w:val="24"/>
          <w:lang w:eastAsia="x-none"/>
        </w:rPr>
      </w:pPr>
      <w:r w:rsidRPr="00873778">
        <w:rPr>
          <w:rFonts w:ascii="Times New Roman" w:eastAsia="Times New Roman" w:hAnsi="Times New Roman" w:cs="Times New Roman"/>
          <w:sz w:val="24"/>
          <w:szCs w:val="24"/>
          <w:lang w:eastAsia="x-none"/>
        </w:rPr>
        <w:t>2)</w:t>
      </w:r>
      <w:r w:rsidRPr="00873778">
        <w:rPr>
          <w:rFonts w:ascii="Times New Roman" w:eastAsia="Times New Roman" w:hAnsi="Times New Roman" w:cs="Times New Roman"/>
          <w:sz w:val="24"/>
          <w:szCs w:val="24"/>
          <w:lang w:eastAsia="x-none"/>
        </w:rPr>
        <w:tab/>
        <w:t>Zamawiający nie wymaga, aby Wykonawca składał dokumenty lub oświadczenia o braku podstaw do wykluczenia odnoszące się do podwykonawcy, który nie udostępnił swoich  zasobów.</w:t>
      </w:r>
    </w:p>
    <w:p w14:paraId="05BCEC44" w14:textId="77777777" w:rsidR="00FA0336" w:rsidRPr="00873778" w:rsidRDefault="00FA0336" w:rsidP="0032220B">
      <w:pPr>
        <w:spacing w:after="120" w:line="276" w:lineRule="auto"/>
        <w:ind w:left="709" w:hanging="284"/>
        <w:jc w:val="both"/>
        <w:rPr>
          <w:rFonts w:ascii="Times New Roman" w:eastAsia="Times New Roman" w:hAnsi="Times New Roman" w:cs="Times New Roman"/>
          <w:sz w:val="24"/>
          <w:szCs w:val="24"/>
          <w:lang w:eastAsia="x-none"/>
        </w:rPr>
      </w:pPr>
      <w:r w:rsidRPr="00873778">
        <w:rPr>
          <w:rFonts w:ascii="Times New Roman" w:eastAsia="Times New Roman" w:hAnsi="Times New Roman" w:cs="Times New Roman"/>
          <w:sz w:val="24"/>
          <w:szCs w:val="24"/>
          <w:lang w:eastAsia="x-none"/>
        </w:rPr>
        <w:t>3)</w:t>
      </w:r>
      <w:r w:rsidRPr="00873778">
        <w:rPr>
          <w:rFonts w:ascii="Times New Roman" w:eastAsia="Times New Roman" w:hAnsi="Times New Roman" w:cs="Times New Roman"/>
          <w:sz w:val="24"/>
          <w:szCs w:val="24"/>
          <w:lang w:eastAsia="x-none"/>
        </w:rPr>
        <w:tab/>
        <w:t>Za zgodą Zamawiającego Wykonawca może w trakcie realizacji zamówienia zgłosić nowych podwykonawców do realizacji zamówienia.</w:t>
      </w:r>
    </w:p>
    <w:p w14:paraId="53A86928" w14:textId="77777777" w:rsidR="0066740E" w:rsidRPr="00873778" w:rsidRDefault="0066740E" w:rsidP="0066740E">
      <w:pPr>
        <w:widowControl w:val="0"/>
        <w:shd w:val="clear" w:color="auto" w:fill="BFBFBF"/>
        <w:spacing w:after="0" w:line="276" w:lineRule="auto"/>
        <w:ind w:left="426" w:hanging="426"/>
        <w:jc w:val="both"/>
        <w:rPr>
          <w:rFonts w:ascii="Times New Roman" w:eastAsia="Trebuchet MS" w:hAnsi="Times New Roman" w:cs="Times New Roman"/>
          <w:b/>
          <w:sz w:val="24"/>
          <w:szCs w:val="24"/>
          <w:lang w:eastAsia="pl-PL" w:bidi="pl-PL"/>
        </w:rPr>
      </w:pPr>
      <w:r w:rsidRPr="00873778">
        <w:rPr>
          <w:rFonts w:ascii="Times New Roman" w:eastAsia="Trebuchet MS" w:hAnsi="Times New Roman" w:cs="Times New Roman"/>
          <w:b/>
          <w:sz w:val="24"/>
          <w:szCs w:val="24"/>
          <w:lang w:eastAsia="pl-PL" w:bidi="pl-PL"/>
        </w:rPr>
        <w:t>IX.</w:t>
      </w:r>
      <w:r w:rsidRPr="00873778">
        <w:rPr>
          <w:rFonts w:ascii="Times New Roman" w:eastAsia="Trebuchet MS" w:hAnsi="Times New Roman" w:cs="Times New Roman"/>
          <w:b/>
          <w:sz w:val="24"/>
          <w:szCs w:val="24"/>
          <w:lang w:eastAsia="pl-PL" w:bidi="pl-PL"/>
        </w:rPr>
        <w:tab/>
        <w:t>Informacje o środkach komunikacji elektronicznej, przy użyciu których Zamawiający będzie komunikował się z Wykonawcami, oraz informacje o wymaganiach technicznych i organizacyjnych sporządzania, wysyłania i odbierania korespondencji elektronicznej.</w:t>
      </w:r>
    </w:p>
    <w:p w14:paraId="7ED71738" w14:textId="77777777" w:rsidR="0066740E" w:rsidRPr="00873778" w:rsidRDefault="0066740E" w:rsidP="00E1464B">
      <w:pPr>
        <w:widowControl w:val="0"/>
        <w:numPr>
          <w:ilvl w:val="0"/>
          <w:numId w:val="9"/>
        </w:numPr>
        <w:spacing w:after="0" w:line="276" w:lineRule="auto"/>
        <w:ind w:left="567" w:right="20" w:hanging="567"/>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 xml:space="preserve">W postępowaniu o udzielenie zamówienia komunikacja między Zamawiającym a Wykonawcami odbywa się drogą elektroniczną przy użyciu </w:t>
      </w:r>
      <w:proofErr w:type="spellStart"/>
      <w:r w:rsidRPr="00873778">
        <w:rPr>
          <w:rFonts w:ascii="Times New Roman" w:eastAsia="Trebuchet MS" w:hAnsi="Times New Roman" w:cs="Times New Roman"/>
          <w:sz w:val="24"/>
          <w:szCs w:val="24"/>
          <w:lang w:eastAsia="pl-PL" w:bidi="pl-PL"/>
        </w:rPr>
        <w:t>miniPortalu</w:t>
      </w:r>
      <w:proofErr w:type="spellEnd"/>
      <w:r w:rsidRPr="00873778">
        <w:rPr>
          <w:rFonts w:ascii="Times New Roman" w:eastAsia="Trebuchet MS" w:hAnsi="Times New Roman" w:cs="Times New Roman"/>
          <w:sz w:val="24"/>
          <w:szCs w:val="24"/>
          <w:lang w:eastAsia="pl-PL" w:bidi="pl-PL"/>
        </w:rPr>
        <w:t xml:space="preserve"> </w:t>
      </w:r>
      <w:hyperlink r:id="rId8" w:history="1">
        <w:r w:rsidRPr="00873778">
          <w:rPr>
            <w:rFonts w:ascii="Times New Roman" w:eastAsia="Trebuchet MS" w:hAnsi="Times New Roman" w:cs="Times New Roman"/>
            <w:sz w:val="24"/>
            <w:szCs w:val="24"/>
            <w:u w:val="single"/>
            <w:lang w:eastAsia="pl-PL" w:bidi="pl-PL"/>
          </w:rPr>
          <w:t>https://mi</w:t>
        </w:r>
        <w:r w:rsidRPr="00873778">
          <w:rPr>
            <w:rFonts w:ascii="Times New Roman" w:eastAsia="Trebuchet MS" w:hAnsi="Times New Roman" w:cs="Times New Roman"/>
            <w:sz w:val="24"/>
            <w:szCs w:val="24"/>
            <w:u w:val="single"/>
            <w:lang w:bidi="en-US"/>
          </w:rPr>
          <w:t>niportal.uzp.gov.pl</w:t>
        </w:r>
      </w:hyperlink>
      <w:r w:rsidRPr="00873778">
        <w:rPr>
          <w:rFonts w:ascii="Times New Roman" w:eastAsia="Trebuchet MS" w:hAnsi="Times New Roman" w:cs="Times New Roman"/>
          <w:sz w:val="24"/>
          <w:szCs w:val="24"/>
          <w:lang w:eastAsia="pl-PL" w:bidi="pl-PL"/>
        </w:rPr>
        <w:t>,</w:t>
      </w:r>
      <w:r w:rsidRPr="00873778">
        <w:rPr>
          <w:rFonts w:ascii="Times New Roman" w:eastAsia="Trebuchet MS" w:hAnsi="Times New Roman" w:cs="Times New Roman"/>
          <w:sz w:val="24"/>
          <w:szCs w:val="24"/>
          <w:lang w:bidi="en-US"/>
        </w:rPr>
        <w:t xml:space="preserve"> </w:t>
      </w:r>
      <w:proofErr w:type="spellStart"/>
      <w:r w:rsidRPr="00873778">
        <w:rPr>
          <w:rFonts w:ascii="Times New Roman" w:eastAsia="Trebuchet MS" w:hAnsi="Times New Roman" w:cs="Times New Roman"/>
          <w:sz w:val="24"/>
          <w:szCs w:val="24"/>
          <w:lang w:eastAsia="pl-PL" w:bidi="pl-PL"/>
        </w:rPr>
        <w:t>ePUAPu</w:t>
      </w:r>
      <w:proofErr w:type="spellEnd"/>
      <w:r w:rsidRPr="00873778">
        <w:rPr>
          <w:rFonts w:ascii="Times New Roman" w:eastAsia="Trebuchet MS" w:hAnsi="Times New Roman" w:cs="Times New Roman"/>
          <w:sz w:val="24"/>
          <w:szCs w:val="24"/>
          <w:lang w:eastAsia="pl-PL" w:bidi="pl-PL"/>
        </w:rPr>
        <w:t xml:space="preserve"> </w:t>
      </w:r>
      <w:hyperlink r:id="rId9" w:history="1">
        <w:r w:rsidRPr="00873778">
          <w:rPr>
            <w:rFonts w:ascii="Times New Roman" w:eastAsia="Trebuchet MS" w:hAnsi="Times New Roman" w:cs="Times New Roman"/>
            <w:sz w:val="24"/>
            <w:szCs w:val="24"/>
            <w:u w:val="single"/>
            <w:lang w:bidi="en-US"/>
          </w:rPr>
          <w:t>https://epuap.gov.pl/wps/portal</w:t>
        </w:r>
      </w:hyperlink>
    </w:p>
    <w:p w14:paraId="1CA2AA92" w14:textId="77777777" w:rsidR="0066740E" w:rsidRPr="00873778" w:rsidRDefault="0066740E" w:rsidP="00E1464B">
      <w:pPr>
        <w:widowControl w:val="0"/>
        <w:numPr>
          <w:ilvl w:val="0"/>
          <w:numId w:val="9"/>
        </w:numPr>
        <w:spacing w:after="0" w:line="276" w:lineRule="auto"/>
        <w:ind w:left="567" w:right="20" w:hanging="567"/>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 xml:space="preserve">Wykonawca zamierzający wziąć udział w postępowaniu o udzielenie zamówienia publicznego, musi posiadać konto na </w:t>
      </w:r>
      <w:proofErr w:type="spellStart"/>
      <w:r w:rsidRPr="00873778">
        <w:rPr>
          <w:rFonts w:ascii="Times New Roman" w:eastAsia="Trebuchet MS" w:hAnsi="Times New Roman" w:cs="Times New Roman"/>
          <w:sz w:val="24"/>
          <w:szCs w:val="24"/>
          <w:lang w:eastAsia="pl-PL" w:bidi="pl-PL"/>
        </w:rPr>
        <w:t>ePUAP</w:t>
      </w:r>
      <w:proofErr w:type="spellEnd"/>
      <w:r w:rsidRPr="00873778">
        <w:rPr>
          <w:rFonts w:ascii="Times New Roman" w:eastAsia="Trebuchet MS" w:hAnsi="Times New Roman" w:cs="Times New Roman"/>
          <w:sz w:val="24"/>
          <w:szCs w:val="24"/>
          <w:lang w:eastAsia="pl-PL" w:bidi="pl-PL"/>
        </w:rPr>
        <w:t xml:space="preserve">. Wykonawca posiadający konto na </w:t>
      </w:r>
      <w:proofErr w:type="spellStart"/>
      <w:r w:rsidRPr="00873778">
        <w:rPr>
          <w:rFonts w:ascii="Times New Roman" w:eastAsia="Trebuchet MS" w:hAnsi="Times New Roman" w:cs="Times New Roman"/>
          <w:sz w:val="24"/>
          <w:szCs w:val="24"/>
          <w:lang w:eastAsia="pl-PL" w:bidi="pl-PL"/>
        </w:rPr>
        <w:t>ePUAP</w:t>
      </w:r>
      <w:proofErr w:type="spellEnd"/>
      <w:r w:rsidRPr="00873778">
        <w:rPr>
          <w:rFonts w:ascii="Times New Roman" w:eastAsia="Trebuchet MS" w:hAnsi="Times New Roman" w:cs="Times New Roman"/>
          <w:sz w:val="24"/>
          <w:szCs w:val="24"/>
          <w:lang w:eastAsia="pl-PL" w:bidi="pl-PL"/>
        </w:rPr>
        <w:t xml:space="preserve"> ma dostęp do </w:t>
      </w:r>
      <w:r w:rsidRPr="00873778">
        <w:rPr>
          <w:rFonts w:ascii="Times New Roman" w:eastAsia="Trebuchet MS" w:hAnsi="Times New Roman" w:cs="Times New Roman"/>
          <w:i/>
          <w:iCs/>
          <w:sz w:val="24"/>
          <w:szCs w:val="24"/>
          <w:shd w:val="clear" w:color="auto" w:fill="FFFFFF"/>
          <w:lang w:eastAsia="pl-PL" w:bidi="pl-PL"/>
        </w:rPr>
        <w:t xml:space="preserve">formularzy: złożenia, zmiany, wycofania oferty lub wniosku oraz </w:t>
      </w:r>
      <w:r w:rsidRPr="00873778">
        <w:rPr>
          <w:rFonts w:ascii="Times New Roman" w:eastAsia="Trebuchet MS" w:hAnsi="Times New Roman" w:cs="Times New Roman"/>
          <w:i/>
          <w:iCs/>
          <w:sz w:val="24"/>
          <w:szCs w:val="24"/>
          <w:shd w:val="clear" w:color="auto" w:fill="FFFFFF"/>
          <w:lang w:eastAsia="pl-PL" w:bidi="pl-PL"/>
        </w:rPr>
        <w:lastRenderedPageBreak/>
        <w:t>do formularza do komunikacji.</w:t>
      </w:r>
    </w:p>
    <w:p w14:paraId="277653D2" w14:textId="77777777" w:rsidR="0066740E" w:rsidRPr="00873778" w:rsidRDefault="0066740E" w:rsidP="00E1464B">
      <w:pPr>
        <w:widowControl w:val="0"/>
        <w:numPr>
          <w:ilvl w:val="0"/>
          <w:numId w:val="9"/>
        </w:numPr>
        <w:spacing w:after="0" w:line="276" w:lineRule="auto"/>
        <w:ind w:left="567" w:right="20" w:hanging="567"/>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Wymagania techniczne i organizacyjne wysyłania i odbierania korespondencji elek</w:t>
      </w:r>
      <w:r w:rsidRPr="00873778">
        <w:rPr>
          <w:rFonts w:ascii="Times New Roman" w:eastAsia="Trebuchet MS" w:hAnsi="Times New Roman" w:cs="Times New Roman"/>
          <w:sz w:val="24"/>
          <w:szCs w:val="24"/>
          <w:lang w:eastAsia="pl-PL" w:bidi="pl-PL"/>
        </w:rPr>
        <w:softHyphen/>
        <w:t>tronicznej przekazywanej przy ich użyciu, opisane zostały w Regulaminie korzy</w:t>
      </w:r>
      <w:r w:rsidRPr="00873778">
        <w:rPr>
          <w:rFonts w:ascii="Times New Roman" w:eastAsia="Trebuchet MS" w:hAnsi="Times New Roman" w:cs="Times New Roman"/>
          <w:sz w:val="24"/>
          <w:szCs w:val="24"/>
          <w:lang w:eastAsia="pl-PL" w:bidi="pl-PL"/>
        </w:rPr>
        <w:softHyphen/>
        <w:t xml:space="preserve">stania z </w:t>
      </w:r>
      <w:proofErr w:type="spellStart"/>
      <w:r w:rsidRPr="00873778">
        <w:rPr>
          <w:rFonts w:ascii="Times New Roman" w:eastAsia="Trebuchet MS" w:hAnsi="Times New Roman" w:cs="Times New Roman"/>
          <w:sz w:val="24"/>
          <w:szCs w:val="24"/>
          <w:lang w:eastAsia="pl-PL" w:bidi="pl-PL"/>
        </w:rPr>
        <w:t>miniPortalu</w:t>
      </w:r>
      <w:proofErr w:type="spellEnd"/>
      <w:r w:rsidRPr="00873778">
        <w:rPr>
          <w:rFonts w:ascii="Times New Roman" w:eastAsia="Trebuchet MS" w:hAnsi="Times New Roman" w:cs="Times New Roman"/>
          <w:sz w:val="24"/>
          <w:szCs w:val="24"/>
          <w:lang w:eastAsia="pl-PL" w:bidi="pl-PL"/>
        </w:rPr>
        <w:t xml:space="preserve"> dostępnym pod adresem </w:t>
      </w:r>
      <w:r w:rsidRPr="00873778">
        <w:rPr>
          <w:rFonts w:ascii="Times New Roman" w:eastAsia="Trebuchet MS" w:hAnsi="Times New Roman" w:cs="Times New Roman"/>
          <w:sz w:val="24"/>
          <w:szCs w:val="24"/>
          <w:u w:val="single"/>
          <w:lang w:bidi="en-US"/>
        </w:rPr>
        <w:t>https://miniportal.uzp.gov.pl/WarunkiUslugi</w:t>
      </w:r>
      <w:r w:rsidRPr="00873778">
        <w:rPr>
          <w:rFonts w:ascii="Times New Roman" w:eastAsia="Trebuchet MS" w:hAnsi="Times New Roman" w:cs="Times New Roman"/>
          <w:sz w:val="24"/>
          <w:szCs w:val="24"/>
          <w:lang w:eastAsia="pl-PL" w:bidi="pl-PL"/>
        </w:rPr>
        <w:t xml:space="preserve"> oraz Regulaminie </w:t>
      </w:r>
      <w:proofErr w:type="spellStart"/>
      <w:r w:rsidRPr="00873778">
        <w:rPr>
          <w:rFonts w:ascii="Times New Roman" w:eastAsia="Trebuchet MS" w:hAnsi="Times New Roman" w:cs="Times New Roman"/>
          <w:sz w:val="24"/>
          <w:szCs w:val="24"/>
          <w:lang w:eastAsia="pl-PL" w:bidi="pl-PL"/>
        </w:rPr>
        <w:t>ePUAP</w:t>
      </w:r>
      <w:proofErr w:type="spellEnd"/>
      <w:r w:rsidRPr="00873778">
        <w:rPr>
          <w:rFonts w:ascii="Times New Roman" w:eastAsia="Trebuchet MS" w:hAnsi="Times New Roman" w:cs="Times New Roman"/>
          <w:sz w:val="24"/>
          <w:szCs w:val="24"/>
          <w:lang w:eastAsia="pl-PL" w:bidi="pl-PL"/>
        </w:rPr>
        <w:t>.</w:t>
      </w:r>
    </w:p>
    <w:p w14:paraId="017A5C49" w14:textId="77777777" w:rsidR="0066740E" w:rsidRPr="00873778" w:rsidRDefault="0066740E" w:rsidP="00E1464B">
      <w:pPr>
        <w:widowControl w:val="0"/>
        <w:numPr>
          <w:ilvl w:val="0"/>
          <w:numId w:val="9"/>
        </w:numPr>
        <w:spacing w:after="0" w:line="276" w:lineRule="auto"/>
        <w:ind w:left="567" w:right="20" w:hanging="567"/>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 xml:space="preserve">Wykonawca przystępując do niniejszego postępowania o udzielenie zamówienia publicznego, akceptuje warunki korzystania z </w:t>
      </w:r>
      <w:proofErr w:type="spellStart"/>
      <w:r w:rsidRPr="00873778">
        <w:rPr>
          <w:rFonts w:ascii="Times New Roman" w:eastAsia="Trebuchet MS" w:hAnsi="Times New Roman" w:cs="Times New Roman"/>
          <w:sz w:val="24"/>
          <w:szCs w:val="24"/>
          <w:lang w:eastAsia="pl-PL" w:bidi="pl-PL"/>
        </w:rPr>
        <w:t>miniPortalu</w:t>
      </w:r>
      <w:proofErr w:type="spellEnd"/>
      <w:r w:rsidRPr="00873778">
        <w:rPr>
          <w:rFonts w:ascii="Times New Roman" w:eastAsia="Trebuchet MS" w:hAnsi="Times New Roman" w:cs="Times New Roman"/>
          <w:sz w:val="24"/>
          <w:szCs w:val="24"/>
          <w:lang w:eastAsia="pl-PL" w:bidi="pl-PL"/>
        </w:rPr>
        <w:t>, określone w Regulami</w:t>
      </w:r>
      <w:r w:rsidRPr="00873778">
        <w:rPr>
          <w:rFonts w:ascii="Times New Roman" w:eastAsia="Trebuchet MS" w:hAnsi="Times New Roman" w:cs="Times New Roman"/>
          <w:sz w:val="24"/>
          <w:szCs w:val="24"/>
          <w:lang w:eastAsia="pl-PL" w:bidi="pl-PL"/>
        </w:rPr>
        <w:softHyphen/>
        <w:t xml:space="preserve">nie </w:t>
      </w:r>
      <w:proofErr w:type="spellStart"/>
      <w:r w:rsidRPr="00873778">
        <w:rPr>
          <w:rFonts w:ascii="Times New Roman" w:eastAsia="Trebuchet MS" w:hAnsi="Times New Roman" w:cs="Times New Roman"/>
          <w:sz w:val="24"/>
          <w:szCs w:val="24"/>
          <w:lang w:eastAsia="pl-PL" w:bidi="pl-PL"/>
        </w:rPr>
        <w:t>miniPortalu</w:t>
      </w:r>
      <w:proofErr w:type="spellEnd"/>
      <w:r w:rsidRPr="00873778">
        <w:rPr>
          <w:rFonts w:ascii="Times New Roman" w:eastAsia="Trebuchet MS" w:hAnsi="Times New Roman" w:cs="Times New Roman"/>
          <w:sz w:val="24"/>
          <w:szCs w:val="24"/>
          <w:lang w:eastAsia="pl-PL" w:bidi="pl-PL"/>
        </w:rPr>
        <w:t xml:space="preserve"> oraz zobowiązuje się korzystając z </w:t>
      </w:r>
      <w:proofErr w:type="spellStart"/>
      <w:r w:rsidRPr="00873778">
        <w:rPr>
          <w:rFonts w:ascii="Times New Roman" w:eastAsia="Trebuchet MS" w:hAnsi="Times New Roman" w:cs="Times New Roman"/>
          <w:sz w:val="24"/>
          <w:szCs w:val="24"/>
          <w:lang w:eastAsia="pl-PL" w:bidi="pl-PL"/>
        </w:rPr>
        <w:t>miniPortalu</w:t>
      </w:r>
      <w:proofErr w:type="spellEnd"/>
      <w:r w:rsidRPr="00873778">
        <w:rPr>
          <w:rFonts w:ascii="Times New Roman" w:eastAsia="Trebuchet MS" w:hAnsi="Times New Roman" w:cs="Times New Roman"/>
          <w:sz w:val="24"/>
          <w:szCs w:val="24"/>
          <w:lang w:eastAsia="pl-PL" w:bidi="pl-PL"/>
        </w:rPr>
        <w:t xml:space="preserve"> przestrzegać po</w:t>
      </w:r>
      <w:r w:rsidRPr="00873778">
        <w:rPr>
          <w:rFonts w:ascii="Times New Roman" w:eastAsia="Trebuchet MS" w:hAnsi="Times New Roman" w:cs="Times New Roman"/>
          <w:sz w:val="24"/>
          <w:szCs w:val="24"/>
          <w:lang w:eastAsia="pl-PL" w:bidi="pl-PL"/>
        </w:rPr>
        <w:softHyphen/>
        <w:t>stanowień tego regulaminu.</w:t>
      </w:r>
    </w:p>
    <w:p w14:paraId="4E330A73" w14:textId="77777777" w:rsidR="0066740E" w:rsidRPr="00873778" w:rsidRDefault="0066740E" w:rsidP="00E1464B">
      <w:pPr>
        <w:widowControl w:val="0"/>
        <w:numPr>
          <w:ilvl w:val="0"/>
          <w:numId w:val="9"/>
        </w:numPr>
        <w:spacing w:after="0" w:line="276" w:lineRule="auto"/>
        <w:ind w:left="567" w:right="20" w:hanging="567"/>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Maksymalny rozmiar plików przesyłanych za pośrednictwem dedykowanych formu</w:t>
      </w:r>
      <w:r w:rsidRPr="00873778">
        <w:rPr>
          <w:rFonts w:ascii="Times New Roman" w:eastAsia="Trebuchet MS" w:hAnsi="Times New Roman" w:cs="Times New Roman"/>
          <w:sz w:val="24"/>
          <w:szCs w:val="24"/>
          <w:lang w:eastAsia="pl-PL" w:bidi="pl-PL"/>
        </w:rPr>
        <w:softHyphen/>
        <w:t>larzy do złożenia i wycofania oferty oraz do komunikacji wynosi 150 MB.</w:t>
      </w:r>
    </w:p>
    <w:p w14:paraId="1724C4E2" w14:textId="77777777" w:rsidR="0066740E" w:rsidRPr="00873778" w:rsidRDefault="0066740E" w:rsidP="00E1464B">
      <w:pPr>
        <w:widowControl w:val="0"/>
        <w:numPr>
          <w:ilvl w:val="0"/>
          <w:numId w:val="9"/>
        </w:numPr>
        <w:spacing w:after="0" w:line="276" w:lineRule="auto"/>
        <w:ind w:left="567" w:right="20" w:hanging="567"/>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 xml:space="preserve">Za datę przekazania oferty, oświadczenia, o którym mowa w art. 125 ust. 1 ustawy </w:t>
      </w:r>
      <w:proofErr w:type="spellStart"/>
      <w:r w:rsidRPr="00873778">
        <w:rPr>
          <w:rFonts w:ascii="Times New Roman" w:eastAsia="Trebuchet MS" w:hAnsi="Times New Roman" w:cs="Times New Roman"/>
          <w:sz w:val="24"/>
          <w:szCs w:val="24"/>
          <w:lang w:eastAsia="pl-PL" w:bidi="pl-PL"/>
        </w:rPr>
        <w:t>Pzp</w:t>
      </w:r>
      <w:proofErr w:type="spellEnd"/>
      <w:r w:rsidRPr="00873778">
        <w:rPr>
          <w:rFonts w:ascii="Times New Roman" w:eastAsia="Trebuchet MS" w:hAnsi="Times New Roman" w:cs="Times New Roman"/>
          <w:sz w:val="24"/>
          <w:szCs w:val="24"/>
          <w:lang w:eastAsia="pl-PL" w:bidi="pl-PL"/>
        </w:rPr>
        <w:t>, podmiotowych środków dowodowych, przedmiotowych środków dowodowych oraz innych informacji, oświadczeń lub dokumentów, przekazywanych w postępowa</w:t>
      </w:r>
      <w:r w:rsidRPr="00873778">
        <w:rPr>
          <w:rFonts w:ascii="Times New Roman" w:eastAsia="Trebuchet MS" w:hAnsi="Times New Roman" w:cs="Times New Roman"/>
          <w:sz w:val="24"/>
          <w:szCs w:val="24"/>
          <w:lang w:eastAsia="pl-PL" w:bidi="pl-PL"/>
        </w:rPr>
        <w:softHyphen/>
        <w:t xml:space="preserve">niu, przyjmuje się datę ich przekazania na </w:t>
      </w:r>
      <w:proofErr w:type="spellStart"/>
      <w:r w:rsidRPr="00873778">
        <w:rPr>
          <w:rFonts w:ascii="Times New Roman" w:eastAsia="Trebuchet MS" w:hAnsi="Times New Roman" w:cs="Times New Roman"/>
          <w:sz w:val="24"/>
          <w:szCs w:val="24"/>
          <w:lang w:eastAsia="pl-PL" w:bidi="pl-PL"/>
        </w:rPr>
        <w:t>ePUAP</w:t>
      </w:r>
      <w:proofErr w:type="spellEnd"/>
      <w:r w:rsidRPr="00873778">
        <w:rPr>
          <w:rFonts w:ascii="Times New Roman" w:eastAsia="Trebuchet MS" w:hAnsi="Times New Roman" w:cs="Times New Roman"/>
          <w:sz w:val="24"/>
          <w:szCs w:val="24"/>
          <w:lang w:eastAsia="pl-PL" w:bidi="pl-PL"/>
        </w:rPr>
        <w:t>.</w:t>
      </w:r>
    </w:p>
    <w:p w14:paraId="78A1CEA4" w14:textId="77777777" w:rsidR="0066740E" w:rsidRPr="00873778" w:rsidRDefault="0066740E" w:rsidP="00E1464B">
      <w:pPr>
        <w:widowControl w:val="0"/>
        <w:numPr>
          <w:ilvl w:val="0"/>
          <w:numId w:val="9"/>
        </w:numPr>
        <w:spacing w:after="0" w:line="276" w:lineRule="auto"/>
        <w:ind w:left="567" w:right="20" w:hanging="567"/>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W postępowaniu o udzielenie zamówienia korespondencja (inna niż oferta Wykonawcy i załączniki do oferty) odbywa się elektronicznie za pośrednic</w:t>
      </w:r>
      <w:r w:rsidRPr="00873778">
        <w:rPr>
          <w:rFonts w:ascii="Times New Roman" w:eastAsia="Trebuchet MS" w:hAnsi="Times New Roman" w:cs="Times New Roman"/>
          <w:sz w:val="24"/>
          <w:szCs w:val="24"/>
          <w:lang w:eastAsia="pl-PL" w:bidi="pl-PL"/>
        </w:rPr>
        <w:softHyphen/>
        <w:t xml:space="preserve">twem </w:t>
      </w:r>
      <w:r w:rsidRPr="00873778">
        <w:rPr>
          <w:rFonts w:ascii="Times New Roman" w:eastAsia="Trebuchet MS" w:hAnsi="Times New Roman" w:cs="Times New Roman"/>
          <w:i/>
          <w:iCs/>
          <w:sz w:val="24"/>
          <w:szCs w:val="24"/>
          <w:shd w:val="clear" w:color="auto" w:fill="FFFFFF"/>
          <w:lang w:eastAsia="pl-PL" w:bidi="pl-PL"/>
        </w:rPr>
        <w:t xml:space="preserve">dedykowanego formularza dostępnego na </w:t>
      </w:r>
      <w:proofErr w:type="spellStart"/>
      <w:r w:rsidRPr="00873778">
        <w:rPr>
          <w:rFonts w:ascii="Times New Roman" w:eastAsia="Trebuchet MS" w:hAnsi="Times New Roman" w:cs="Times New Roman"/>
          <w:i/>
          <w:iCs/>
          <w:sz w:val="24"/>
          <w:szCs w:val="24"/>
          <w:shd w:val="clear" w:color="auto" w:fill="FFFFFF"/>
          <w:lang w:eastAsia="pl-PL" w:bidi="pl-PL"/>
        </w:rPr>
        <w:t>ePUAP</w:t>
      </w:r>
      <w:proofErr w:type="spellEnd"/>
      <w:r w:rsidRPr="00873778">
        <w:rPr>
          <w:rFonts w:ascii="Times New Roman" w:eastAsia="Trebuchet MS" w:hAnsi="Times New Roman" w:cs="Times New Roman"/>
          <w:i/>
          <w:iCs/>
          <w:sz w:val="24"/>
          <w:szCs w:val="24"/>
          <w:shd w:val="clear" w:color="auto" w:fill="FFFFFF"/>
          <w:lang w:eastAsia="pl-PL" w:bidi="pl-PL"/>
        </w:rPr>
        <w:t xml:space="preserve"> oraz udostępnionego przez </w:t>
      </w:r>
      <w:proofErr w:type="spellStart"/>
      <w:r w:rsidRPr="00873778">
        <w:rPr>
          <w:rFonts w:ascii="Times New Roman" w:eastAsia="Trebuchet MS" w:hAnsi="Times New Roman" w:cs="Times New Roman"/>
          <w:i/>
          <w:iCs/>
          <w:sz w:val="24"/>
          <w:szCs w:val="24"/>
          <w:shd w:val="clear" w:color="auto" w:fill="FFFFFF"/>
          <w:lang w:eastAsia="pl-PL" w:bidi="pl-PL"/>
        </w:rPr>
        <w:t>miniPortal</w:t>
      </w:r>
      <w:proofErr w:type="spellEnd"/>
      <w:r w:rsidRPr="00873778">
        <w:rPr>
          <w:rFonts w:ascii="Times New Roman" w:eastAsia="Trebuchet MS" w:hAnsi="Times New Roman" w:cs="Times New Roman"/>
          <w:i/>
          <w:iCs/>
          <w:sz w:val="24"/>
          <w:szCs w:val="24"/>
          <w:shd w:val="clear" w:color="auto" w:fill="FFFFFF"/>
          <w:lang w:eastAsia="pl-PL" w:bidi="pl-PL"/>
        </w:rPr>
        <w:t xml:space="preserve"> (Formularz do komunikacji).</w:t>
      </w:r>
      <w:r w:rsidRPr="00873778">
        <w:rPr>
          <w:rFonts w:ascii="Times New Roman" w:eastAsia="Trebuchet MS" w:hAnsi="Times New Roman" w:cs="Times New Roman"/>
          <w:sz w:val="24"/>
          <w:szCs w:val="24"/>
          <w:lang w:eastAsia="pl-PL" w:bidi="pl-PL"/>
        </w:rPr>
        <w:t xml:space="preserve"> Korespondencja przesłana za pomocą tego formularza nie może być szyfrowana. We wszelkiej korespondencji związanej z niniejszym postępowaniem Zamawiający i Wykonawcy posługują się numerem ogłoszenia (BZP).</w:t>
      </w:r>
      <w:r w:rsidRPr="00873778">
        <w:rPr>
          <w:rFonts w:ascii="Times New Roman" w:eastAsia="Cambria" w:hAnsi="Times New Roman" w:cs="Times New Roman"/>
          <w:b/>
          <w:bCs/>
          <w:i/>
          <w:iCs/>
          <w:sz w:val="24"/>
          <w:szCs w:val="24"/>
          <w:u w:color="000000"/>
          <w:bdr w:val="nil"/>
          <w:lang w:eastAsia="pl-PL"/>
        </w:rPr>
        <w:t xml:space="preserve"> </w:t>
      </w:r>
    </w:p>
    <w:p w14:paraId="728160C9" w14:textId="18FDF1DB" w:rsidR="0066740E" w:rsidRPr="00873778" w:rsidRDefault="0066740E" w:rsidP="00E1464B">
      <w:pPr>
        <w:widowControl w:val="0"/>
        <w:numPr>
          <w:ilvl w:val="0"/>
          <w:numId w:val="9"/>
        </w:numPr>
        <w:spacing w:after="0" w:line="276" w:lineRule="auto"/>
        <w:ind w:left="567" w:right="20" w:hanging="567"/>
        <w:jc w:val="both"/>
        <w:rPr>
          <w:rFonts w:ascii="Times New Roman" w:eastAsia="Trebuchet MS" w:hAnsi="Times New Roman" w:cs="Times New Roman"/>
          <w:sz w:val="24"/>
          <w:szCs w:val="24"/>
          <w:lang w:eastAsia="pl-PL" w:bidi="pl-PL"/>
        </w:rPr>
      </w:pPr>
      <w:r w:rsidRPr="00873778">
        <w:rPr>
          <w:rFonts w:ascii="Times New Roman" w:eastAsia="Calibri" w:hAnsi="Times New Roman" w:cs="Times New Roman"/>
          <w:sz w:val="24"/>
          <w:szCs w:val="24"/>
          <w:lang w:eastAsia="pl-PL"/>
        </w:rPr>
        <w:t xml:space="preserve">Przekazanie korespondencji w sposób opisany w ust. 7 wymaga obowiązkowego poinformowania Zamawiającego o przekazaniu wiadomości na adres e-mail wskazany w rozdziale I „Zamawiający” (niedopełnienie tego obowiązku uznane będzie jako nieskuteczne przekazanie dokumentów). Zamawiający może również komunikować się z Wykonawcami za pomocą poczty elektronicznej, </w:t>
      </w:r>
      <w:r w:rsidRPr="00873778">
        <w:rPr>
          <w:rFonts w:ascii="Times New Roman" w:eastAsia="Calibri" w:hAnsi="Times New Roman" w:cs="Times New Roman"/>
          <w:sz w:val="24"/>
          <w:szCs w:val="24"/>
          <w:lang w:eastAsia="pl-PL"/>
        </w:rPr>
        <w:br/>
        <w:t>e-mail</w:t>
      </w:r>
      <w:r w:rsidRPr="00873778">
        <w:rPr>
          <w:rFonts w:ascii="Times New Roman" w:eastAsia="Calibri" w:hAnsi="Times New Roman" w:cs="Times New Roman"/>
          <w:sz w:val="24"/>
          <w:szCs w:val="24"/>
          <w:lang w:eastAsia="pl-PL" w:bidi="pl-PL"/>
        </w:rPr>
        <w:t xml:space="preserve"> wskazanym w rozdziale I – „Zamawiającego” i „Prowadzącego postępowanie”.</w:t>
      </w:r>
    </w:p>
    <w:p w14:paraId="686AFEEC" w14:textId="77777777" w:rsidR="0066740E" w:rsidRPr="00873778" w:rsidRDefault="0066740E" w:rsidP="00E1464B">
      <w:pPr>
        <w:widowControl w:val="0"/>
        <w:numPr>
          <w:ilvl w:val="0"/>
          <w:numId w:val="9"/>
        </w:numPr>
        <w:spacing w:after="0" w:line="276" w:lineRule="auto"/>
        <w:ind w:left="567" w:right="20" w:hanging="567"/>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 xml:space="preserve">Dokumenty elektroniczne, oświadczenia lub elektroniczne kopie dokumentów lub oświadczeń składane są przez Wykonawcę za pośrednictwem </w:t>
      </w:r>
      <w:r w:rsidRPr="00873778">
        <w:rPr>
          <w:rFonts w:ascii="Times New Roman" w:eastAsia="Trebuchet MS" w:hAnsi="Times New Roman" w:cs="Times New Roman"/>
          <w:i/>
          <w:iCs/>
          <w:sz w:val="24"/>
          <w:szCs w:val="24"/>
          <w:shd w:val="clear" w:color="auto" w:fill="FFFFFF"/>
          <w:lang w:eastAsia="pl-PL" w:bidi="pl-PL"/>
        </w:rPr>
        <w:t>Formularza do ko</w:t>
      </w:r>
      <w:r w:rsidRPr="00873778">
        <w:rPr>
          <w:rFonts w:ascii="Times New Roman" w:eastAsia="Trebuchet MS" w:hAnsi="Times New Roman" w:cs="Times New Roman"/>
          <w:i/>
          <w:iCs/>
          <w:sz w:val="24"/>
          <w:szCs w:val="24"/>
          <w:shd w:val="clear" w:color="auto" w:fill="FFFFFF"/>
          <w:lang w:eastAsia="pl-PL" w:bidi="pl-PL"/>
        </w:rPr>
        <w:softHyphen/>
        <w:t>munikacji</w:t>
      </w:r>
      <w:r w:rsidRPr="00873778">
        <w:rPr>
          <w:rFonts w:ascii="Times New Roman" w:eastAsia="Trebuchet MS" w:hAnsi="Times New Roman" w:cs="Times New Roman"/>
          <w:sz w:val="24"/>
          <w:szCs w:val="24"/>
          <w:lang w:eastAsia="pl-PL" w:bidi="pl-PL"/>
        </w:rPr>
        <w:t xml:space="preserve"> jako załączniki. Zamawiający dopuszcza również możliwość składania dokumentów elektronicznych, oświadczeń lub elektronicznych kopii dokumentów lub oświadczeń za pomocą poczty elektronicznej, na adres e-mail wskazany w ust. 8. Sposób sporządzenia dokumentów elektronicznych, oświadczeń lub elektronicznych kopii dokumentów lub oświadczeń musi być zgody z wymaganiami określonymi  w rozporządzeniu Prezesa Rady Ministrów z dnia 30 grudnia 2020 r.</w:t>
      </w:r>
      <w:r w:rsidRPr="00873778">
        <w:rPr>
          <w:rFonts w:ascii="Times New Roman" w:eastAsia="Calibri" w:hAnsi="Times New Roman" w:cs="Times New Roman"/>
          <w:sz w:val="24"/>
          <w:szCs w:val="24"/>
          <w:lang w:eastAsia="pl-PL"/>
        </w:rPr>
        <w:t xml:space="preserve"> </w:t>
      </w:r>
      <w:r w:rsidRPr="00873778">
        <w:rPr>
          <w:rFonts w:ascii="Times New Roman" w:eastAsia="Trebuchet MS" w:hAnsi="Times New Roman" w:cs="Times New Roman"/>
          <w:bCs/>
          <w:sz w:val="24"/>
          <w:szCs w:val="24"/>
          <w:lang w:eastAsia="pl-PL" w:bidi="pl-PL"/>
        </w:rPr>
        <w:t>w sprawie sposobu sporządzania i przekazywania informacji oraz wymagań technicznych dla dokumentów elektronicznych oraz środków komunikacji elektronicznej w postępowaniu o udzielenie zamówienia publicznego lub konkursie.</w:t>
      </w:r>
    </w:p>
    <w:p w14:paraId="6BC27FF8" w14:textId="77777777" w:rsidR="0066740E" w:rsidRPr="00873778" w:rsidRDefault="0066740E" w:rsidP="0066740E">
      <w:pPr>
        <w:spacing w:after="0" w:line="276" w:lineRule="auto"/>
        <w:ind w:left="567" w:hanging="567"/>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rPr>
        <w:t xml:space="preserve">10. </w:t>
      </w:r>
      <w:r w:rsidRPr="00873778">
        <w:rPr>
          <w:rFonts w:ascii="Times New Roman" w:eastAsia="Calibri" w:hAnsi="Times New Roman" w:cs="Times New Roman"/>
          <w:sz w:val="24"/>
          <w:szCs w:val="24"/>
          <w:lang w:eastAsia="pl-PL"/>
        </w:rPr>
        <w:tab/>
      </w:r>
      <w:r w:rsidRPr="00873778">
        <w:rPr>
          <w:rFonts w:ascii="Times New Roman" w:eastAsia="Calibri" w:hAnsi="Times New Roman" w:cs="Times New Roman"/>
          <w:sz w:val="24"/>
          <w:szCs w:val="24"/>
          <w:lang w:eastAsia="pl-PL" w:bidi="pl-PL"/>
        </w:rPr>
        <w:t>Zamawiający</w:t>
      </w:r>
      <w:r w:rsidRPr="00873778">
        <w:rPr>
          <w:rFonts w:ascii="Times New Roman" w:eastAsia="Calibri" w:hAnsi="Times New Roman" w:cs="Times New Roman"/>
          <w:sz w:val="24"/>
          <w:szCs w:val="24"/>
          <w:lang w:eastAsia="pl-PL"/>
        </w:rPr>
        <w:t xml:space="preserve"> </w:t>
      </w:r>
      <w:r w:rsidRPr="00873778">
        <w:rPr>
          <w:rFonts w:ascii="Times New Roman" w:eastAsia="Calibri" w:hAnsi="Times New Roman" w:cs="Times New Roman"/>
          <w:sz w:val="24"/>
          <w:szCs w:val="24"/>
          <w:lang w:eastAsia="pl-PL" w:bidi="pl-PL"/>
        </w:rPr>
        <w:t>nie przewiduje sposobu komunikowania się z Wykonawcami w inny sposób niż przy użyciu środków komunikacji elektronicznej, wskaza</w:t>
      </w:r>
      <w:r w:rsidRPr="00873778">
        <w:rPr>
          <w:rFonts w:ascii="Times New Roman" w:eastAsia="Calibri" w:hAnsi="Times New Roman" w:cs="Times New Roman"/>
          <w:sz w:val="24"/>
          <w:szCs w:val="24"/>
          <w:lang w:eastAsia="pl-PL" w:bidi="pl-PL"/>
        </w:rPr>
        <w:softHyphen/>
        <w:t>nych w SWZ.</w:t>
      </w:r>
    </w:p>
    <w:p w14:paraId="1FB43DF0" w14:textId="77777777" w:rsidR="0066740E" w:rsidRPr="00873778" w:rsidRDefault="0066740E" w:rsidP="0032220B">
      <w:pPr>
        <w:spacing w:after="120" w:line="276" w:lineRule="auto"/>
        <w:ind w:left="567" w:hanging="567"/>
        <w:jc w:val="both"/>
        <w:rPr>
          <w:rFonts w:ascii="Times New Roman" w:eastAsia="Calibri" w:hAnsi="Times New Roman" w:cs="Times New Roman"/>
          <w:sz w:val="24"/>
          <w:szCs w:val="24"/>
          <w:lang w:eastAsia="pl-PL"/>
        </w:rPr>
      </w:pPr>
      <w:r w:rsidRPr="00873778">
        <w:rPr>
          <w:rFonts w:ascii="Times New Roman" w:eastAsia="Calibri" w:hAnsi="Times New Roman" w:cs="Times New Roman"/>
          <w:sz w:val="24"/>
          <w:szCs w:val="24"/>
          <w:lang w:eastAsia="pl-PL"/>
        </w:rPr>
        <w:t>11.</w:t>
      </w:r>
      <w:r w:rsidRPr="00873778">
        <w:rPr>
          <w:rFonts w:ascii="Times New Roman" w:eastAsia="Calibri" w:hAnsi="Times New Roman" w:cs="Times New Roman"/>
          <w:sz w:val="24"/>
          <w:szCs w:val="24"/>
          <w:lang w:eastAsia="pl-PL"/>
        </w:rPr>
        <w:tab/>
        <w:t xml:space="preserve"> Postępowanie o udzielenie zamówienia prowadzi się w języku polskim.</w:t>
      </w:r>
    </w:p>
    <w:p w14:paraId="30CD4DB4" w14:textId="77777777" w:rsidR="0066740E" w:rsidRPr="00873778" w:rsidRDefault="0066740E" w:rsidP="0066740E">
      <w:pPr>
        <w:shd w:val="clear" w:color="auto" w:fill="BFBFBF"/>
        <w:tabs>
          <w:tab w:val="left" w:pos="284"/>
        </w:tabs>
        <w:spacing w:after="0" w:line="276" w:lineRule="auto"/>
        <w:ind w:left="360" w:hanging="360"/>
        <w:rPr>
          <w:rFonts w:ascii="Times New Roman" w:eastAsia="Batang" w:hAnsi="Times New Roman" w:cs="Times New Roman"/>
          <w:b/>
          <w:bCs/>
          <w:sz w:val="24"/>
          <w:szCs w:val="24"/>
          <w:lang w:val="x-none" w:eastAsia="x-none"/>
        </w:rPr>
      </w:pPr>
      <w:r w:rsidRPr="00873778">
        <w:rPr>
          <w:rFonts w:ascii="Times New Roman" w:eastAsia="Batang" w:hAnsi="Times New Roman" w:cs="Times New Roman"/>
          <w:b/>
          <w:bCs/>
          <w:sz w:val="24"/>
          <w:szCs w:val="24"/>
          <w:lang w:eastAsia="x-none"/>
        </w:rPr>
        <w:t>X.</w:t>
      </w:r>
      <w:r w:rsidRPr="00873778">
        <w:rPr>
          <w:rFonts w:ascii="Times New Roman" w:eastAsia="Batang" w:hAnsi="Times New Roman" w:cs="Times New Roman"/>
          <w:b/>
          <w:bCs/>
          <w:sz w:val="24"/>
          <w:szCs w:val="24"/>
          <w:lang w:eastAsia="x-none"/>
        </w:rPr>
        <w:tab/>
      </w:r>
      <w:r w:rsidRPr="00873778">
        <w:rPr>
          <w:rFonts w:ascii="Times New Roman" w:eastAsia="Batang" w:hAnsi="Times New Roman" w:cs="Times New Roman"/>
          <w:b/>
          <w:bCs/>
          <w:sz w:val="24"/>
          <w:szCs w:val="24"/>
          <w:lang w:val="x-none" w:eastAsia="x-none"/>
        </w:rPr>
        <w:tab/>
      </w:r>
      <w:r w:rsidRPr="00873778">
        <w:rPr>
          <w:rFonts w:ascii="Times New Roman" w:eastAsia="Batang" w:hAnsi="Times New Roman" w:cs="Times New Roman"/>
          <w:b/>
          <w:bCs/>
          <w:sz w:val="24"/>
          <w:szCs w:val="24"/>
          <w:lang w:eastAsia="x-none"/>
        </w:rPr>
        <w:t xml:space="preserve">Osoby uprawnione do </w:t>
      </w:r>
      <w:r w:rsidRPr="00873778">
        <w:rPr>
          <w:rFonts w:ascii="Times New Roman" w:eastAsia="Batang" w:hAnsi="Times New Roman" w:cs="Times New Roman"/>
          <w:b/>
          <w:bCs/>
          <w:sz w:val="24"/>
          <w:szCs w:val="24"/>
          <w:lang w:val="x-none" w:eastAsia="x-none"/>
        </w:rPr>
        <w:t>porozumiewania się z Wykonawcami.</w:t>
      </w:r>
    </w:p>
    <w:p w14:paraId="34ED2782" w14:textId="72B8CE39" w:rsidR="0066740E" w:rsidRPr="00873778" w:rsidRDefault="0066740E" w:rsidP="00934609">
      <w:pPr>
        <w:spacing w:after="0" w:line="276" w:lineRule="auto"/>
        <w:ind w:left="567"/>
        <w:jc w:val="both"/>
        <w:rPr>
          <w:rFonts w:ascii="Times New Roman" w:eastAsia="Times New Roman" w:hAnsi="Times New Roman" w:cs="Times New Roman"/>
          <w:sz w:val="24"/>
          <w:szCs w:val="24"/>
          <w:lang w:eastAsia="pl-PL"/>
        </w:rPr>
      </w:pPr>
      <w:r w:rsidRPr="00873778">
        <w:rPr>
          <w:rFonts w:ascii="Times New Roman" w:eastAsia="Calibri" w:hAnsi="Times New Roman" w:cs="Times New Roman"/>
          <w:sz w:val="24"/>
          <w:szCs w:val="24"/>
          <w:lang w:val="x-none"/>
        </w:rPr>
        <w:t>Osob</w:t>
      </w:r>
      <w:r w:rsidRPr="00873778">
        <w:rPr>
          <w:rFonts w:ascii="Times New Roman" w:eastAsia="Calibri" w:hAnsi="Times New Roman" w:cs="Times New Roman"/>
          <w:sz w:val="24"/>
          <w:szCs w:val="24"/>
        </w:rPr>
        <w:t>ą</w:t>
      </w:r>
      <w:r w:rsidRPr="00873778">
        <w:rPr>
          <w:rFonts w:ascii="Times New Roman" w:eastAsia="Calibri" w:hAnsi="Times New Roman" w:cs="Times New Roman"/>
          <w:sz w:val="24"/>
          <w:szCs w:val="24"/>
          <w:lang w:val="x-none"/>
        </w:rPr>
        <w:t xml:space="preserve"> uprawnion</w:t>
      </w:r>
      <w:r w:rsidRPr="00873778">
        <w:rPr>
          <w:rFonts w:ascii="Times New Roman" w:eastAsia="Calibri" w:hAnsi="Times New Roman" w:cs="Times New Roman"/>
          <w:sz w:val="24"/>
          <w:szCs w:val="24"/>
        </w:rPr>
        <w:t>ą</w:t>
      </w:r>
      <w:r w:rsidRPr="00873778">
        <w:rPr>
          <w:rFonts w:ascii="Times New Roman" w:eastAsia="Calibri" w:hAnsi="Times New Roman" w:cs="Times New Roman"/>
          <w:sz w:val="24"/>
          <w:szCs w:val="24"/>
          <w:lang w:val="x-none"/>
        </w:rPr>
        <w:t xml:space="preserve"> do </w:t>
      </w:r>
      <w:r w:rsidRPr="00873778">
        <w:rPr>
          <w:rFonts w:ascii="Times New Roman" w:eastAsia="Calibri" w:hAnsi="Times New Roman" w:cs="Times New Roman"/>
          <w:sz w:val="24"/>
          <w:szCs w:val="24"/>
        </w:rPr>
        <w:t>porozumiewania</w:t>
      </w:r>
      <w:r w:rsidRPr="00873778">
        <w:rPr>
          <w:rFonts w:ascii="Times New Roman" w:eastAsia="Calibri" w:hAnsi="Times New Roman" w:cs="Times New Roman"/>
          <w:sz w:val="24"/>
          <w:szCs w:val="24"/>
          <w:lang w:val="x-none"/>
        </w:rPr>
        <w:t xml:space="preserve"> się z Wykonawcami</w:t>
      </w:r>
      <w:r w:rsidRPr="00873778">
        <w:rPr>
          <w:rFonts w:ascii="Times New Roman" w:eastAsia="Calibri" w:hAnsi="Times New Roman" w:cs="Times New Roman"/>
          <w:sz w:val="24"/>
          <w:szCs w:val="24"/>
        </w:rPr>
        <w:t xml:space="preserve"> w sprawach</w:t>
      </w:r>
      <w:r w:rsidRPr="00873778">
        <w:rPr>
          <w:rFonts w:ascii="Times New Roman" w:eastAsia="Calibri" w:hAnsi="Times New Roman" w:cs="Times New Roman"/>
          <w:sz w:val="24"/>
          <w:szCs w:val="24"/>
          <w:lang w:val="x-none"/>
        </w:rPr>
        <w:t xml:space="preserve"> </w:t>
      </w:r>
      <w:r w:rsidR="00934609">
        <w:rPr>
          <w:rFonts w:ascii="Times New Roman" w:eastAsia="Calibri" w:hAnsi="Times New Roman" w:cs="Times New Roman"/>
          <w:sz w:val="24"/>
          <w:szCs w:val="24"/>
        </w:rPr>
        <w:t>f</w:t>
      </w:r>
      <w:proofErr w:type="spellStart"/>
      <w:r w:rsidRPr="00873778">
        <w:rPr>
          <w:rFonts w:ascii="Times New Roman" w:eastAsia="Calibri" w:hAnsi="Times New Roman" w:cs="Times New Roman"/>
          <w:sz w:val="24"/>
          <w:szCs w:val="24"/>
          <w:lang w:val="x-none"/>
        </w:rPr>
        <w:t>ormalno</w:t>
      </w:r>
      <w:proofErr w:type="spellEnd"/>
      <w:r w:rsidR="00934609">
        <w:rPr>
          <w:rFonts w:ascii="Times New Roman" w:eastAsia="Calibri" w:hAnsi="Times New Roman" w:cs="Times New Roman"/>
          <w:sz w:val="24"/>
          <w:szCs w:val="24"/>
        </w:rPr>
        <w:t>-</w:t>
      </w:r>
      <w:r w:rsidRPr="00873778">
        <w:rPr>
          <w:rFonts w:ascii="Times New Roman" w:eastAsia="Calibri" w:hAnsi="Times New Roman" w:cs="Times New Roman"/>
          <w:sz w:val="24"/>
          <w:szCs w:val="24"/>
          <w:lang w:val="x-none"/>
        </w:rPr>
        <w:t>prawn</w:t>
      </w:r>
      <w:r w:rsidRPr="00873778">
        <w:rPr>
          <w:rFonts w:ascii="Times New Roman" w:eastAsia="Calibri" w:hAnsi="Times New Roman" w:cs="Times New Roman"/>
          <w:sz w:val="24"/>
          <w:szCs w:val="24"/>
        </w:rPr>
        <w:t>ych jest</w:t>
      </w:r>
      <w:r w:rsidRPr="00873778">
        <w:rPr>
          <w:rFonts w:ascii="Times New Roman" w:eastAsia="Calibri" w:hAnsi="Times New Roman" w:cs="Times New Roman"/>
          <w:sz w:val="24"/>
          <w:szCs w:val="24"/>
          <w:lang w:val="x-none"/>
        </w:rPr>
        <w:t>:</w:t>
      </w:r>
      <w:r w:rsidRPr="00873778">
        <w:rPr>
          <w:rFonts w:ascii="Times New Roman" w:eastAsia="Times New Roman" w:hAnsi="Times New Roman" w:cs="Times New Roman"/>
          <w:sz w:val="24"/>
          <w:szCs w:val="24"/>
          <w:lang w:eastAsia="pl-PL"/>
        </w:rPr>
        <w:t xml:space="preserve">- </w:t>
      </w:r>
      <w:r w:rsidR="00A40C9F" w:rsidRPr="00873778">
        <w:rPr>
          <w:rFonts w:ascii="Times New Roman" w:eastAsia="Times New Roman" w:hAnsi="Times New Roman" w:cs="Times New Roman"/>
          <w:sz w:val="24"/>
          <w:szCs w:val="24"/>
          <w:lang w:eastAsia="pl-PL"/>
        </w:rPr>
        <w:t xml:space="preserve">Mirosława </w:t>
      </w:r>
      <w:proofErr w:type="spellStart"/>
      <w:r w:rsidR="00A40C9F" w:rsidRPr="00873778">
        <w:rPr>
          <w:rFonts w:ascii="Times New Roman" w:eastAsia="Times New Roman" w:hAnsi="Times New Roman" w:cs="Times New Roman"/>
          <w:sz w:val="24"/>
          <w:szCs w:val="24"/>
          <w:lang w:eastAsia="pl-PL"/>
        </w:rPr>
        <w:t>Nawrot</w:t>
      </w:r>
      <w:proofErr w:type="spellEnd"/>
      <w:r w:rsidRPr="00873778">
        <w:rPr>
          <w:rFonts w:ascii="Times New Roman" w:eastAsia="Times New Roman" w:hAnsi="Times New Roman" w:cs="Times New Roman"/>
          <w:sz w:val="24"/>
          <w:szCs w:val="24"/>
          <w:lang w:eastAsia="pl-PL"/>
        </w:rPr>
        <w:t xml:space="preserve"> tel. 41 38 6</w:t>
      </w:r>
      <w:r w:rsidR="00A40C9F" w:rsidRPr="00873778">
        <w:rPr>
          <w:rFonts w:ascii="Times New Roman" w:eastAsia="Times New Roman" w:hAnsi="Times New Roman" w:cs="Times New Roman"/>
          <w:sz w:val="24"/>
          <w:szCs w:val="24"/>
          <w:lang w:eastAsia="pl-PL"/>
        </w:rPr>
        <w:t>2278</w:t>
      </w:r>
      <w:r w:rsidRPr="00873778">
        <w:rPr>
          <w:rFonts w:ascii="Times New Roman" w:eastAsia="Times New Roman" w:hAnsi="Times New Roman" w:cs="Times New Roman"/>
          <w:sz w:val="24"/>
          <w:szCs w:val="24"/>
          <w:lang w:eastAsia="pl-PL"/>
        </w:rPr>
        <w:t xml:space="preserve">  </w:t>
      </w:r>
    </w:p>
    <w:p w14:paraId="7CE6FAD0" w14:textId="77777777" w:rsidR="0066740E" w:rsidRPr="00873778" w:rsidRDefault="0066740E" w:rsidP="0066740E">
      <w:pPr>
        <w:keepNext/>
        <w:shd w:val="clear" w:color="auto" w:fill="BFBFBF"/>
        <w:tabs>
          <w:tab w:val="num" w:pos="360"/>
        </w:tabs>
        <w:spacing w:after="0" w:line="276" w:lineRule="auto"/>
        <w:ind w:left="360" w:hanging="360"/>
        <w:outlineLvl w:val="3"/>
        <w:rPr>
          <w:rFonts w:ascii="Times New Roman" w:eastAsia="Times New Roman" w:hAnsi="Times New Roman" w:cs="Times New Roman"/>
          <w:b/>
          <w:bCs/>
          <w:sz w:val="24"/>
          <w:szCs w:val="24"/>
          <w:lang w:val="x-none" w:eastAsia="x-none"/>
        </w:rPr>
      </w:pPr>
      <w:r w:rsidRPr="00873778">
        <w:rPr>
          <w:rFonts w:ascii="Times New Roman" w:eastAsia="Times New Roman" w:hAnsi="Times New Roman" w:cs="Times New Roman"/>
          <w:b/>
          <w:bCs/>
          <w:sz w:val="24"/>
          <w:szCs w:val="24"/>
          <w:lang w:eastAsia="x-none"/>
        </w:rPr>
        <w:lastRenderedPageBreak/>
        <w:t>XI</w:t>
      </w:r>
      <w:r w:rsidRPr="00873778">
        <w:rPr>
          <w:rFonts w:ascii="Times New Roman" w:eastAsia="Times New Roman" w:hAnsi="Times New Roman" w:cs="Times New Roman"/>
          <w:b/>
          <w:bCs/>
          <w:sz w:val="24"/>
          <w:szCs w:val="24"/>
          <w:lang w:val="x-none" w:eastAsia="x-none"/>
        </w:rPr>
        <w:t>.</w:t>
      </w:r>
      <w:r w:rsidRPr="00873778">
        <w:rPr>
          <w:rFonts w:ascii="Times New Roman" w:eastAsia="Times New Roman" w:hAnsi="Times New Roman" w:cs="Times New Roman"/>
          <w:b/>
          <w:bCs/>
          <w:sz w:val="24"/>
          <w:szCs w:val="24"/>
          <w:lang w:val="x-none" w:eastAsia="x-none"/>
        </w:rPr>
        <w:tab/>
        <w:t>Termin związania ofertą.</w:t>
      </w:r>
    </w:p>
    <w:p w14:paraId="4430FFB7" w14:textId="776B85EC" w:rsidR="0066740E" w:rsidRPr="00873778" w:rsidRDefault="0066740E" w:rsidP="0066740E">
      <w:pPr>
        <w:keepNext/>
        <w:spacing w:after="0" w:line="276" w:lineRule="auto"/>
        <w:ind w:left="284" w:hanging="284"/>
        <w:jc w:val="both"/>
        <w:outlineLvl w:val="3"/>
        <w:rPr>
          <w:rFonts w:ascii="Times New Roman" w:eastAsia="Times New Roman" w:hAnsi="Times New Roman" w:cs="Times New Roman"/>
          <w:b/>
          <w:bCs/>
          <w:sz w:val="24"/>
          <w:szCs w:val="24"/>
          <w:lang w:val="x-none" w:eastAsia="x-none"/>
        </w:rPr>
      </w:pPr>
      <w:r w:rsidRPr="00873778">
        <w:rPr>
          <w:rFonts w:ascii="Times New Roman" w:eastAsia="Times New Roman" w:hAnsi="Times New Roman" w:cs="Times New Roman"/>
          <w:sz w:val="24"/>
          <w:szCs w:val="24"/>
          <w:lang w:val="x-none" w:eastAsia="x-none"/>
        </w:rPr>
        <w:t>1.</w:t>
      </w:r>
      <w:r w:rsidRPr="00873778">
        <w:rPr>
          <w:rFonts w:ascii="Times New Roman" w:eastAsia="Times New Roman" w:hAnsi="Times New Roman" w:cs="Times New Roman"/>
          <w:sz w:val="24"/>
          <w:szCs w:val="24"/>
          <w:lang w:val="x-none" w:eastAsia="x-none"/>
        </w:rPr>
        <w:tab/>
        <w:t>Wykonawca jest związany ofertą od dnia upływu terminu składania ofert</w:t>
      </w:r>
      <w:r w:rsidRPr="00873778">
        <w:rPr>
          <w:rFonts w:ascii="Times New Roman" w:eastAsia="Times New Roman" w:hAnsi="Times New Roman" w:cs="Times New Roman"/>
          <w:sz w:val="24"/>
          <w:szCs w:val="24"/>
          <w:lang w:eastAsia="x-none"/>
        </w:rPr>
        <w:t xml:space="preserve"> przez okres </w:t>
      </w:r>
      <w:r w:rsidRPr="00873778">
        <w:rPr>
          <w:rFonts w:ascii="Times New Roman" w:eastAsia="Times New Roman" w:hAnsi="Times New Roman" w:cs="Times New Roman"/>
          <w:b/>
          <w:sz w:val="24"/>
          <w:szCs w:val="24"/>
          <w:lang w:eastAsia="x-none"/>
        </w:rPr>
        <w:t>30 dni</w:t>
      </w:r>
      <w:r w:rsidRPr="00873778">
        <w:rPr>
          <w:rFonts w:ascii="Times New Roman" w:eastAsia="Times New Roman" w:hAnsi="Times New Roman" w:cs="Times New Roman"/>
          <w:sz w:val="24"/>
          <w:szCs w:val="24"/>
          <w:lang w:eastAsia="x-none"/>
        </w:rPr>
        <w:t xml:space="preserve"> </w:t>
      </w:r>
      <w:r w:rsidR="000406FD" w:rsidRPr="00873778">
        <w:rPr>
          <w:rFonts w:ascii="Times New Roman" w:eastAsia="Times New Roman" w:hAnsi="Times New Roman" w:cs="Times New Roman"/>
          <w:sz w:val="24"/>
          <w:szCs w:val="24"/>
          <w:lang w:eastAsia="x-none"/>
        </w:rPr>
        <w:t xml:space="preserve">tj. </w:t>
      </w:r>
      <w:r w:rsidR="000406FD" w:rsidRPr="00873778">
        <w:rPr>
          <w:rFonts w:ascii="Times New Roman" w:eastAsia="Times New Roman" w:hAnsi="Times New Roman" w:cs="Times New Roman"/>
          <w:b/>
          <w:bCs/>
          <w:sz w:val="24"/>
          <w:szCs w:val="24"/>
          <w:lang w:eastAsia="x-none"/>
        </w:rPr>
        <w:t>do dnia</w:t>
      </w:r>
      <w:r w:rsidR="00875FBC" w:rsidRPr="00873778">
        <w:rPr>
          <w:rFonts w:ascii="Times New Roman" w:eastAsia="Times New Roman" w:hAnsi="Times New Roman" w:cs="Times New Roman"/>
          <w:b/>
          <w:bCs/>
          <w:sz w:val="24"/>
          <w:szCs w:val="24"/>
          <w:lang w:eastAsia="x-none"/>
        </w:rPr>
        <w:t>18</w:t>
      </w:r>
      <w:r w:rsidR="000406FD" w:rsidRPr="00873778">
        <w:rPr>
          <w:rFonts w:ascii="Times New Roman" w:eastAsia="Times New Roman" w:hAnsi="Times New Roman" w:cs="Times New Roman"/>
          <w:b/>
          <w:bCs/>
          <w:sz w:val="24"/>
          <w:szCs w:val="24"/>
          <w:lang w:eastAsia="x-none"/>
        </w:rPr>
        <w:t>.1</w:t>
      </w:r>
      <w:r w:rsidR="00875FBC" w:rsidRPr="00873778">
        <w:rPr>
          <w:rFonts w:ascii="Times New Roman" w:eastAsia="Times New Roman" w:hAnsi="Times New Roman" w:cs="Times New Roman"/>
          <w:b/>
          <w:bCs/>
          <w:sz w:val="24"/>
          <w:szCs w:val="24"/>
          <w:lang w:eastAsia="x-none"/>
        </w:rPr>
        <w:t>1</w:t>
      </w:r>
      <w:r w:rsidR="000406FD" w:rsidRPr="00873778">
        <w:rPr>
          <w:rFonts w:ascii="Times New Roman" w:eastAsia="Times New Roman" w:hAnsi="Times New Roman" w:cs="Times New Roman"/>
          <w:b/>
          <w:bCs/>
          <w:sz w:val="24"/>
          <w:szCs w:val="24"/>
          <w:lang w:eastAsia="x-none"/>
        </w:rPr>
        <w:t xml:space="preserve">.2021r. </w:t>
      </w:r>
    </w:p>
    <w:p w14:paraId="26CED697" w14:textId="77777777" w:rsidR="0066740E" w:rsidRPr="00873778" w:rsidRDefault="0066740E" w:rsidP="0066740E">
      <w:pPr>
        <w:keepNext/>
        <w:spacing w:after="0" w:line="276" w:lineRule="auto"/>
        <w:ind w:left="284" w:hanging="284"/>
        <w:jc w:val="both"/>
        <w:outlineLvl w:val="3"/>
        <w:rPr>
          <w:rFonts w:ascii="Times New Roman" w:eastAsia="Times New Roman" w:hAnsi="Times New Roman" w:cs="Times New Roman"/>
          <w:sz w:val="24"/>
          <w:szCs w:val="24"/>
          <w:lang w:val="x-none" w:eastAsia="x-none"/>
        </w:rPr>
      </w:pPr>
      <w:r w:rsidRPr="00873778">
        <w:rPr>
          <w:rFonts w:ascii="Times New Roman" w:eastAsia="Times New Roman" w:hAnsi="Times New Roman" w:cs="Times New Roman"/>
          <w:sz w:val="24"/>
          <w:szCs w:val="24"/>
          <w:lang w:val="x-none" w:eastAsia="x-none"/>
        </w:rPr>
        <w:t>2.</w:t>
      </w:r>
      <w:r w:rsidRPr="00873778">
        <w:rPr>
          <w:rFonts w:ascii="Times New Roman" w:eastAsia="Times New Roman" w:hAnsi="Times New Roman" w:cs="Times New Roman"/>
          <w:sz w:val="24"/>
          <w:szCs w:val="24"/>
          <w:lang w:val="x-none" w:eastAsia="x-none"/>
        </w:rPr>
        <w:tab/>
        <w:t xml:space="preserve">W przypadku gdy wybór najkorzystniejszej oferty nie nastąpi przed upływem terminu związania oferta określonego w SWZ, Zamawiający przed upływem terminu </w:t>
      </w:r>
      <w:r w:rsidRPr="00873778">
        <w:rPr>
          <w:rFonts w:ascii="Times New Roman" w:eastAsia="Times New Roman" w:hAnsi="Times New Roman" w:cs="Times New Roman"/>
          <w:sz w:val="24"/>
          <w:szCs w:val="24"/>
          <w:lang w:eastAsia="x-none"/>
        </w:rPr>
        <w:t>związania</w:t>
      </w:r>
      <w:r w:rsidRPr="00873778">
        <w:rPr>
          <w:rFonts w:ascii="Times New Roman" w:eastAsia="Times New Roman" w:hAnsi="Times New Roman" w:cs="Times New Roman"/>
          <w:sz w:val="24"/>
          <w:szCs w:val="24"/>
          <w:lang w:val="x-none" w:eastAsia="x-none"/>
        </w:rPr>
        <w:t xml:space="preserve"> ofert</w:t>
      </w:r>
      <w:r w:rsidRPr="00873778">
        <w:rPr>
          <w:rFonts w:ascii="Times New Roman" w:eastAsia="Times New Roman" w:hAnsi="Times New Roman" w:cs="Times New Roman"/>
          <w:sz w:val="24"/>
          <w:szCs w:val="24"/>
          <w:lang w:eastAsia="x-none"/>
        </w:rPr>
        <w:t>ą</w:t>
      </w:r>
      <w:r w:rsidRPr="00873778">
        <w:rPr>
          <w:rFonts w:ascii="Times New Roman" w:eastAsia="Times New Roman" w:hAnsi="Times New Roman" w:cs="Times New Roman"/>
          <w:sz w:val="24"/>
          <w:szCs w:val="24"/>
          <w:lang w:val="x-none" w:eastAsia="x-none"/>
        </w:rPr>
        <w:t xml:space="preserve"> zwraca się jednokrotnie do Wykonawców o wyrażenie zgody na przedłużenie tego terminu o wskazywany przez niego okres, nie dłuższy niż 30 dni.</w:t>
      </w:r>
    </w:p>
    <w:p w14:paraId="680B20CA" w14:textId="77777777" w:rsidR="0066740E" w:rsidRPr="00873778" w:rsidRDefault="0066740E" w:rsidP="00E1464B">
      <w:pPr>
        <w:keepNext/>
        <w:spacing w:after="120" w:line="276" w:lineRule="auto"/>
        <w:ind w:left="284" w:hanging="284"/>
        <w:jc w:val="both"/>
        <w:outlineLvl w:val="3"/>
        <w:rPr>
          <w:rFonts w:ascii="Times New Roman" w:eastAsia="Times New Roman" w:hAnsi="Times New Roman" w:cs="Times New Roman"/>
          <w:sz w:val="24"/>
          <w:szCs w:val="24"/>
          <w:lang w:val="x-none" w:eastAsia="x-none"/>
        </w:rPr>
      </w:pPr>
      <w:r w:rsidRPr="00873778">
        <w:rPr>
          <w:rFonts w:ascii="Times New Roman" w:eastAsia="Times New Roman" w:hAnsi="Times New Roman" w:cs="Times New Roman"/>
          <w:sz w:val="24"/>
          <w:szCs w:val="24"/>
          <w:lang w:val="x-none" w:eastAsia="x-none"/>
        </w:rPr>
        <w:t>3.</w:t>
      </w:r>
      <w:r w:rsidRPr="00873778">
        <w:rPr>
          <w:rFonts w:ascii="Times New Roman" w:eastAsia="Times New Roman" w:hAnsi="Times New Roman" w:cs="Times New Roman"/>
          <w:sz w:val="24"/>
          <w:szCs w:val="24"/>
          <w:lang w:val="x-none" w:eastAsia="x-none"/>
        </w:rPr>
        <w:tab/>
        <w:t>Przedłużenie terminu związania ofertą, o którym mowa w ust. 2, wymaga złożenia przez Wykonawcę pisemnego  oświadczenia o wyrażeniu zgody na przedłużenie terminu związania ofertą.</w:t>
      </w:r>
    </w:p>
    <w:p w14:paraId="2C8F8783" w14:textId="77777777" w:rsidR="0066740E" w:rsidRPr="00873778" w:rsidRDefault="0066740E" w:rsidP="00E1464B">
      <w:pPr>
        <w:shd w:val="clear" w:color="auto" w:fill="BFBFBF"/>
        <w:tabs>
          <w:tab w:val="num" w:pos="360"/>
          <w:tab w:val="left" w:pos="709"/>
        </w:tabs>
        <w:spacing w:after="0" w:line="276" w:lineRule="auto"/>
        <w:ind w:left="360" w:hanging="360"/>
        <w:jc w:val="both"/>
        <w:rPr>
          <w:rFonts w:ascii="Times New Roman" w:eastAsia="Times New Roman" w:hAnsi="Times New Roman" w:cs="Times New Roman"/>
          <w:b/>
          <w:sz w:val="24"/>
          <w:szCs w:val="24"/>
          <w:lang w:eastAsia="pl-PL"/>
        </w:rPr>
      </w:pPr>
      <w:r w:rsidRPr="00873778">
        <w:rPr>
          <w:rFonts w:ascii="Times New Roman" w:eastAsia="Times New Roman" w:hAnsi="Times New Roman" w:cs="Times New Roman"/>
          <w:b/>
          <w:sz w:val="24"/>
          <w:szCs w:val="24"/>
          <w:lang w:eastAsia="pl-PL"/>
        </w:rPr>
        <w:t>XII.</w:t>
      </w:r>
      <w:r w:rsidRPr="00873778">
        <w:rPr>
          <w:rFonts w:ascii="Times New Roman" w:eastAsia="Times New Roman" w:hAnsi="Times New Roman" w:cs="Times New Roman"/>
          <w:b/>
          <w:sz w:val="24"/>
          <w:szCs w:val="24"/>
          <w:lang w:eastAsia="pl-PL"/>
        </w:rPr>
        <w:tab/>
        <w:t>Wymagania dotyczące wniesienia wadium.</w:t>
      </w:r>
    </w:p>
    <w:p w14:paraId="49B1CAFD" w14:textId="37F7E7DA" w:rsidR="00E1464B" w:rsidRPr="00873778" w:rsidRDefault="00E1464B" w:rsidP="00E1464B">
      <w:pPr>
        <w:pStyle w:val="Akapitzlist"/>
        <w:numPr>
          <w:ilvl w:val="3"/>
          <w:numId w:val="34"/>
        </w:numPr>
        <w:spacing w:after="0" w:line="276" w:lineRule="auto"/>
        <w:ind w:left="426" w:hanging="426"/>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 xml:space="preserve">Wadium w wysokości: </w:t>
      </w:r>
      <w:r w:rsidRPr="00873778">
        <w:rPr>
          <w:rFonts w:ascii="Times New Roman" w:eastAsia="Times New Roman" w:hAnsi="Times New Roman" w:cs="Times New Roman"/>
          <w:b/>
          <w:sz w:val="24"/>
          <w:szCs w:val="24"/>
          <w:lang w:eastAsia="pl-PL"/>
        </w:rPr>
        <w:t xml:space="preserve">2.000,00 zł (słownie: dwa tysiące złotych) </w:t>
      </w:r>
      <w:r w:rsidRPr="00873778">
        <w:rPr>
          <w:rFonts w:ascii="Times New Roman" w:eastAsia="Times New Roman" w:hAnsi="Times New Roman" w:cs="Times New Roman"/>
          <w:sz w:val="24"/>
          <w:szCs w:val="24"/>
          <w:lang w:eastAsia="pl-PL"/>
        </w:rPr>
        <w:t>należy wnieść przed upływem terminu składania ofert.</w:t>
      </w:r>
    </w:p>
    <w:p w14:paraId="44C53688" w14:textId="77777777" w:rsidR="00E1464B" w:rsidRPr="00873778" w:rsidRDefault="00E1464B" w:rsidP="00E1464B">
      <w:pPr>
        <w:numPr>
          <w:ilvl w:val="3"/>
          <w:numId w:val="34"/>
        </w:numPr>
        <w:spacing w:after="0" w:line="276" w:lineRule="auto"/>
        <w:ind w:left="426" w:hanging="426"/>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Wadium może być wnoszone w jednej lub kilku następujących formach:</w:t>
      </w:r>
    </w:p>
    <w:p w14:paraId="5CC9EB74" w14:textId="77777777" w:rsidR="00E1464B" w:rsidRPr="00873778" w:rsidRDefault="00E1464B" w:rsidP="00E1464B">
      <w:pPr>
        <w:numPr>
          <w:ilvl w:val="2"/>
          <w:numId w:val="35"/>
        </w:numPr>
        <w:spacing w:after="0" w:line="276" w:lineRule="auto"/>
        <w:ind w:left="709" w:hanging="283"/>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pieniądzu;</w:t>
      </w:r>
    </w:p>
    <w:p w14:paraId="495A9822" w14:textId="77777777" w:rsidR="00E1464B" w:rsidRPr="00873778" w:rsidRDefault="00E1464B" w:rsidP="00E1464B">
      <w:pPr>
        <w:numPr>
          <w:ilvl w:val="2"/>
          <w:numId w:val="35"/>
        </w:numPr>
        <w:spacing w:after="0" w:line="276" w:lineRule="auto"/>
        <w:ind w:left="709" w:hanging="283"/>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gwarancjach bankowych;</w:t>
      </w:r>
    </w:p>
    <w:p w14:paraId="338B25C5" w14:textId="77777777" w:rsidR="00E1464B" w:rsidRPr="00873778" w:rsidRDefault="00E1464B" w:rsidP="00E1464B">
      <w:pPr>
        <w:numPr>
          <w:ilvl w:val="2"/>
          <w:numId w:val="35"/>
        </w:numPr>
        <w:spacing w:after="0" w:line="276" w:lineRule="auto"/>
        <w:ind w:left="709" w:hanging="283"/>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gwarancjach ubezpieczeniowych;</w:t>
      </w:r>
    </w:p>
    <w:p w14:paraId="7C34D319" w14:textId="77777777" w:rsidR="00E1464B" w:rsidRPr="00873778" w:rsidRDefault="00E1464B" w:rsidP="00E1464B">
      <w:pPr>
        <w:numPr>
          <w:ilvl w:val="2"/>
          <w:numId w:val="35"/>
        </w:numPr>
        <w:spacing w:after="0" w:line="276" w:lineRule="auto"/>
        <w:ind w:left="709" w:hanging="283"/>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(Dz. U. z 2020 r. poz. 299).</w:t>
      </w:r>
    </w:p>
    <w:p w14:paraId="119372CD" w14:textId="196BD0E0" w:rsidR="00E1464B" w:rsidRPr="00873778" w:rsidRDefault="00E1464B" w:rsidP="00E1464B">
      <w:pPr>
        <w:numPr>
          <w:ilvl w:val="0"/>
          <w:numId w:val="37"/>
        </w:numPr>
        <w:spacing w:after="0" w:line="276" w:lineRule="auto"/>
        <w:ind w:left="426" w:hanging="426"/>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 xml:space="preserve">Dowód wniesienia wadium w oryginale należy załączyć do oferty jeżeli wadium zostało wniesione w formie niepieniężnej. </w:t>
      </w:r>
    </w:p>
    <w:p w14:paraId="60A7DABE" w14:textId="77777777" w:rsidR="00E1464B" w:rsidRPr="00873778" w:rsidRDefault="00E1464B" w:rsidP="00E1464B">
      <w:pPr>
        <w:numPr>
          <w:ilvl w:val="0"/>
          <w:numId w:val="37"/>
        </w:numPr>
        <w:spacing w:after="0" w:line="276" w:lineRule="auto"/>
        <w:ind w:left="426" w:hanging="426"/>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Wadium wnoszone w pieniądzu wpłaca się przelewem na rachunek bankowy:</w:t>
      </w:r>
    </w:p>
    <w:p w14:paraId="78D453D1" w14:textId="69B37324" w:rsidR="00E1464B" w:rsidRPr="00873778" w:rsidRDefault="00E1464B" w:rsidP="00E1464B">
      <w:pPr>
        <w:spacing w:after="0" w:line="276" w:lineRule="auto"/>
        <w:ind w:left="720"/>
        <w:jc w:val="center"/>
        <w:rPr>
          <w:rFonts w:ascii="Times New Roman" w:eastAsia="Calibri" w:hAnsi="Times New Roman" w:cs="Times New Roman"/>
          <w:b/>
          <w:sz w:val="24"/>
          <w:szCs w:val="24"/>
          <w:lang w:eastAsia="pl-PL"/>
        </w:rPr>
      </w:pPr>
      <w:r w:rsidRPr="00873778">
        <w:rPr>
          <w:rFonts w:ascii="Times New Roman" w:eastAsia="Calibri" w:hAnsi="Times New Roman" w:cs="Times New Roman"/>
          <w:b/>
          <w:sz w:val="24"/>
          <w:szCs w:val="24"/>
          <w:lang w:eastAsia="pl-PL"/>
        </w:rPr>
        <w:t>Bank Pekao S.A. nr 44 1240 1372 1111 0011 0217 6347 z dopiskiem</w:t>
      </w:r>
    </w:p>
    <w:p w14:paraId="655E035F" w14:textId="2DE5F34C" w:rsidR="00E1464B" w:rsidRPr="00873778" w:rsidRDefault="00E1464B" w:rsidP="00E1464B">
      <w:pPr>
        <w:spacing w:after="0" w:line="276" w:lineRule="auto"/>
        <w:ind w:left="720"/>
        <w:jc w:val="center"/>
        <w:rPr>
          <w:rFonts w:ascii="Times New Roman" w:eastAsia="Calibri" w:hAnsi="Times New Roman" w:cs="Times New Roman"/>
          <w:b/>
          <w:sz w:val="24"/>
          <w:szCs w:val="24"/>
          <w:lang w:eastAsia="pl-PL"/>
        </w:rPr>
      </w:pPr>
      <w:r w:rsidRPr="00873778">
        <w:rPr>
          <w:rFonts w:ascii="Times New Roman" w:eastAsia="Calibri" w:hAnsi="Times New Roman" w:cs="Times New Roman"/>
          <w:b/>
          <w:sz w:val="24"/>
          <w:szCs w:val="24"/>
          <w:lang w:eastAsia="pl-PL"/>
        </w:rPr>
        <w:t>Wadium - Zakup mikrobusu.</w:t>
      </w:r>
    </w:p>
    <w:p w14:paraId="66F74E52" w14:textId="77777777" w:rsidR="00E1464B" w:rsidRPr="00873778" w:rsidRDefault="00E1464B" w:rsidP="00E1464B">
      <w:pPr>
        <w:numPr>
          <w:ilvl w:val="1"/>
          <w:numId w:val="33"/>
        </w:numPr>
        <w:spacing w:after="0" w:line="276" w:lineRule="auto"/>
        <w:ind w:left="425" w:hanging="425"/>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Wadium wniesione w pieniądzu Zamawiający przechowuje na rachunku bankowym.</w:t>
      </w:r>
    </w:p>
    <w:p w14:paraId="388496B3" w14:textId="77777777" w:rsidR="00E1464B" w:rsidRPr="00873778" w:rsidRDefault="00E1464B" w:rsidP="00E1464B">
      <w:pPr>
        <w:numPr>
          <w:ilvl w:val="1"/>
          <w:numId w:val="33"/>
        </w:numPr>
        <w:spacing w:after="0" w:line="276" w:lineRule="auto"/>
        <w:ind w:left="426" w:hanging="426"/>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Zamawiający zwraca wadium zgodnie z art. 98, z zastrzeżeniem art. 98 ust. 6 pkt.1 ustawy PZP.</w:t>
      </w:r>
    </w:p>
    <w:p w14:paraId="519634FB" w14:textId="77777777" w:rsidR="00E1464B" w:rsidRPr="00873778" w:rsidRDefault="00E1464B" w:rsidP="00E1464B">
      <w:pPr>
        <w:numPr>
          <w:ilvl w:val="1"/>
          <w:numId w:val="33"/>
        </w:numPr>
        <w:spacing w:after="0" w:line="276" w:lineRule="auto"/>
        <w:ind w:left="426" w:hanging="426"/>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Zamawiający zatrzyma wadium wraz z odsetkami, jeżeli:</w:t>
      </w:r>
    </w:p>
    <w:p w14:paraId="0A7B66DD" w14:textId="01978C17" w:rsidR="00E1464B" w:rsidRPr="00873778" w:rsidRDefault="00E1464B" w:rsidP="00E1464B">
      <w:pPr>
        <w:numPr>
          <w:ilvl w:val="0"/>
          <w:numId w:val="36"/>
        </w:numPr>
        <w:spacing w:after="0" w:line="276" w:lineRule="auto"/>
        <w:ind w:left="709" w:hanging="283"/>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Wykonawca w odpowiedzi na wezwanie, o którym mowa w art. 107 ust. 2 lub art. 128 ust. 1, z przyczyn leżących po jego stronie, nie złożył podmiotowych środków dowodowych lub przedmiotowych środków dowodowych potwierdzających okoliczności, o których mowa w art. 57 lub art. 106 ust. 1, oświadczenia, o którym mowa w art. 125 ust. 1, innych dokumentów lub oświadczeń lub nie wyraził zgody na poprawienie omyłki, o której mowa w art. 223 ust. 2 pkt 3), co spowodowało brak możliwości wybrania oferty złożonej przez Wykonawcę jako najkorzystniejszej;</w:t>
      </w:r>
    </w:p>
    <w:p w14:paraId="3B25F26B" w14:textId="77777777" w:rsidR="00E1464B" w:rsidRPr="00873778" w:rsidRDefault="00E1464B" w:rsidP="00E1464B">
      <w:pPr>
        <w:numPr>
          <w:ilvl w:val="0"/>
          <w:numId w:val="36"/>
        </w:numPr>
        <w:spacing w:after="0" w:line="276" w:lineRule="auto"/>
        <w:ind w:left="709" w:hanging="283"/>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 xml:space="preserve">Wykonawca, którego oferta została wybrana: </w:t>
      </w:r>
    </w:p>
    <w:p w14:paraId="39D1CD4F" w14:textId="27DDD7EB" w:rsidR="00E1464B" w:rsidRPr="00873778" w:rsidRDefault="00E1464B" w:rsidP="00E1464B">
      <w:pPr>
        <w:numPr>
          <w:ilvl w:val="0"/>
          <w:numId w:val="38"/>
        </w:numPr>
        <w:spacing w:after="0" w:line="276" w:lineRule="auto"/>
        <w:ind w:left="993" w:hanging="284"/>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odmówił podpisania umowy w sprawie zamówienia publicznego na warunkach określonych w ofercie;</w:t>
      </w:r>
    </w:p>
    <w:p w14:paraId="40BE32C1" w14:textId="77777777" w:rsidR="00E1464B" w:rsidRPr="00873778" w:rsidRDefault="00E1464B" w:rsidP="00E1464B">
      <w:pPr>
        <w:numPr>
          <w:ilvl w:val="0"/>
          <w:numId w:val="38"/>
        </w:numPr>
        <w:spacing w:after="0" w:line="276" w:lineRule="auto"/>
        <w:ind w:left="993" w:hanging="284"/>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 xml:space="preserve">nie wniósł wymaganego zabezpieczenia należytego wykonania umowy; </w:t>
      </w:r>
    </w:p>
    <w:p w14:paraId="5BADF4E5" w14:textId="67F80CFE" w:rsidR="00E1464B" w:rsidRDefault="00E1464B" w:rsidP="0032220B">
      <w:pPr>
        <w:numPr>
          <w:ilvl w:val="0"/>
          <w:numId w:val="36"/>
        </w:numPr>
        <w:spacing w:after="120" w:line="276" w:lineRule="auto"/>
        <w:ind w:left="709" w:hanging="284"/>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zawarcie umowy w sprawie zamówienia publicznego stało się niemożliwe z przyczyn leżących po stronie Wykonawcy, którego oferta została wybrana.</w:t>
      </w:r>
    </w:p>
    <w:p w14:paraId="321768A8" w14:textId="4716BC96" w:rsidR="00934609" w:rsidRDefault="00934609" w:rsidP="00934609">
      <w:pPr>
        <w:spacing w:after="120" w:line="276" w:lineRule="auto"/>
        <w:jc w:val="both"/>
        <w:rPr>
          <w:rFonts w:ascii="Times New Roman" w:eastAsia="Times New Roman" w:hAnsi="Times New Roman" w:cs="Times New Roman"/>
          <w:sz w:val="24"/>
          <w:szCs w:val="24"/>
          <w:lang w:eastAsia="pl-PL"/>
        </w:rPr>
      </w:pPr>
    </w:p>
    <w:p w14:paraId="4E4DB23D" w14:textId="77777777" w:rsidR="00934609" w:rsidRPr="00873778" w:rsidRDefault="00934609" w:rsidP="00934609">
      <w:pPr>
        <w:spacing w:after="120" w:line="276" w:lineRule="auto"/>
        <w:jc w:val="both"/>
        <w:rPr>
          <w:rFonts w:ascii="Times New Roman" w:eastAsia="Times New Roman" w:hAnsi="Times New Roman" w:cs="Times New Roman"/>
          <w:sz w:val="24"/>
          <w:szCs w:val="24"/>
          <w:lang w:eastAsia="pl-PL"/>
        </w:rPr>
      </w:pPr>
    </w:p>
    <w:p w14:paraId="70F0CAA3" w14:textId="77777777" w:rsidR="0066740E" w:rsidRPr="00873778" w:rsidRDefault="0066740E" w:rsidP="00E1464B">
      <w:pPr>
        <w:numPr>
          <w:ilvl w:val="0"/>
          <w:numId w:val="10"/>
        </w:numPr>
        <w:shd w:val="clear" w:color="auto" w:fill="BFBFBF"/>
        <w:spacing w:after="0" w:line="276" w:lineRule="auto"/>
        <w:ind w:left="426" w:hanging="426"/>
        <w:jc w:val="both"/>
        <w:rPr>
          <w:rFonts w:ascii="Times New Roman" w:eastAsia="Times New Roman" w:hAnsi="Times New Roman" w:cs="Times New Roman"/>
          <w:b/>
          <w:sz w:val="24"/>
          <w:szCs w:val="24"/>
          <w:lang w:eastAsia="pl-PL"/>
        </w:rPr>
      </w:pPr>
      <w:r w:rsidRPr="00873778">
        <w:rPr>
          <w:rFonts w:ascii="Times New Roman" w:eastAsia="Times New Roman" w:hAnsi="Times New Roman" w:cs="Times New Roman"/>
          <w:b/>
          <w:sz w:val="24"/>
          <w:szCs w:val="24"/>
          <w:lang w:eastAsia="pl-PL"/>
        </w:rPr>
        <w:lastRenderedPageBreak/>
        <w:t>Zabezpieczenie należytego wykonania umowy.</w:t>
      </w:r>
    </w:p>
    <w:p w14:paraId="609AC06E" w14:textId="77777777" w:rsidR="0066740E" w:rsidRPr="00873778" w:rsidRDefault="0066740E" w:rsidP="00E1464B">
      <w:pPr>
        <w:spacing w:after="120" w:line="276" w:lineRule="auto"/>
        <w:jc w:val="both"/>
        <w:rPr>
          <w:rFonts w:ascii="Times New Roman" w:eastAsia="Calibri" w:hAnsi="Times New Roman" w:cs="Times New Roman"/>
          <w:sz w:val="24"/>
          <w:szCs w:val="24"/>
          <w:lang w:eastAsia="pl-PL"/>
        </w:rPr>
      </w:pPr>
      <w:r w:rsidRPr="00873778">
        <w:rPr>
          <w:rFonts w:ascii="Times New Roman" w:eastAsia="Calibri" w:hAnsi="Times New Roman" w:cs="Times New Roman"/>
          <w:sz w:val="24"/>
          <w:szCs w:val="24"/>
          <w:lang w:eastAsia="pl-PL"/>
        </w:rPr>
        <w:t xml:space="preserve">Zabezpieczenie nie jest wymagane. </w:t>
      </w:r>
    </w:p>
    <w:p w14:paraId="2B588CA0" w14:textId="77777777" w:rsidR="0066740E" w:rsidRPr="00873778" w:rsidRDefault="0066740E" w:rsidP="00E1464B">
      <w:pPr>
        <w:numPr>
          <w:ilvl w:val="0"/>
          <w:numId w:val="10"/>
        </w:numPr>
        <w:shd w:val="clear" w:color="auto" w:fill="BFBFBF"/>
        <w:spacing w:after="0" w:line="276" w:lineRule="auto"/>
        <w:ind w:left="426" w:hanging="426"/>
        <w:jc w:val="both"/>
        <w:rPr>
          <w:rFonts w:ascii="Times New Roman" w:eastAsia="Calibri" w:hAnsi="Times New Roman" w:cs="Times New Roman"/>
          <w:b/>
          <w:sz w:val="24"/>
          <w:szCs w:val="24"/>
          <w:lang w:eastAsia="pl-PL" w:bidi="pl-PL"/>
        </w:rPr>
      </w:pPr>
      <w:r w:rsidRPr="00873778">
        <w:rPr>
          <w:rFonts w:ascii="Times New Roman" w:eastAsia="Calibri" w:hAnsi="Times New Roman" w:cs="Times New Roman"/>
          <w:b/>
          <w:sz w:val="24"/>
          <w:szCs w:val="24"/>
          <w:lang w:eastAsia="pl-PL" w:bidi="pl-PL"/>
        </w:rPr>
        <w:t>Opis sposobu przygotowania oferty.</w:t>
      </w:r>
    </w:p>
    <w:p w14:paraId="7F17A206" w14:textId="77777777" w:rsidR="0066740E" w:rsidRPr="00873778" w:rsidRDefault="0066740E" w:rsidP="00E1464B">
      <w:pPr>
        <w:numPr>
          <w:ilvl w:val="0"/>
          <w:numId w:val="6"/>
        </w:numPr>
        <w:tabs>
          <w:tab w:val="left" w:pos="567"/>
        </w:tabs>
        <w:spacing w:after="0" w:line="276" w:lineRule="auto"/>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Oferta musi być sporządzona w języku polskim, w postaci elektronicznej w formacie danych: .pdf, .</w:t>
      </w:r>
      <w:proofErr w:type="spellStart"/>
      <w:r w:rsidRPr="00873778">
        <w:rPr>
          <w:rFonts w:ascii="Times New Roman" w:eastAsia="Calibri" w:hAnsi="Times New Roman" w:cs="Times New Roman"/>
          <w:sz w:val="24"/>
          <w:szCs w:val="24"/>
          <w:lang w:eastAsia="pl-PL" w:bidi="pl-PL"/>
        </w:rPr>
        <w:t>doc</w:t>
      </w:r>
      <w:proofErr w:type="spellEnd"/>
      <w:r w:rsidRPr="00873778">
        <w:rPr>
          <w:rFonts w:ascii="Times New Roman" w:eastAsia="Calibri" w:hAnsi="Times New Roman" w:cs="Times New Roman"/>
          <w:sz w:val="24"/>
          <w:szCs w:val="24"/>
          <w:lang w:eastAsia="pl-PL" w:bidi="pl-PL"/>
        </w:rPr>
        <w:t>, .</w:t>
      </w:r>
      <w:proofErr w:type="spellStart"/>
      <w:r w:rsidRPr="00873778">
        <w:rPr>
          <w:rFonts w:ascii="Times New Roman" w:eastAsia="Calibri" w:hAnsi="Times New Roman" w:cs="Times New Roman"/>
          <w:sz w:val="24"/>
          <w:szCs w:val="24"/>
          <w:lang w:eastAsia="pl-PL" w:bidi="pl-PL"/>
        </w:rPr>
        <w:t>docx</w:t>
      </w:r>
      <w:proofErr w:type="spellEnd"/>
      <w:r w:rsidRPr="00873778">
        <w:rPr>
          <w:rFonts w:ascii="Times New Roman" w:eastAsia="Calibri" w:hAnsi="Times New Roman" w:cs="Times New Roman"/>
          <w:sz w:val="24"/>
          <w:szCs w:val="24"/>
          <w:lang w:eastAsia="pl-PL" w:bidi="pl-PL"/>
        </w:rPr>
        <w:t>, .rtf, .</w:t>
      </w:r>
      <w:proofErr w:type="spellStart"/>
      <w:r w:rsidRPr="00873778">
        <w:rPr>
          <w:rFonts w:ascii="Times New Roman" w:eastAsia="Calibri" w:hAnsi="Times New Roman" w:cs="Times New Roman"/>
          <w:sz w:val="24"/>
          <w:szCs w:val="24"/>
          <w:lang w:eastAsia="pl-PL" w:bidi="pl-PL"/>
        </w:rPr>
        <w:t>xps</w:t>
      </w:r>
      <w:proofErr w:type="spellEnd"/>
      <w:r w:rsidRPr="00873778">
        <w:rPr>
          <w:rFonts w:ascii="Times New Roman" w:eastAsia="Calibri" w:hAnsi="Times New Roman" w:cs="Times New Roman"/>
          <w:sz w:val="24"/>
          <w:szCs w:val="24"/>
          <w:lang w:eastAsia="pl-PL" w:bidi="pl-PL"/>
        </w:rPr>
        <w:t>, .</w:t>
      </w:r>
      <w:proofErr w:type="spellStart"/>
      <w:r w:rsidRPr="00873778">
        <w:rPr>
          <w:rFonts w:ascii="Times New Roman" w:eastAsia="Calibri" w:hAnsi="Times New Roman" w:cs="Times New Roman"/>
          <w:sz w:val="24"/>
          <w:szCs w:val="24"/>
          <w:lang w:eastAsia="pl-PL" w:bidi="pl-PL"/>
        </w:rPr>
        <w:t>odt</w:t>
      </w:r>
      <w:proofErr w:type="spellEnd"/>
      <w:r w:rsidRPr="00873778">
        <w:rPr>
          <w:rFonts w:ascii="Times New Roman" w:eastAsia="Calibri" w:hAnsi="Times New Roman" w:cs="Times New Roman"/>
          <w:sz w:val="24"/>
          <w:szCs w:val="24"/>
          <w:lang w:eastAsia="pl-PL" w:bidi="pl-PL"/>
        </w:rPr>
        <w:t xml:space="preserve"> i opatrzona kwalifikowanym podpisem elektronicznym, podpisem zaufanym lub podpisem osobistym.</w:t>
      </w:r>
    </w:p>
    <w:p w14:paraId="48AFC075" w14:textId="77777777" w:rsidR="0066740E" w:rsidRPr="00873778" w:rsidRDefault="0066740E" w:rsidP="00E1464B">
      <w:pPr>
        <w:numPr>
          <w:ilvl w:val="0"/>
          <w:numId w:val="6"/>
        </w:numPr>
        <w:spacing w:after="0" w:line="276" w:lineRule="auto"/>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 xml:space="preserve">W celu korzystania z systemu </w:t>
      </w:r>
      <w:proofErr w:type="spellStart"/>
      <w:r w:rsidRPr="00873778">
        <w:rPr>
          <w:rFonts w:ascii="Times New Roman" w:eastAsia="Calibri" w:hAnsi="Times New Roman" w:cs="Times New Roman"/>
          <w:sz w:val="24"/>
          <w:szCs w:val="24"/>
          <w:lang w:eastAsia="pl-PL" w:bidi="pl-PL"/>
        </w:rPr>
        <w:t>miniPortal</w:t>
      </w:r>
      <w:proofErr w:type="spellEnd"/>
      <w:r w:rsidRPr="00873778">
        <w:rPr>
          <w:rFonts w:ascii="Times New Roman" w:eastAsia="Calibri" w:hAnsi="Times New Roman" w:cs="Times New Roman"/>
          <w:sz w:val="24"/>
          <w:szCs w:val="24"/>
          <w:lang w:eastAsia="pl-PL" w:bidi="pl-PL"/>
        </w:rPr>
        <w:t xml:space="preserve"> konieczne jest dysponowanie przez użytkownika urządzeniem teleinformatycznym z dostępem do sieci Internet. Aplikacja działa na Platformie Windows, Mac i Linux.</w:t>
      </w:r>
    </w:p>
    <w:p w14:paraId="19772126" w14:textId="77777777" w:rsidR="0066740E" w:rsidRPr="00873778" w:rsidRDefault="0066740E" w:rsidP="00E1464B">
      <w:pPr>
        <w:numPr>
          <w:ilvl w:val="0"/>
          <w:numId w:val="6"/>
        </w:numPr>
        <w:spacing w:after="0" w:line="276" w:lineRule="auto"/>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 xml:space="preserve">Sposób zaszyfrowania oferty opisany został w Instrukcji użytkownika dostępnej na </w:t>
      </w:r>
      <w:proofErr w:type="spellStart"/>
      <w:r w:rsidRPr="00873778">
        <w:rPr>
          <w:rFonts w:ascii="Times New Roman" w:eastAsia="Calibri" w:hAnsi="Times New Roman" w:cs="Times New Roman"/>
          <w:sz w:val="24"/>
          <w:szCs w:val="24"/>
          <w:lang w:eastAsia="pl-PL" w:bidi="pl-PL"/>
        </w:rPr>
        <w:t>miniPortalu</w:t>
      </w:r>
      <w:proofErr w:type="spellEnd"/>
      <w:r w:rsidRPr="00873778">
        <w:rPr>
          <w:rFonts w:ascii="Times New Roman" w:eastAsia="Calibri" w:hAnsi="Times New Roman" w:cs="Times New Roman"/>
          <w:sz w:val="24"/>
          <w:szCs w:val="24"/>
          <w:lang w:eastAsia="pl-PL" w:bidi="pl-PL"/>
        </w:rPr>
        <w:t xml:space="preserve"> (odbywa się  automatycznie).</w:t>
      </w:r>
    </w:p>
    <w:p w14:paraId="0A3F5DB7" w14:textId="77777777" w:rsidR="0066740E" w:rsidRPr="00873778" w:rsidRDefault="0066740E" w:rsidP="00E1464B">
      <w:pPr>
        <w:numPr>
          <w:ilvl w:val="0"/>
          <w:numId w:val="6"/>
        </w:numPr>
        <w:spacing w:after="0" w:line="276" w:lineRule="auto"/>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Do przygotowania oferty konieczne jest posiadanie przez osobę upoważnioną do reprezentowania Wykonawcy kwalifikowanego podpisu elektronicznego, podpisu osobistego lub podpisu zaufanego.</w:t>
      </w:r>
    </w:p>
    <w:p w14:paraId="3BFADDB8" w14:textId="77777777" w:rsidR="0066740E" w:rsidRPr="00873778" w:rsidRDefault="0066740E" w:rsidP="00E1464B">
      <w:pPr>
        <w:numPr>
          <w:ilvl w:val="0"/>
          <w:numId w:val="6"/>
        </w:numPr>
        <w:spacing w:after="0" w:line="276" w:lineRule="auto"/>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 xml:space="preserve">Jeżeli na ofertę składa się kilka dokumentów, Wykonawca powinien stworzyć folder, do którego przeniesie wszystkie dokumenty oferty, podpisane kwalifikowanym podpisem elektronicznym, podpisem zaufanym lub podpisem osobistym. Następnie z tego folderu Wykonawca zrobi folder .zip (bez nadawania mu haseł i bez szyfrowania). W kolejnym kroku za pośrednictwem </w:t>
      </w:r>
      <w:proofErr w:type="spellStart"/>
      <w:r w:rsidRPr="00873778">
        <w:rPr>
          <w:rFonts w:ascii="Times New Roman" w:eastAsia="Calibri" w:hAnsi="Times New Roman" w:cs="Times New Roman"/>
          <w:sz w:val="24"/>
          <w:szCs w:val="24"/>
          <w:lang w:eastAsia="pl-PL" w:bidi="pl-PL"/>
        </w:rPr>
        <w:t>miniPortalu</w:t>
      </w:r>
      <w:proofErr w:type="spellEnd"/>
      <w:r w:rsidRPr="00873778">
        <w:rPr>
          <w:rFonts w:ascii="Times New Roman" w:eastAsia="Calibri" w:hAnsi="Times New Roman" w:cs="Times New Roman"/>
          <w:sz w:val="24"/>
          <w:szCs w:val="24"/>
          <w:lang w:eastAsia="pl-PL" w:bidi="pl-PL"/>
        </w:rPr>
        <w:t xml:space="preserve"> Wykonawca zaszyfruje folder zawierający dokumenty składające się na ofertę.</w:t>
      </w:r>
    </w:p>
    <w:p w14:paraId="2218A414" w14:textId="77777777" w:rsidR="0066740E" w:rsidRPr="00873778" w:rsidRDefault="0066740E" w:rsidP="00E1464B">
      <w:pPr>
        <w:numPr>
          <w:ilvl w:val="0"/>
          <w:numId w:val="6"/>
        </w:numPr>
        <w:spacing w:after="0" w:line="276" w:lineRule="auto"/>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 xml:space="preserve">Wszelkie informacje stanowiące tajemnicę przedsiębiorstwa w rozumieniu ustawy z dnia 16 kwietnia 1993 r. o zwalczaniu nieuczciwej konkurencji (Dz. U. z 2019 r. poz. 1010),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873778">
        <w:rPr>
          <w:rFonts w:ascii="Times New Roman" w:eastAsia="Calibri" w:hAnsi="Times New Roman" w:cs="Times New Roman"/>
          <w:sz w:val="24"/>
          <w:szCs w:val="24"/>
          <w:lang w:eastAsia="pl-PL" w:bidi="pl-PL"/>
        </w:rPr>
        <w:t>Pzp</w:t>
      </w:r>
      <w:proofErr w:type="spellEnd"/>
      <w:r w:rsidRPr="00873778">
        <w:rPr>
          <w:rFonts w:ascii="Times New Roman" w:eastAsia="Calibri" w:hAnsi="Times New Roman" w:cs="Times New Roman"/>
          <w:sz w:val="24"/>
          <w:szCs w:val="24"/>
          <w:lang w:eastAsia="pl-PL" w:bidi="pl-PL"/>
        </w:rPr>
        <w:t>.</w:t>
      </w:r>
    </w:p>
    <w:p w14:paraId="265B4AA4" w14:textId="77777777" w:rsidR="0066740E" w:rsidRPr="00873778" w:rsidRDefault="0066740E" w:rsidP="00E1464B">
      <w:pPr>
        <w:numPr>
          <w:ilvl w:val="0"/>
          <w:numId w:val="6"/>
        </w:numPr>
        <w:spacing w:after="0" w:line="276" w:lineRule="auto"/>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Do oferty należy dołączyć oświadczenie o niepodlegania wykluczeniu w postaci elektronicznej opatrzone kwalifikowanym podpisem elektronicznym, podpisem zaufanym lub podpisem osobistym, a następnie wraz z plikami stanowiącymi ofertę skompresować do jednego pliku archiwum (ZIP).</w:t>
      </w:r>
    </w:p>
    <w:p w14:paraId="174B31F9" w14:textId="15BBAFA5" w:rsidR="0066740E" w:rsidRDefault="0066740E" w:rsidP="00E1464B">
      <w:pPr>
        <w:numPr>
          <w:ilvl w:val="0"/>
          <w:numId w:val="6"/>
        </w:numPr>
        <w:spacing w:after="0" w:line="276" w:lineRule="auto"/>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Do przygotowania oferty zaleca się wykorzystanie Formularza Oferty, którego wzór stanowi Załącznik do SWZ. W przypadku, gdy Wykonawca nie korzysta z przygotowanego przez Zamawiającego wzoru, w treści oferty należy zamieścić wszystkie informacje wymagane w Formularzu Oferty.</w:t>
      </w:r>
    </w:p>
    <w:p w14:paraId="5C4E0C7B" w14:textId="3941A5B9" w:rsidR="00934609" w:rsidRDefault="00934609" w:rsidP="00934609">
      <w:pPr>
        <w:spacing w:after="0" w:line="276" w:lineRule="auto"/>
        <w:jc w:val="both"/>
        <w:rPr>
          <w:rFonts w:ascii="Times New Roman" w:eastAsia="Calibri" w:hAnsi="Times New Roman" w:cs="Times New Roman"/>
          <w:sz w:val="24"/>
          <w:szCs w:val="24"/>
          <w:lang w:eastAsia="pl-PL" w:bidi="pl-PL"/>
        </w:rPr>
      </w:pPr>
    </w:p>
    <w:p w14:paraId="267F7849" w14:textId="77777777" w:rsidR="00934609" w:rsidRPr="00873778" w:rsidRDefault="00934609" w:rsidP="00934609">
      <w:pPr>
        <w:spacing w:after="0" w:line="276" w:lineRule="auto"/>
        <w:jc w:val="both"/>
        <w:rPr>
          <w:rFonts w:ascii="Times New Roman" w:eastAsia="Calibri" w:hAnsi="Times New Roman" w:cs="Times New Roman"/>
          <w:sz w:val="24"/>
          <w:szCs w:val="24"/>
          <w:lang w:eastAsia="pl-PL" w:bidi="pl-PL"/>
        </w:rPr>
      </w:pPr>
    </w:p>
    <w:p w14:paraId="3AC8E05E" w14:textId="77777777" w:rsidR="0066740E" w:rsidRPr="00873778" w:rsidRDefault="0066740E" w:rsidP="00E1464B">
      <w:pPr>
        <w:numPr>
          <w:ilvl w:val="0"/>
          <w:numId w:val="6"/>
        </w:numPr>
        <w:spacing w:after="0" w:line="276" w:lineRule="auto"/>
        <w:jc w:val="both"/>
        <w:rPr>
          <w:rFonts w:ascii="Times New Roman" w:eastAsia="Calibri" w:hAnsi="Times New Roman" w:cs="Times New Roman"/>
          <w:b/>
          <w:sz w:val="24"/>
          <w:szCs w:val="24"/>
          <w:lang w:eastAsia="pl-PL" w:bidi="pl-PL"/>
        </w:rPr>
      </w:pPr>
      <w:r w:rsidRPr="00873778">
        <w:rPr>
          <w:rFonts w:ascii="Times New Roman" w:eastAsia="Calibri" w:hAnsi="Times New Roman" w:cs="Times New Roman"/>
          <w:b/>
          <w:sz w:val="24"/>
          <w:szCs w:val="24"/>
          <w:lang w:eastAsia="pl-PL" w:bidi="pl-PL"/>
        </w:rPr>
        <w:lastRenderedPageBreak/>
        <w:t>Ofertę należy złożyć z wymaganymi załącznikami:</w:t>
      </w:r>
    </w:p>
    <w:tbl>
      <w:tblPr>
        <w:tblW w:w="0" w:type="auto"/>
        <w:tblInd w:w="349" w:type="dxa"/>
        <w:tblLayout w:type="fixed"/>
        <w:tblCellMar>
          <w:left w:w="70" w:type="dxa"/>
          <w:right w:w="70" w:type="dxa"/>
        </w:tblCellMar>
        <w:tblLook w:val="0000" w:firstRow="0" w:lastRow="0" w:firstColumn="0" w:lastColumn="0" w:noHBand="0" w:noVBand="0"/>
      </w:tblPr>
      <w:tblGrid>
        <w:gridCol w:w="8793"/>
      </w:tblGrid>
      <w:tr w:rsidR="00873778" w:rsidRPr="00873778" w14:paraId="09BB4102" w14:textId="77777777" w:rsidTr="008B6E66">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14:paraId="475457DB" w14:textId="77777777" w:rsidR="0066740E" w:rsidRPr="00873778" w:rsidRDefault="0066740E" w:rsidP="008B6E66">
            <w:pPr>
              <w:spacing w:after="0" w:line="276" w:lineRule="auto"/>
              <w:ind w:left="359"/>
              <w:jc w:val="both"/>
              <w:rPr>
                <w:rFonts w:ascii="Times New Roman" w:eastAsia="Calibri" w:hAnsi="Times New Roman" w:cs="Times New Roman"/>
                <w:b/>
                <w:sz w:val="24"/>
                <w:szCs w:val="24"/>
                <w:lang w:val="x-none" w:eastAsia="pl-PL" w:bidi="pl-PL"/>
              </w:rPr>
            </w:pPr>
            <w:r w:rsidRPr="00873778">
              <w:rPr>
                <w:rFonts w:ascii="Times New Roman" w:eastAsia="Calibri" w:hAnsi="Times New Roman" w:cs="Times New Roman"/>
                <w:b/>
                <w:sz w:val="24"/>
                <w:szCs w:val="24"/>
                <w:lang w:val="x-none" w:eastAsia="pl-PL" w:bidi="pl-PL"/>
              </w:rPr>
              <w:t xml:space="preserve">Oferta cenowa zgodna z załączonym drukiem „formularza oferty” – załącznik </w:t>
            </w:r>
            <w:r w:rsidRPr="00873778">
              <w:rPr>
                <w:rFonts w:ascii="Times New Roman" w:eastAsia="Calibri" w:hAnsi="Times New Roman" w:cs="Times New Roman"/>
                <w:b/>
                <w:sz w:val="24"/>
                <w:szCs w:val="24"/>
                <w:lang w:eastAsia="pl-PL" w:bidi="pl-PL"/>
              </w:rPr>
              <w:t xml:space="preserve">nr 1 </w:t>
            </w:r>
            <w:r w:rsidRPr="00873778">
              <w:rPr>
                <w:rFonts w:ascii="Times New Roman" w:eastAsia="Calibri" w:hAnsi="Times New Roman" w:cs="Times New Roman"/>
                <w:b/>
                <w:sz w:val="24"/>
                <w:szCs w:val="24"/>
                <w:lang w:val="x-none" w:eastAsia="pl-PL" w:bidi="pl-PL"/>
              </w:rPr>
              <w:t>do SWZ</w:t>
            </w:r>
            <w:r w:rsidRPr="00873778">
              <w:rPr>
                <w:rFonts w:ascii="Times New Roman" w:eastAsia="Calibri" w:hAnsi="Times New Roman" w:cs="Times New Roman"/>
                <w:b/>
                <w:sz w:val="24"/>
                <w:szCs w:val="24"/>
                <w:lang w:eastAsia="pl-PL" w:bidi="pl-PL"/>
              </w:rPr>
              <w:t xml:space="preserve">, która zawiera cenę </w:t>
            </w:r>
            <w:r w:rsidRPr="00873778">
              <w:rPr>
                <w:rFonts w:ascii="Times New Roman" w:eastAsia="Calibri" w:hAnsi="Times New Roman" w:cs="Times New Roman"/>
                <w:b/>
                <w:iCs/>
                <w:sz w:val="24"/>
                <w:szCs w:val="24"/>
                <w:lang w:eastAsia="pl-PL" w:bidi="pl-PL"/>
              </w:rPr>
              <w:t xml:space="preserve">wyliczoną w sposób opisany w rozdziale XVII SWZ. </w:t>
            </w:r>
          </w:p>
        </w:tc>
      </w:tr>
      <w:tr w:rsidR="00873778" w:rsidRPr="00873778" w14:paraId="3D2458D5" w14:textId="77777777" w:rsidTr="008B6E66">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14:paraId="6FB99209" w14:textId="77777777" w:rsidR="0066740E" w:rsidRPr="00873778" w:rsidRDefault="0066740E" w:rsidP="008B6E66">
            <w:pPr>
              <w:spacing w:after="0" w:line="276" w:lineRule="auto"/>
              <w:ind w:left="359"/>
              <w:jc w:val="both"/>
              <w:rPr>
                <w:rFonts w:ascii="Times New Roman" w:eastAsia="Calibri" w:hAnsi="Times New Roman" w:cs="Times New Roman"/>
                <w:b/>
                <w:sz w:val="24"/>
                <w:szCs w:val="24"/>
                <w:lang w:val="x-none" w:eastAsia="pl-PL" w:bidi="pl-PL"/>
              </w:rPr>
            </w:pPr>
            <w:r w:rsidRPr="00873778">
              <w:rPr>
                <w:rFonts w:ascii="Times New Roman" w:eastAsia="Calibri" w:hAnsi="Times New Roman" w:cs="Times New Roman"/>
                <w:b/>
                <w:sz w:val="24"/>
                <w:szCs w:val="24"/>
                <w:lang w:eastAsia="pl-PL" w:bidi="pl-PL"/>
              </w:rPr>
              <w:t>Oświadczenia, o których mowa w  rozdziale V ust. 2 SWZ  (załącznik nr 3 i 4 do SWZ)</w:t>
            </w:r>
          </w:p>
        </w:tc>
      </w:tr>
      <w:tr w:rsidR="00873778" w:rsidRPr="00873778" w14:paraId="1E121F47" w14:textId="77777777" w:rsidTr="008B6E66">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670BD12" w14:textId="77777777" w:rsidR="0066740E" w:rsidRPr="00873778" w:rsidRDefault="0066740E" w:rsidP="008B6E66">
            <w:pPr>
              <w:spacing w:after="0" w:line="276" w:lineRule="auto"/>
              <w:ind w:left="359"/>
              <w:jc w:val="both"/>
              <w:rPr>
                <w:rFonts w:ascii="Times New Roman" w:eastAsia="Calibri" w:hAnsi="Times New Roman" w:cs="Times New Roman"/>
                <w:b/>
                <w:sz w:val="24"/>
                <w:szCs w:val="24"/>
                <w:lang w:val="x-none" w:eastAsia="pl-PL" w:bidi="pl-PL"/>
              </w:rPr>
            </w:pPr>
            <w:r w:rsidRPr="00873778">
              <w:rPr>
                <w:rFonts w:ascii="Times New Roman" w:eastAsia="Calibri" w:hAnsi="Times New Roman" w:cs="Times New Roman"/>
                <w:b/>
                <w:sz w:val="24"/>
                <w:szCs w:val="24"/>
                <w:lang w:eastAsia="pl-PL" w:bidi="pl-PL"/>
              </w:rPr>
              <w:t xml:space="preserve">Pełnomocnictwo - Jeżeli oferta wraz z oświadczeniami składana jest przez pełnomocnika należy do oferty załączyć pełnomocnictwo upoważniające pełnomocnika do tej czynności. </w:t>
            </w:r>
          </w:p>
        </w:tc>
      </w:tr>
      <w:tr w:rsidR="00873778" w:rsidRPr="00873778" w14:paraId="08C40D4B" w14:textId="77777777" w:rsidTr="008B6E66">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14:paraId="3846A210" w14:textId="57170369" w:rsidR="0066740E" w:rsidRPr="00873778" w:rsidRDefault="0066740E" w:rsidP="008B6E66">
            <w:pPr>
              <w:spacing w:after="0" w:line="276" w:lineRule="auto"/>
              <w:ind w:left="359"/>
              <w:jc w:val="both"/>
              <w:rPr>
                <w:rFonts w:ascii="Times New Roman" w:eastAsia="Calibri" w:hAnsi="Times New Roman" w:cs="Times New Roman"/>
                <w:b/>
                <w:sz w:val="24"/>
                <w:szCs w:val="24"/>
                <w:lang w:val="x-none" w:eastAsia="pl-PL" w:bidi="pl-PL"/>
              </w:rPr>
            </w:pPr>
            <w:r w:rsidRPr="00873778">
              <w:rPr>
                <w:rFonts w:ascii="Times New Roman" w:eastAsia="Calibri" w:hAnsi="Times New Roman" w:cs="Times New Roman"/>
                <w:b/>
                <w:sz w:val="24"/>
                <w:szCs w:val="24"/>
                <w:lang w:eastAsia="pl-PL" w:bidi="pl-PL"/>
              </w:rPr>
              <w:t xml:space="preserve">Wykonawca, który polega na zasobach innych podmiotów składa wraz z ofertą oświadczenie podmiotu o udostępnieniu zasobów wskazujące na okoliczności opisane w rozdziale V ust. 6 SWZ oraz </w:t>
            </w:r>
            <w:r w:rsidRPr="00873778">
              <w:rPr>
                <w:rFonts w:ascii="Times New Roman" w:eastAsia="Calibri" w:hAnsi="Times New Roman" w:cs="Times New Roman"/>
                <w:b/>
                <w:sz w:val="24"/>
                <w:szCs w:val="24"/>
                <w:lang w:eastAsia="pl-PL"/>
              </w:rPr>
              <w:t>oświadczenia podmiotu udostępniającego zasoby, potwierdzające brak podstaw wykluczenia tego podmiotu oraz odpowiednio spełnianie warunków udziału w postępowaniu, o których mowa w Rozdziale V ust. 1.</w:t>
            </w:r>
          </w:p>
        </w:tc>
      </w:tr>
      <w:tr w:rsidR="00873778" w:rsidRPr="00873778" w14:paraId="51F3BC09" w14:textId="77777777" w:rsidTr="008B6E66">
        <w:trPr>
          <w:trHeight w:val="496"/>
        </w:trPr>
        <w:tc>
          <w:tcPr>
            <w:tcW w:w="8793" w:type="dxa"/>
            <w:tcBorders>
              <w:top w:val="double" w:sz="4" w:space="0" w:color="000000"/>
              <w:left w:val="double" w:sz="4" w:space="0" w:color="000000"/>
              <w:bottom w:val="double" w:sz="4" w:space="0" w:color="000000"/>
              <w:right w:val="double" w:sz="4" w:space="0" w:color="000000"/>
            </w:tcBorders>
            <w:shd w:val="clear" w:color="auto" w:fill="auto"/>
            <w:vAlign w:val="center"/>
          </w:tcPr>
          <w:p w14:paraId="643EA2AD" w14:textId="77777777" w:rsidR="0066740E" w:rsidRPr="00873778" w:rsidRDefault="0066740E" w:rsidP="008B6E66">
            <w:pPr>
              <w:spacing w:after="0" w:line="276" w:lineRule="auto"/>
              <w:ind w:left="359"/>
              <w:jc w:val="both"/>
              <w:rPr>
                <w:rFonts w:ascii="Times New Roman" w:eastAsia="Calibri" w:hAnsi="Times New Roman" w:cs="Times New Roman"/>
                <w:b/>
                <w:sz w:val="24"/>
                <w:szCs w:val="24"/>
                <w:lang w:eastAsia="pl-PL" w:bidi="pl-PL"/>
              </w:rPr>
            </w:pPr>
            <w:r w:rsidRPr="00873778">
              <w:rPr>
                <w:rFonts w:ascii="Times New Roman" w:eastAsia="Calibri" w:hAnsi="Times New Roman" w:cs="Times New Roman"/>
                <w:b/>
                <w:sz w:val="24"/>
                <w:szCs w:val="24"/>
                <w:lang w:eastAsia="pl-PL" w:bidi="pl-PL"/>
              </w:rPr>
              <w:t>Wykonawcy wspólnie ubiegający się o udzielenie zamówienia dołączają do oferty oświadczenie, z którego wynika jaki zakres rzeczowy wykonania zamówienia realizować zamierzają poszczególni wykonawcy – Załącznik nr 5 do SWZ.</w:t>
            </w:r>
          </w:p>
        </w:tc>
      </w:tr>
    </w:tbl>
    <w:p w14:paraId="0E818269" w14:textId="77777777" w:rsidR="0066740E" w:rsidRPr="00873778" w:rsidRDefault="0066740E" w:rsidP="00E1464B">
      <w:pPr>
        <w:numPr>
          <w:ilvl w:val="1"/>
          <w:numId w:val="6"/>
        </w:numPr>
        <w:spacing w:after="0" w:line="276" w:lineRule="auto"/>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b/>
          <w:bCs/>
          <w:sz w:val="24"/>
          <w:szCs w:val="24"/>
          <w:lang w:eastAsia="pl-PL" w:bidi="pl-PL"/>
        </w:rPr>
        <w:t>Pełnomocnictwo</w:t>
      </w:r>
      <w:r w:rsidRPr="00873778">
        <w:rPr>
          <w:rFonts w:ascii="Times New Roman" w:eastAsia="Calibri" w:hAnsi="Times New Roman" w:cs="Times New Roman"/>
          <w:sz w:val="24"/>
          <w:szCs w:val="24"/>
          <w:lang w:eastAsia="pl-PL" w:bidi="pl-PL"/>
        </w:rPr>
        <w:t xml:space="preserve"> dla pełnomocnika do reprezentowania w postępowaniu Wykonawców </w:t>
      </w:r>
      <w:r w:rsidRPr="00873778">
        <w:rPr>
          <w:rFonts w:ascii="Times New Roman" w:eastAsia="Calibri" w:hAnsi="Times New Roman" w:cs="Times New Roman"/>
          <w:b/>
          <w:bCs/>
          <w:sz w:val="24"/>
          <w:szCs w:val="24"/>
          <w:lang w:eastAsia="pl-PL" w:bidi="pl-PL"/>
        </w:rPr>
        <w:t>wspólnie</w:t>
      </w:r>
      <w:r w:rsidRPr="00873778">
        <w:rPr>
          <w:rFonts w:ascii="Times New Roman" w:eastAsia="Calibri" w:hAnsi="Times New Roman" w:cs="Times New Roman"/>
          <w:sz w:val="24"/>
          <w:szCs w:val="24"/>
          <w:lang w:eastAsia="pl-PL" w:bidi="pl-PL"/>
        </w:rPr>
        <w:t xml:space="preserve"> ubiegających się o udzielenie zamówienia - dotyczy ofert składanych przez Wykonawców wspólnie ubiegających się o udzielenie zamówienia;</w:t>
      </w:r>
    </w:p>
    <w:p w14:paraId="1974A128" w14:textId="77777777" w:rsidR="0066740E" w:rsidRPr="00873778" w:rsidRDefault="0066740E" w:rsidP="00E1464B">
      <w:pPr>
        <w:numPr>
          <w:ilvl w:val="1"/>
          <w:numId w:val="6"/>
        </w:numPr>
        <w:spacing w:after="0" w:line="276" w:lineRule="auto"/>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b/>
          <w:bCs/>
          <w:sz w:val="24"/>
          <w:szCs w:val="24"/>
          <w:lang w:eastAsia="pl-PL" w:bidi="pl-PL"/>
        </w:rPr>
        <w:t>Oświadczenie</w:t>
      </w:r>
      <w:r w:rsidRPr="00873778">
        <w:rPr>
          <w:rFonts w:ascii="Times New Roman" w:eastAsia="Calibri" w:hAnsi="Times New Roman" w:cs="Times New Roman"/>
          <w:sz w:val="24"/>
          <w:szCs w:val="24"/>
          <w:lang w:eastAsia="pl-PL" w:bidi="pl-PL"/>
        </w:rPr>
        <w:t xml:space="preserve"> Wykonawcy o niepodlegania wykluczeniu z postępowania - wzór oświadczenia o niepodlegania wykluczeniu stanowi Załącznik nr 4 do SWZ. W przy</w:t>
      </w:r>
      <w:r w:rsidRPr="00873778">
        <w:rPr>
          <w:rFonts w:ascii="Times New Roman" w:eastAsia="Calibri" w:hAnsi="Times New Roman" w:cs="Times New Roman"/>
          <w:sz w:val="24"/>
          <w:szCs w:val="24"/>
          <w:lang w:eastAsia="pl-PL" w:bidi="pl-PL"/>
        </w:rPr>
        <w:softHyphen/>
        <w:t xml:space="preserve">padku </w:t>
      </w:r>
      <w:r w:rsidRPr="00873778">
        <w:rPr>
          <w:rFonts w:ascii="Times New Roman" w:eastAsia="Calibri" w:hAnsi="Times New Roman" w:cs="Times New Roman"/>
          <w:b/>
          <w:bCs/>
          <w:sz w:val="24"/>
          <w:szCs w:val="24"/>
          <w:lang w:eastAsia="pl-PL" w:bidi="pl-PL"/>
        </w:rPr>
        <w:t>wspólnego</w:t>
      </w:r>
      <w:r w:rsidRPr="00873778">
        <w:rPr>
          <w:rFonts w:ascii="Times New Roman" w:eastAsia="Calibri" w:hAnsi="Times New Roman" w:cs="Times New Roman"/>
          <w:sz w:val="24"/>
          <w:szCs w:val="24"/>
          <w:lang w:eastAsia="pl-PL" w:bidi="pl-PL"/>
        </w:rPr>
        <w:t xml:space="preserve"> ubiegania się o zamówienie przez Wykonawców, oświadczenie o niepolegania wykluczeniu składa każdy z Wykonawców.</w:t>
      </w:r>
    </w:p>
    <w:p w14:paraId="2A57390D" w14:textId="77777777" w:rsidR="0066740E" w:rsidRPr="00873778" w:rsidRDefault="0066740E" w:rsidP="00E1464B">
      <w:pPr>
        <w:numPr>
          <w:ilvl w:val="0"/>
          <w:numId w:val="6"/>
        </w:numPr>
        <w:spacing w:after="0" w:line="276" w:lineRule="auto"/>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Oferta oraz oświadczenie o niepodlegania wykluczeniu muszą być złożone w oryginale.</w:t>
      </w:r>
    </w:p>
    <w:p w14:paraId="6F346011" w14:textId="77777777" w:rsidR="0066740E" w:rsidRPr="00873778" w:rsidRDefault="0066740E" w:rsidP="00E1464B">
      <w:pPr>
        <w:numPr>
          <w:ilvl w:val="0"/>
          <w:numId w:val="6"/>
        </w:numPr>
        <w:spacing w:after="0" w:line="276" w:lineRule="auto"/>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Zamawiający zaleca ponumerowanie stron oferty.</w:t>
      </w:r>
    </w:p>
    <w:p w14:paraId="47565CCB" w14:textId="77777777" w:rsidR="0066740E" w:rsidRPr="00873778" w:rsidRDefault="0066740E" w:rsidP="00E1464B">
      <w:pPr>
        <w:numPr>
          <w:ilvl w:val="0"/>
          <w:numId w:val="6"/>
        </w:numPr>
        <w:spacing w:after="0" w:line="276" w:lineRule="auto"/>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Pełnomocnictwo do złożenia oferty musi być złożone w oryginale w ta</w:t>
      </w:r>
      <w:r w:rsidRPr="00873778">
        <w:rPr>
          <w:rFonts w:ascii="Times New Roman" w:eastAsia="Calibri" w:hAnsi="Times New Roman" w:cs="Times New Roman"/>
          <w:sz w:val="24"/>
          <w:szCs w:val="24"/>
          <w:lang w:eastAsia="pl-PL" w:bidi="pl-PL"/>
        </w:rPr>
        <w:softHyphen/>
        <w:t>kiej samej formie, jak składana oferta (t. j. w formie elektronicznej lub postaci elektronicznej opatrzonej podpisem zaufanym lub podpisem osobistym). Dopusz</w:t>
      </w:r>
      <w:r w:rsidRPr="00873778">
        <w:rPr>
          <w:rFonts w:ascii="Times New Roman" w:eastAsia="Calibri" w:hAnsi="Times New Roman" w:cs="Times New Roman"/>
          <w:sz w:val="24"/>
          <w:szCs w:val="24"/>
          <w:lang w:eastAsia="pl-PL" w:bidi="pl-PL"/>
        </w:rPr>
        <w:softHyphen/>
        <w:t>cza się także złożenie elektronicznej kopii (skanu) pełnomocnictwa sporządzonego uprzednio w formie pisemnej, w formie elektronicznego poświadczenia sporządzo</w:t>
      </w:r>
      <w:r w:rsidRPr="00873778">
        <w:rPr>
          <w:rFonts w:ascii="Times New Roman" w:eastAsia="Calibri" w:hAnsi="Times New Roman" w:cs="Times New Roman"/>
          <w:sz w:val="24"/>
          <w:szCs w:val="24"/>
          <w:lang w:eastAsia="pl-PL" w:bidi="pl-PL"/>
        </w:rPr>
        <w:softHyphen/>
        <w:t>nego stosownie do art. 97 § 2 ustawy z dnia 14 lutego 1991 r. - Prawo o notariacie, które to poświadczenie notariusz opatruje kwalifikowanym podpisem elektronicz</w:t>
      </w:r>
      <w:r w:rsidRPr="00873778">
        <w:rPr>
          <w:rFonts w:ascii="Times New Roman" w:eastAsia="Calibri" w:hAnsi="Times New Roman" w:cs="Times New Roman"/>
          <w:sz w:val="24"/>
          <w:szCs w:val="24"/>
          <w:lang w:eastAsia="pl-PL" w:bidi="pl-PL"/>
        </w:rPr>
        <w:softHyphen/>
        <w:t>nym, bądź też poprzez opatrzenie skanu pełnomocnictwa sporządzonego uprzed</w:t>
      </w:r>
      <w:r w:rsidRPr="00873778">
        <w:rPr>
          <w:rFonts w:ascii="Times New Roman" w:eastAsia="Calibri" w:hAnsi="Times New Roman" w:cs="Times New Roman"/>
          <w:sz w:val="24"/>
          <w:szCs w:val="24"/>
          <w:lang w:eastAsia="pl-PL" w:bidi="pl-PL"/>
        </w:rPr>
        <w:softHyphen/>
        <w:t>nio w formie pisemnej kwalifikowanym podpisem, podpisem zaufanym lub podpi</w:t>
      </w:r>
      <w:r w:rsidRPr="00873778">
        <w:rPr>
          <w:rFonts w:ascii="Times New Roman" w:eastAsia="Calibri" w:hAnsi="Times New Roman" w:cs="Times New Roman"/>
          <w:sz w:val="24"/>
          <w:szCs w:val="24"/>
          <w:lang w:eastAsia="pl-PL" w:bidi="pl-PL"/>
        </w:rPr>
        <w:softHyphen/>
        <w:t>sem osobistym mocodawcy. Elektroniczna kopia pełnomocnictwa nie może być uwierzytelniona przez upełnomocnionego.</w:t>
      </w:r>
    </w:p>
    <w:p w14:paraId="5732B1E2" w14:textId="77777777" w:rsidR="0066740E" w:rsidRPr="00873778" w:rsidRDefault="0066740E" w:rsidP="00E1464B">
      <w:pPr>
        <w:numPr>
          <w:ilvl w:val="0"/>
          <w:numId w:val="6"/>
        </w:numPr>
        <w:spacing w:after="0" w:line="276" w:lineRule="auto"/>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Jeżeli Wykonawca nie złoży przedmiotowych środków dowodowych lub złożone przedmiotowe środki dowodowe będą niekompletne, Zamawiający wezwie do ich złożenia lub uzupełnienia w wyznaczonym terminie.</w:t>
      </w:r>
    </w:p>
    <w:p w14:paraId="4EDF18A5" w14:textId="77777777" w:rsidR="0066740E" w:rsidRPr="00873778" w:rsidRDefault="0066740E" w:rsidP="00E1464B">
      <w:pPr>
        <w:numPr>
          <w:ilvl w:val="0"/>
          <w:numId w:val="6"/>
        </w:numPr>
        <w:spacing w:after="120" w:line="276" w:lineRule="auto"/>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Postanowień ust. 13 nie stosuje się do oferty oraz jeżeli przedmiotowy środek dowo</w:t>
      </w:r>
      <w:r w:rsidRPr="00873778">
        <w:rPr>
          <w:rFonts w:ascii="Times New Roman" w:eastAsia="Calibri" w:hAnsi="Times New Roman" w:cs="Times New Roman"/>
          <w:sz w:val="24"/>
          <w:szCs w:val="24"/>
          <w:lang w:eastAsia="pl-PL" w:bidi="pl-PL"/>
        </w:rPr>
        <w:softHyphen/>
        <w:t xml:space="preserve">dowy służy potwierdzaniu zgodności z cechami lub kryteriami określonymi w opisie </w:t>
      </w:r>
      <w:r w:rsidRPr="00873778">
        <w:rPr>
          <w:rFonts w:ascii="Times New Roman" w:eastAsia="Calibri" w:hAnsi="Times New Roman" w:cs="Times New Roman"/>
          <w:sz w:val="24"/>
          <w:szCs w:val="24"/>
          <w:lang w:eastAsia="pl-PL" w:bidi="pl-PL"/>
        </w:rPr>
        <w:lastRenderedPageBreak/>
        <w:t>kryteriów oceny ofert lub, pomimo złożenia przedmiotowego środka dowodowego, oferta podlega odrzuceniu albo zachodzą przesłanki unieważnienia postępowania.</w:t>
      </w:r>
    </w:p>
    <w:p w14:paraId="18BB2458" w14:textId="77777777" w:rsidR="0066740E" w:rsidRPr="00873778" w:rsidRDefault="0066740E" w:rsidP="00E1464B">
      <w:pPr>
        <w:numPr>
          <w:ilvl w:val="0"/>
          <w:numId w:val="10"/>
        </w:numPr>
        <w:shd w:val="clear" w:color="auto" w:fill="BFBFBF"/>
        <w:spacing w:after="0" w:line="276" w:lineRule="auto"/>
        <w:ind w:left="426" w:hanging="426"/>
        <w:rPr>
          <w:rFonts w:ascii="Times New Roman" w:eastAsia="Calibri" w:hAnsi="Times New Roman" w:cs="Times New Roman"/>
          <w:b/>
          <w:sz w:val="24"/>
          <w:szCs w:val="24"/>
          <w:lang w:eastAsia="pl-PL" w:bidi="pl-PL"/>
        </w:rPr>
      </w:pPr>
      <w:r w:rsidRPr="00873778">
        <w:rPr>
          <w:rFonts w:ascii="Times New Roman" w:eastAsia="Calibri" w:hAnsi="Times New Roman" w:cs="Times New Roman"/>
          <w:b/>
          <w:sz w:val="24"/>
          <w:szCs w:val="24"/>
          <w:lang w:eastAsia="pl-PL" w:bidi="pl-PL"/>
        </w:rPr>
        <w:t>Sposób oraz termin składania ofert.</w:t>
      </w:r>
    </w:p>
    <w:p w14:paraId="5E6E01A2" w14:textId="77777777" w:rsidR="0066740E" w:rsidRPr="00873778" w:rsidRDefault="0066740E" w:rsidP="00E1464B">
      <w:pPr>
        <w:numPr>
          <w:ilvl w:val="0"/>
          <w:numId w:val="7"/>
        </w:numPr>
        <w:spacing w:after="0" w:line="276" w:lineRule="auto"/>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b/>
          <w:sz w:val="24"/>
          <w:szCs w:val="24"/>
          <w:lang w:eastAsia="pl-PL" w:bidi="pl-PL"/>
        </w:rPr>
        <w:t xml:space="preserve"> </w:t>
      </w:r>
      <w:r w:rsidRPr="00873778">
        <w:rPr>
          <w:rFonts w:ascii="Times New Roman" w:eastAsia="Calibri" w:hAnsi="Times New Roman" w:cs="Times New Roman"/>
          <w:sz w:val="24"/>
          <w:szCs w:val="24"/>
          <w:lang w:eastAsia="pl-PL" w:bidi="pl-PL"/>
        </w:rPr>
        <w:t xml:space="preserve">Wykonawca składa ofertę za pośrednictwem Formularza do złożenia lub wycofania oferty dostępnego na </w:t>
      </w:r>
      <w:proofErr w:type="spellStart"/>
      <w:r w:rsidRPr="00873778">
        <w:rPr>
          <w:rFonts w:ascii="Times New Roman" w:eastAsia="Calibri" w:hAnsi="Times New Roman" w:cs="Times New Roman"/>
          <w:sz w:val="24"/>
          <w:szCs w:val="24"/>
          <w:lang w:eastAsia="pl-PL" w:bidi="pl-PL"/>
        </w:rPr>
        <w:t>ePUAP</w:t>
      </w:r>
      <w:proofErr w:type="spellEnd"/>
      <w:r w:rsidRPr="00873778">
        <w:rPr>
          <w:rFonts w:ascii="Times New Roman" w:eastAsia="Calibri" w:hAnsi="Times New Roman" w:cs="Times New Roman"/>
          <w:sz w:val="24"/>
          <w:szCs w:val="24"/>
          <w:lang w:eastAsia="pl-PL" w:bidi="pl-PL"/>
        </w:rPr>
        <w:t xml:space="preserve"> i udostępnionego również na </w:t>
      </w:r>
      <w:proofErr w:type="spellStart"/>
      <w:r w:rsidRPr="00873778">
        <w:rPr>
          <w:rFonts w:ascii="Times New Roman" w:eastAsia="Calibri" w:hAnsi="Times New Roman" w:cs="Times New Roman"/>
          <w:sz w:val="24"/>
          <w:szCs w:val="24"/>
          <w:lang w:eastAsia="pl-PL" w:bidi="pl-PL"/>
        </w:rPr>
        <w:t>miniPortalu</w:t>
      </w:r>
      <w:proofErr w:type="spellEnd"/>
      <w:r w:rsidRPr="00873778">
        <w:rPr>
          <w:rFonts w:ascii="Times New Roman" w:eastAsia="Calibri" w:hAnsi="Times New Roman" w:cs="Times New Roman"/>
          <w:sz w:val="24"/>
          <w:szCs w:val="24"/>
          <w:lang w:eastAsia="pl-PL" w:bidi="pl-PL"/>
        </w:rPr>
        <w:t xml:space="preserve">. Sposób złożenia oferty opisany został w Instrukcji użytkownika dostępnej na </w:t>
      </w:r>
      <w:proofErr w:type="spellStart"/>
      <w:r w:rsidRPr="00873778">
        <w:rPr>
          <w:rFonts w:ascii="Times New Roman" w:eastAsia="Calibri" w:hAnsi="Times New Roman" w:cs="Times New Roman"/>
          <w:sz w:val="24"/>
          <w:szCs w:val="24"/>
          <w:lang w:eastAsia="pl-PL" w:bidi="pl-PL"/>
        </w:rPr>
        <w:t>miniPortalu</w:t>
      </w:r>
      <w:proofErr w:type="spellEnd"/>
      <w:r w:rsidRPr="00873778">
        <w:rPr>
          <w:rFonts w:ascii="Times New Roman" w:eastAsia="Calibri" w:hAnsi="Times New Roman" w:cs="Times New Roman"/>
          <w:sz w:val="24"/>
          <w:szCs w:val="24"/>
          <w:lang w:eastAsia="pl-PL" w:bidi="pl-PL"/>
        </w:rPr>
        <w:t>.</w:t>
      </w:r>
    </w:p>
    <w:p w14:paraId="3D419080" w14:textId="41ED6686" w:rsidR="0066740E" w:rsidRPr="00873778" w:rsidRDefault="0066740E" w:rsidP="00E1464B">
      <w:pPr>
        <w:numPr>
          <w:ilvl w:val="0"/>
          <w:numId w:val="7"/>
        </w:numPr>
        <w:spacing w:after="0" w:line="276" w:lineRule="auto"/>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 xml:space="preserve"> Ofertę wraz z wymaganymi załącznikami należy złożyć w terminie do dnia </w:t>
      </w:r>
      <w:r w:rsidRPr="00873778">
        <w:rPr>
          <w:rFonts w:ascii="Times New Roman" w:eastAsia="Calibri" w:hAnsi="Times New Roman" w:cs="Times New Roman"/>
          <w:b/>
          <w:sz w:val="24"/>
          <w:szCs w:val="24"/>
          <w:lang w:eastAsia="pl-PL" w:bidi="pl-PL"/>
        </w:rPr>
        <w:t>2</w:t>
      </w:r>
      <w:r w:rsidR="00875FBC" w:rsidRPr="00873778">
        <w:rPr>
          <w:rFonts w:ascii="Times New Roman" w:eastAsia="Calibri" w:hAnsi="Times New Roman" w:cs="Times New Roman"/>
          <w:b/>
          <w:sz w:val="24"/>
          <w:szCs w:val="24"/>
          <w:lang w:eastAsia="pl-PL" w:bidi="pl-PL"/>
        </w:rPr>
        <w:t>0</w:t>
      </w:r>
      <w:r w:rsidRPr="00873778">
        <w:rPr>
          <w:rFonts w:ascii="Times New Roman" w:eastAsia="Calibri" w:hAnsi="Times New Roman" w:cs="Times New Roman"/>
          <w:b/>
          <w:sz w:val="24"/>
          <w:szCs w:val="24"/>
          <w:lang w:eastAsia="pl-PL" w:bidi="pl-PL"/>
        </w:rPr>
        <w:t>.</w:t>
      </w:r>
      <w:r w:rsidR="00875FBC" w:rsidRPr="00873778">
        <w:rPr>
          <w:rFonts w:ascii="Times New Roman" w:eastAsia="Calibri" w:hAnsi="Times New Roman" w:cs="Times New Roman"/>
          <w:b/>
          <w:sz w:val="24"/>
          <w:szCs w:val="24"/>
          <w:lang w:eastAsia="pl-PL" w:bidi="pl-PL"/>
        </w:rPr>
        <w:t>10</w:t>
      </w:r>
      <w:r w:rsidRPr="00873778">
        <w:rPr>
          <w:rFonts w:ascii="Times New Roman" w:eastAsia="Calibri" w:hAnsi="Times New Roman" w:cs="Times New Roman"/>
          <w:b/>
          <w:sz w:val="24"/>
          <w:szCs w:val="24"/>
          <w:lang w:eastAsia="pl-PL" w:bidi="pl-PL"/>
        </w:rPr>
        <w:t xml:space="preserve">.2021 </w:t>
      </w:r>
      <w:r w:rsidRPr="00873778">
        <w:rPr>
          <w:rFonts w:ascii="Times New Roman" w:eastAsia="Calibri" w:hAnsi="Times New Roman" w:cs="Times New Roman"/>
          <w:sz w:val="24"/>
          <w:szCs w:val="24"/>
          <w:lang w:eastAsia="pl-PL" w:bidi="pl-PL"/>
        </w:rPr>
        <w:t xml:space="preserve">r. do godz. </w:t>
      </w:r>
      <w:r w:rsidRPr="00873778">
        <w:rPr>
          <w:rFonts w:ascii="Times New Roman" w:eastAsia="Calibri" w:hAnsi="Times New Roman" w:cs="Times New Roman"/>
          <w:b/>
          <w:sz w:val="24"/>
          <w:szCs w:val="24"/>
          <w:lang w:eastAsia="pl-PL" w:bidi="pl-PL"/>
        </w:rPr>
        <w:t>10:00.</w:t>
      </w:r>
    </w:p>
    <w:p w14:paraId="17514084" w14:textId="77777777" w:rsidR="0066740E" w:rsidRPr="00873778" w:rsidRDefault="0066740E" w:rsidP="00E1464B">
      <w:pPr>
        <w:numPr>
          <w:ilvl w:val="0"/>
          <w:numId w:val="7"/>
        </w:numPr>
        <w:spacing w:after="0" w:line="276" w:lineRule="auto"/>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 xml:space="preserve"> Wykonawca może złożyć tylko jedną ofertę.</w:t>
      </w:r>
    </w:p>
    <w:p w14:paraId="2324BC68" w14:textId="77777777" w:rsidR="0066740E" w:rsidRPr="00873778" w:rsidRDefault="0066740E" w:rsidP="00E1464B">
      <w:pPr>
        <w:numPr>
          <w:ilvl w:val="0"/>
          <w:numId w:val="7"/>
        </w:numPr>
        <w:spacing w:after="0" w:line="276" w:lineRule="auto"/>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 xml:space="preserve"> Zamawiający odrzuci ofertę złożoną po terminie składania ofert.</w:t>
      </w:r>
    </w:p>
    <w:p w14:paraId="535C9AF3" w14:textId="77777777" w:rsidR="0066740E" w:rsidRPr="00873778" w:rsidRDefault="0066740E" w:rsidP="00E1464B">
      <w:pPr>
        <w:numPr>
          <w:ilvl w:val="0"/>
          <w:numId w:val="7"/>
        </w:numPr>
        <w:spacing w:after="0" w:line="276" w:lineRule="auto"/>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 xml:space="preserve"> Wykonawca po przesłaniu oferty za pomocą Formularza do złożenia lub wycofania oferty na „ekranie sukcesu” otrzyma numer oferty generowany przez </w:t>
      </w:r>
      <w:proofErr w:type="spellStart"/>
      <w:r w:rsidRPr="00873778">
        <w:rPr>
          <w:rFonts w:ascii="Times New Roman" w:eastAsia="Calibri" w:hAnsi="Times New Roman" w:cs="Times New Roman"/>
          <w:sz w:val="24"/>
          <w:szCs w:val="24"/>
          <w:lang w:eastAsia="pl-PL" w:bidi="pl-PL"/>
        </w:rPr>
        <w:t>ePUAP</w:t>
      </w:r>
      <w:proofErr w:type="spellEnd"/>
      <w:r w:rsidRPr="00873778">
        <w:rPr>
          <w:rFonts w:ascii="Times New Roman" w:eastAsia="Calibri" w:hAnsi="Times New Roman" w:cs="Times New Roman"/>
          <w:sz w:val="24"/>
          <w:szCs w:val="24"/>
          <w:lang w:eastAsia="pl-PL" w:bidi="pl-PL"/>
        </w:rPr>
        <w:t>. Ten numer należy zapisać i zachować. Będzie on potrzebny w razie ewentualnego wycofania oferty.</w:t>
      </w:r>
    </w:p>
    <w:p w14:paraId="22B14CD2" w14:textId="77777777" w:rsidR="0066740E" w:rsidRPr="00873778" w:rsidRDefault="0066740E" w:rsidP="00E1464B">
      <w:pPr>
        <w:numPr>
          <w:ilvl w:val="0"/>
          <w:numId w:val="7"/>
        </w:numPr>
        <w:spacing w:after="0" w:line="276" w:lineRule="auto"/>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 xml:space="preserve"> Wykonawca przed upływem terminu do składania ofert może wycofać ofertę za pośrednictwem Formularza do wycofania oferty dostępnego na </w:t>
      </w:r>
      <w:proofErr w:type="spellStart"/>
      <w:r w:rsidRPr="00873778">
        <w:rPr>
          <w:rFonts w:ascii="Times New Roman" w:eastAsia="Calibri" w:hAnsi="Times New Roman" w:cs="Times New Roman"/>
          <w:sz w:val="24"/>
          <w:szCs w:val="24"/>
          <w:lang w:eastAsia="pl-PL" w:bidi="pl-PL"/>
        </w:rPr>
        <w:t>ePUAP</w:t>
      </w:r>
      <w:proofErr w:type="spellEnd"/>
      <w:r w:rsidRPr="00873778">
        <w:rPr>
          <w:rFonts w:ascii="Times New Roman" w:eastAsia="Calibri" w:hAnsi="Times New Roman" w:cs="Times New Roman"/>
          <w:sz w:val="24"/>
          <w:szCs w:val="24"/>
          <w:lang w:eastAsia="pl-PL" w:bidi="pl-PL"/>
        </w:rPr>
        <w:t xml:space="preserve"> i udostępnionego również na </w:t>
      </w:r>
      <w:proofErr w:type="spellStart"/>
      <w:r w:rsidRPr="00873778">
        <w:rPr>
          <w:rFonts w:ascii="Times New Roman" w:eastAsia="Calibri" w:hAnsi="Times New Roman" w:cs="Times New Roman"/>
          <w:sz w:val="24"/>
          <w:szCs w:val="24"/>
          <w:lang w:eastAsia="pl-PL" w:bidi="pl-PL"/>
        </w:rPr>
        <w:t>miniPortalu</w:t>
      </w:r>
      <w:proofErr w:type="spellEnd"/>
      <w:r w:rsidRPr="00873778">
        <w:rPr>
          <w:rFonts w:ascii="Times New Roman" w:eastAsia="Calibri" w:hAnsi="Times New Roman" w:cs="Times New Roman"/>
          <w:sz w:val="24"/>
          <w:szCs w:val="24"/>
          <w:lang w:eastAsia="pl-PL" w:bidi="pl-PL"/>
        </w:rPr>
        <w:t xml:space="preserve">. Sposób wycofania oferty został opisany w Instrukcji użytkownika dostępnej na </w:t>
      </w:r>
      <w:proofErr w:type="spellStart"/>
      <w:r w:rsidRPr="00873778">
        <w:rPr>
          <w:rFonts w:ascii="Times New Roman" w:eastAsia="Calibri" w:hAnsi="Times New Roman" w:cs="Times New Roman"/>
          <w:sz w:val="24"/>
          <w:szCs w:val="24"/>
          <w:lang w:eastAsia="pl-PL" w:bidi="pl-PL"/>
        </w:rPr>
        <w:t>miniPortalu</w:t>
      </w:r>
      <w:proofErr w:type="spellEnd"/>
      <w:r w:rsidRPr="00873778">
        <w:rPr>
          <w:rFonts w:ascii="Times New Roman" w:eastAsia="Calibri" w:hAnsi="Times New Roman" w:cs="Times New Roman"/>
          <w:sz w:val="24"/>
          <w:szCs w:val="24"/>
          <w:lang w:eastAsia="pl-PL" w:bidi="pl-PL"/>
        </w:rPr>
        <w:t>.</w:t>
      </w:r>
    </w:p>
    <w:p w14:paraId="06DCE763" w14:textId="77777777" w:rsidR="0066740E" w:rsidRPr="00873778" w:rsidRDefault="0066740E" w:rsidP="00E1464B">
      <w:pPr>
        <w:numPr>
          <w:ilvl w:val="0"/>
          <w:numId w:val="7"/>
        </w:numPr>
        <w:spacing w:after="120" w:line="276" w:lineRule="auto"/>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 xml:space="preserve"> Wykonawca po upływie terminu do składania ofert nie może wycofać złożonej oferty.</w:t>
      </w:r>
    </w:p>
    <w:p w14:paraId="5FF7A79F" w14:textId="77777777" w:rsidR="0066740E" w:rsidRPr="00873778" w:rsidRDefault="0066740E" w:rsidP="00E1464B">
      <w:pPr>
        <w:numPr>
          <w:ilvl w:val="0"/>
          <w:numId w:val="10"/>
        </w:numPr>
        <w:shd w:val="clear" w:color="auto" w:fill="BFBFBF"/>
        <w:spacing w:after="0" w:line="276" w:lineRule="auto"/>
        <w:ind w:left="426" w:hanging="426"/>
        <w:rPr>
          <w:rFonts w:ascii="Times New Roman" w:eastAsia="Calibri" w:hAnsi="Times New Roman" w:cs="Times New Roman"/>
          <w:b/>
          <w:sz w:val="24"/>
          <w:szCs w:val="24"/>
          <w:lang w:eastAsia="pl-PL" w:bidi="pl-PL"/>
        </w:rPr>
      </w:pPr>
      <w:r w:rsidRPr="00873778">
        <w:rPr>
          <w:rFonts w:ascii="Times New Roman" w:eastAsia="Calibri" w:hAnsi="Times New Roman" w:cs="Times New Roman"/>
          <w:b/>
          <w:sz w:val="24"/>
          <w:szCs w:val="24"/>
          <w:lang w:eastAsia="pl-PL" w:bidi="pl-PL"/>
        </w:rPr>
        <w:t>Termin otwarcia ofert.</w:t>
      </w:r>
    </w:p>
    <w:p w14:paraId="3AE677FF" w14:textId="62E3BDF3" w:rsidR="0066740E" w:rsidRPr="00873778" w:rsidRDefault="0066740E" w:rsidP="00E1464B">
      <w:pPr>
        <w:numPr>
          <w:ilvl w:val="0"/>
          <w:numId w:val="8"/>
        </w:numPr>
        <w:spacing w:after="0" w:line="276" w:lineRule="auto"/>
        <w:ind w:left="426" w:hanging="284"/>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 xml:space="preserve">Otwarcie ofert nastąpi w dniu </w:t>
      </w:r>
      <w:r w:rsidRPr="00873778">
        <w:rPr>
          <w:rFonts w:ascii="Times New Roman" w:eastAsia="Calibri" w:hAnsi="Times New Roman" w:cs="Times New Roman"/>
          <w:b/>
          <w:sz w:val="24"/>
          <w:szCs w:val="24"/>
          <w:lang w:eastAsia="pl-PL" w:bidi="pl-PL"/>
        </w:rPr>
        <w:t>2</w:t>
      </w:r>
      <w:r w:rsidR="00875FBC" w:rsidRPr="00873778">
        <w:rPr>
          <w:rFonts w:ascii="Times New Roman" w:eastAsia="Calibri" w:hAnsi="Times New Roman" w:cs="Times New Roman"/>
          <w:b/>
          <w:sz w:val="24"/>
          <w:szCs w:val="24"/>
          <w:lang w:eastAsia="pl-PL" w:bidi="pl-PL"/>
        </w:rPr>
        <w:t>0</w:t>
      </w:r>
      <w:r w:rsidRPr="00873778">
        <w:rPr>
          <w:rFonts w:ascii="Times New Roman" w:eastAsia="Calibri" w:hAnsi="Times New Roman" w:cs="Times New Roman"/>
          <w:b/>
          <w:sz w:val="24"/>
          <w:szCs w:val="24"/>
          <w:lang w:eastAsia="pl-PL" w:bidi="pl-PL"/>
        </w:rPr>
        <w:t>.</w:t>
      </w:r>
      <w:r w:rsidR="00875FBC" w:rsidRPr="00873778">
        <w:rPr>
          <w:rFonts w:ascii="Times New Roman" w:eastAsia="Calibri" w:hAnsi="Times New Roman" w:cs="Times New Roman"/>
          <w:b/>
          <w:sz w:val="24"/>
          <w:szCs w:val="24"/>
          <w:lang w:eastAsia="pl-PL" w:bidi="pl-PL"/>
        </w:rPr>
        <w:t>10</w:t>
      </w:r>
      <w:r w:rsidRPr="00873778">
        <w:rPr>
          <w:rFonts w:ascii="Times New Roman" w:eastAsia="Calibri" w:hAnsi="Times New Roman" w:cs="Times New Roman"/>
          <w:b/>
          <w:sz w:val="24"/>
          <w:szCs w:val="24"/>
          <w:lang w:eastAsia="pl-PL" w:bidi="pl-PL"/>
        </w:rPr>
        <w:t>.2021 r.</w:t>
      </w:r>
      <w:r w:rsidRPr="00873778">
        <w:rPr>
          <w:rFonts w:ascii="Times New Roman" w:eastAsia="Calibri" w:hAnsi="Times New Roman" w:cs="Times New Roman"/>
          <w:sz w:val="24"/>
          <w:szCs w:val="24"/>
          <w:lang w:eastAsia="pl-PL" w:bidi="pl-PL"/>
        </w:rPr>
        <w:t xml:space="preserve"> o godzinie </w:t>
      </w:r>
      <w:r w:rsidRPr="00873778">
        <w:rPr>
          <w:rFonts w:ascii="Times New Roman" w:eastAsia="Calibri" w:hAnsi="Times New Roman" w:cs="Times New Roman"/>
          <w:b/>
          <w:sz w:val="24"/>
          <w:szCs w:val="24"/>
          <w:lang w:eastAsia="pl-PL" w:bidi="pl-PL"/>
        </w:rPr>
        <w:t>12:00.</w:t>
      </w:r>
    </w:p>
    <w:p w14:paraId="3696476E" w14:textId="77777777" w:rsidR="0066740E" w:rsidRPr="00873778" w:rsidRDefault="0066740E" w:rsidP="00E1464B">
      <w:pPr>
        <w:numPr>
          <w:ilvl w:val="0"/>
          <w:numId w:val="8"/>
        </w:numPr>
        <w:spacing w:after="0" w:line="276" w:lineRule="auto"/>
        <w:ind w:left="426" w:hanging="284"/>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Otwarcie ofert jest niejawne.</w:t>
      </w:r>
    </w:p>
    <w:p w14:paraId="3E3F1FFA" w14:textId="77777777" w:rsidR="0066740E" w:rsidRPr="00873778" w:rsidRDefault="0066740E" w:rsidP="00E1464B">
      <w:pPr>
        <w:numPr>
          <w:ilvl w:val="0"/>
          <w:numId w:val="8"/>
        </w:numPr>
        <w:spacing w:after="0" w:line="276" w:lineRule="auto"/>
        <w:ind w:left="426" w:hanging="284"/>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Zamawiający, najpóźniej przed otwarciem ofert, udostępnia na stronie internetowej prowadzonego postępowania informację o kwocie, jaką zamierza przeznaczyć na sfinansowanie zamówienia.</w:t>
      </w:r>
    </w:p>
    <w:p w14:paraId="16BA8B92" w14:textId="77777777" w:rsidR="0066740E" w:rsidRPr="00873778" w:rsidRDefault="0066740E" w:rsidP="00E1464B">
      <w:pPr>
        <w:numPr>
          <w:ilvl w:val="0"/>
          <w:numId w:val="8"/>
        </w:numPr>
        <w:spacing w:after="0" w:line="276" w:lineRule="auto"/>
        <w:ind w:left="426" w:hanging="284"/>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Zamawiający, niezwłocznie po otwarciu ofert, udostępnia na stronie internetowej prowadzonego postępowania informacje o:</w:t>
      </w:r>
    </w:p>
    <w:p w14:paraId="0D891A09" w14:textId="77777777" w:rsidR="0066740E" w:rsidRPr="00873778" w:rsidRDefault="0066740E" w:rsidP="00E1464B">
      <w:pPr>
        <w:numPr>
          <w:ilvl w:val="1"/>
          <w:numId w:val="8"/>
        </w:numPr>
        <w:spacing w:after="0" w:line="276" w:lineRule="auto"/>
        <w:ind w:left="709" w:hanging="283"/>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 xml:space="preserve"> nazwach albo imionach i nazwiskach oraz siedzibach lub miejscach prowadzonej działalności gospodarczej albo miejscach zamieszkania wykonawców, których oferty zostały otwarte;</w:t>
      </w:r>
    </w:p>
    <w:p w14:paraId="5FB8955F" w14:textId="77777777" w:rsidR="0066740E" w:rsidRPr="00873778" w:rsidRDefault="0066740E" w:rsidP="00E1464B">
      <w:pPr>
        <w:numPr>
          <w:ilvl w:val="1"/>
          <w:numId w:val="8"/>
        </w:numPr>
        <w:spacing w:after="0" w:line="276" w:lineRule="auto"/>
        <w:ind w:left="709" w:hanging="283"/>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 xml:space="preserve"> cenach lub kosztach zawartych w ofertach.</w:t>
      </w:r>
    </w:p>
    <w:p w14:paraId="47475001" w14:textId="77777777" w:rsidR="0066740E" w:rsidRPr="00873778" w:rsidRDefault="0066740E" w:rsidP="00E1464B">
      <w:pPr>
        <w:numPr>
          <w:ilvl w:val="0"/>
          <w:numId w:val="8"/>
        </w:numPr>
        <w:spacing w:after="0" w:line="276" w:lineRule="auto"/>
        <w:ind w:left="426" w:hanging="284"/>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W przypadku wystąpienia awarii systemu teleinformatycznego, która spowoduje brak możliwości otwarcia ofert w terminie określonym przez Zamawiającego, otwarcie ofert nastąpi niezwłocznie po usunięciu awarii.</w:t>
      </w:r>
    </w:p>
    <w:p w14:paraId="15D4FED2" w14:textId="77777777" w:rsidR="0066740E" w:rsidRPr="00873778" w:rsidRDefault="0066740E" w:rsidP="00E1464B">
      <w:pPr>
        <w:numPr>
          <w:ilvl w:val="0"/>
          <w:numId w:val="8"/>
        </w:numPr>
        <w:spacing w:after="120" w:line="276" w:lineRule="auto"/>
        <w:ind w:left="426" w:hanging="284"/>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Zamawiający poinformuje o zmianie terminu otwarcia ofert na stronie internetowej prowadzonego postępowania.</w:t>
      </w:r>
    </w:p>
    <w:p w14:paraId="272DB71E" w14:textId="77777777" w:rsidR="0066740E" w:rsidRPr="00873778" w:rsidRDefault="0066740E" w:rsidP="0066740E">
      <w:pPr>
        <w:keepNext/>
        <w:shd w:val="clear" w:color="auto" w:fill="BFBFBF"/>
        <w:spacing w:after="0" w:line="276" w:lineRule="auto"/>
        <w:ind w:left="425" w:hanging="425"/>
        <w:outlineLvl w:val="3"/>
        <w:rPr>
          <w:rFonts w:ascii="Times New Roman" w:eastAsia="Times New Roman" w:hAnsi="Times New Roman" w:cs="Times New Roman"/>
          <w:b/>
          <w:bCs/>
          <w:sz w:val="24"/>
          <w:szCs w:val="24"/>
          <w:u w:val="single"/>
          <w:lang w:eastAsia="x-none"/>
        </w:rPr>
      </w:pPr>
      <w:r w:rsidRPr="00873778">
        <w:rPr>
          <w:rFonts w:ascii="Times New Roman" w:eastAsia="Times New Roman" w:hAnsi="Times New Roman" w:cs="Times New Roman"/>
          <w:b/>
          <w:bCs/>
          <w:sz w:val="24"/>
          <w:szCs w:val="24"/>
          <w:lang w:eastAsia="x-none"/>
        </w:rPr>
        <w:t>XVII.</w:t>
      </w:r>
      <w:r w:rsidRPr="00873778">
        <w:rPr>
          <w:rFonts w:ascii="Times New Roman" w:eastAsia="Times New Roman" w:hAnsi="Times New Roman" w:cs="Times New Roman"/>
          <w:b/>
          <w:bCs/>
          <w:sz w:val="24"/>
          <w:szCs w:val="24"/>
          <w:lang w:eastAsia="x-none"/>
        </w:rPr>
        <w:tab/>
      </w:r>
      <w:r w:rsidRPr="00873778">
        <w:rPr>
          <w:rFonts w:ascii="Times New Roman" w:eastAsia="Times New Roman" w:hAnsi="Times New Roman" w:cs="Times New Roman"/>
          <w:b/>
          <w:bCs/>
          <w:sz w:val="24"/>
          <w:szCs w:val="24"/>
          <w:lang w:val="x-none" w:eastAsia="x-none"/>
        </w:rPr>
        <w:t>Sposób obliczenia ceny</w:t>
      </w:r>
      <w:r w:rsidRPr="00873778">
        <w:rPr>
          <w:rFonts w:ascii="Times New Roman" w:eastAsia="Times New Roman" w:hAnsi="Times New Roman" w:cs="Times New Roman"/>
          <w:b/>
          <w:bCs/>
          <w:sz w:val="24"/>
          <w:szCs w:val="24"/>
          <w:lang w:eastAsia="x-none"/>
        </w:rPr>
        <w:t>.</w:t>
      </w:r>
    </w:p>
    <w:p w14:paraId="1FD6D23E" w14:textId="77777777" w:rsidR="0066740E" w:rsidRPr="00873778" w:rsidRDefault="0066740E" w:rsidP="00E1464B">
      <w:pPr>
        <w:numPr>
          <w:ilvl w:val="0"/>
          <w:numId w:val="11"/>
        </w:numPr>
        <w:tabs>
          <w:tab w:val="left" w:pos="284"/>
        </w:tabs>
        <w:spacing w:after="0" w:line="276" w:lineRule="auto"/>
        <w:ind w:left="567" w:hanging="425"/>
        <w:jc w:val="both"/>
        <w:rPr>
          <w:rFonts w:ascii="Times New Roman" w:eastAsia="Batang" w:hAnsi="Times New Roman" w:cs="Times New Roman"/>
          <w:sz w:val="24"/>
          <w:szCs w:val="24"/>
          <w:lang w:val="x-none" w:eastAsia="x-none"/>
        </w:rPr>
      </w:pPr>
      <w:r w:rsidRPr="00873778">
        <w:rPr>
          <w:rFonts w:ascii="Times New Roman" w:eastAsia="Batang" w:hAnsi="Times New Roman" w:cs="Times New Roman"/>
          <w:sz w:val="24"/>
          <w:szCs w:val="24"/>
          <w:lang w:val="x-none" w:eastAsia="x-none"/>
        </w:rPr>
        <w:t xml:space="preserve">Oferta musi zawierać ostateczną, sumaryczną cenę obejmującą wszystkie koszty z uwzględnieniem wszystkich opłat i podatków ewentualnych upustów i rabatów oraz innych kosztów określonych </w:t>
      </w:r>
      <w:r w:rsidRPr="00873778">
        <w:rPr>
          <w:rFonts w:ascii="Times New Roman" w:eastAsia="Batang" w:hAnsi="Times New Roman" w:cs="Times New Roman"/>
          <w:sz w:val="24"/>
          <w:szCs w:val="24"/>
          <w:lang w:eastAsia="x-none"/>
        </w:rPr>
        <w:t xml:space="preserve">  </w:t>
      </w:r>
      <w:r w:rsidRPr="00873778">
        <w:rPr>
          <w:rFonts w:ascii="Times New Roman" w:eastAsia="Batang" w:hAnsi="Times New Roman" w:cs="Times New Roman"/>
          <w:sz w:val="24"/>
          <w:szCs w:val="24"/>
          <w:lang w:val="x-none" w:eastAsia="x-none"/>
        </w:rPr>
        <w:t>w niniejszej SWZ.</w:t>
      </w:r>
    </w:p>
    <w:p w14:paraId="0F4C4DEC" w14:textId="41682263" w:rsidR="0066740E" w:rsidRPr="00873778" w:rsidRDefault="0066740E" w:rsidP="00E1464B">
      <w:pPr>
        <w:numPr>
          <w:ilvl w:val="0"/>
          <w:numId w:val="11"/>
        </w:numPr>
        <w:tabs>
          <w:tab w:val="left" w:pos="284"/>
        </w:tabs>
        <w:spacing w:after="0" w:line="276" w:lineRule="auto"/>
        <w:ind w:left="567" w:hanging="425"/>
        <w:jc w:val="both"/>
        <w:rPr>
          <w:rFonts w:ascii="Times New Roman" w:eastAsia="Batang" w:hAnsi="Times New Roman" w:cs="Times New Roman"/>
          <w:sz w:val="24"/>
          <w:szCs w:val="24"/>
          <w:lang w:val="x-none" w:eastAsia="x-none"/>
        </w:rPr>
      </w:pPr>
      <w:r w:rsidRPr="00873778">
        <w:rPr>
          <w:rFonts w:ascii="Times New Roman" w:eastAsia="Batang" w:hAnsi="Times New Roman" w:cs="Times New Roman"/>
          <w:sz w:val="24"/>
          <w:szCs w:val="24"/>
          <w:lang w:val="x-none" w:eastAsia="x-none"/>
        </w:rPr>
        <w:t>Cena musi być podana w złotych polskich cyfrowo i słownie, w zaokrągleniu do drugiego miejsca po przecinku.</w:t>
      </w:r>
    </w:p>
    <w:p w14:paraId="2C7DD993" w14:textId="58457430" w:rsidR="00336AB3" w:rsidRPr="00873778" w:rsidRDefault="00336AB3" w:rsidP="00E1464B">
      <w:pPr>
        <w:pStyle w:val="Akapitzlist"/>
        <w:numPr>
          <w:ilvl w:val="0"/>
          <w:numId w:val="11"/>
        </w:numPr>
        <w:tabs>
          <w:tab w:val="num" w:pos="709"/>
        </w:tabs>
        <w:spacing w:after="0" w:line="240" w:lineRule="auto"/>
        <w:ind w:left="567" w:hanging="425"/>
        <w:jc w:val="both"/>
        <w:rPr>
          <w:rFonts w:ascii="Times New Roman" w:hAnsi="Times New Roman" w:cs="Times New Roman"/>
          <w:sz w:val="24"/>
          <w:szCs w:val="24"/>
        </w:rPr>
      </w:pPr>
      <w:r w:rsidRPr="00873778">
        <w:rPr>
          <w:rFonts w:ascii="Times New Roman" w:hAnsi="Times New Roman" w:cs="Times New Roman"/>
          <w:sz w:val="24"/>
          <w:szCs w:val="24"/>
        </w:rPr>
        <w:t>Cena oferty podana liczbą powinna być zgodna z ceną wyrażoną słownie.</w:t>
      </w:r>
    </w:p>
    <w:p w14:paraId="7310ADFF" w14:textId="47F872B4" w:rsidR="00336AB3" w:rsidRPr="00873778" w:rsidRDefault="00336AB3" w:rsidP="00E1464B">
      <w:pPr>
        <w:numPr>
          <w:ilvl w:val="0"/>
          <w:numId w:val="11"/>
        </w:numPr>
        <w:tabs>
          <w:tab w:val="num" w:pos="426"/>
        </w:tabs>
        <w:spacing w:before="100" w:beforeAutospacing="1" w:after="0" w:line="240" w:lineRule="auto"/>
        <w:ind w:left="426" w:hanging="284"/>
        <w:jc w:val="both"/>
        <w:rPr>
          <w:rFonts w:ascii="Times New Roman" w:hAnsi="Times New Roman" w:cs="Times New Roman"/>
          <w:sz w:val="24"/>
          <w:szCs w:val="24"/>
        </w:rPr>
      </w:pPr>
      <w:r w:rsidRPr="00873778">
        <w:rPr>
          <w:rFonts w:ascii="Times New Roman" w:hAnsi="Times New Roman" w:cs="Times New Roman"/>
          <w:sz w:val="24"/>
          <w:szCs w:val="24"/>
        </w:rPr>
        <w:t xml:space="preserve">  Każdy z wykonawców może zaproponować tylko jedną cenę.</w:t>
      </w:r>
    </w:p>
    <w:p w14:paraId="7D560F74" w14:textId="77777777" w:rsidR="0066740E" w:rsidRPr="00873778" w:rsidRDefault="0066740E" w:rsidP="00E1464B">
      <w:pPr>
        <w:numPr>
          <w:ilvl w:val="0"/>
          <w:numId w:val="11"/>
        </w:numPr>
        <w:tabs>
          <w:tab w:val="left" w:pos="284"/>
        </w:tabs>
        <w:spacing w:after="0" w:line="276" w:lineRule="auto"/>
        <w:ind w:left="567" w:hanging="425"/>
        <w:jc w:val="both"/>
        <w:rPr>
          <w:rFonts w:ascii="Times New Roman" w:eastAsia="Batang" w:hAnsi="Times New Roman" w:cs="Times New Roman"/>
          <w:sz w:val="24"/>
          <w:szCs w:val="24"/>
          <w:lang w:val="x-none" w:eastAsia="x-none"/>
        </w:rPr>
      </w:pPr>
      <w:r w:rsidRPr="00873778">
        <w:rPr>
          <w:rFonts w:ascii="Times New Roman" w:eastAsia="Batang" w:hAnsi="Times New Roman" w:cs="Times New Roman"/>
          <w:sz w:val="24"/>
          <w:szCs w:val="24"/>
          <w:lang w:val="x-none" w:eastAsia="x-none"/>
        </w:rPr>
        <w:t>Rozliczenia między zamawiającym a wykonawcą będą regulowane w złotych polskich.</w:t>
      </w:r>
    </w:p>
    <w:p w14:paraId="699BC23C" w14:textId="77777777" w:rsidR="0066740E" w:rsidRPr="00873778" w:rsidRDefault="0066740E" w:rsidP="00E1464B">
      <w:pPr>
        <w:numPr>
          <w:ilvl w:val="0"/>
          <w:numId w:val="11"/>
        </w:numPr>
        <w:tabs>
          <w:tab w:val="left" w:pos="284"/>
        </w:tabs>
        <w:spacing w:after="0" w:line="276" w:lineRule="auto"/>
        <w:ind w:left="567" w:hanging="425"/>
        <w:jc w:val="both"/>
        <w:rPr>
          <w:rFonts w:ascii="Times New Roman" w:eastAsia="Batang" w:hAnsi="Times New Roman" w:cs="Times New Roman"/>
          <w:sz w:val="24"/>
          <w:szCs w:val="24"/>
          <w:lang w:val="x-none" w:eastAsia="x-none"/>
        </w:rPr>
      </w:pPr>
      <w:r w:rsidRPr="00873778">
        <w:rPr>
          <w:rFonts w:ascii="Times New Roman" w:eastAsia="Calibri" w:hAnsi="Times New Roman" w:cs="Times New Roman"/>
          <w:sz w:val="24"/>
          <w:szCs w:val="24"/>
          <w:lang w:eastAsia="x-none"/>
        </w:rPr>
        <w:lastRenderedPageBreak/>
        <w:t xml:space="preserve"> </w:t>
      </w:r>
      <w:r w:rsidRPr="00873778">
        <w:rPr>
          <w:rFonts w:ascii="Times New Roman" w:eastAsia="Calibri" w:hAnsi="Times New Roman" w:cs="Times New Roman"/>
          <w:sz w:val="24"/>
          <w:szCs w:val="24"/>
          <w:lang w:val="x-none" w:eastAsia="x-none"/>
        </w:rPr>
        <w:t xml:space="preserve">Jeżeli w zaoferowanej cenie są towary których nabycie prowadzi do powstania </w:t>
      </w:r>
      <w:r w:rsidRPr="00873778">
        <w:rPr>
          <w:rFonts w:ascii="Times New Roman" w:eastAsia="Calibri" w:hAnsi="Times New Roman" w:cs="Times New Roman"/>
          <w:sz w:val="24"/>
          <w:szCs w:val="24"/>
          <w:lang w:eastAsia="x-none"/>
        </w:rPr>
        <w:br/>
      </w:r>
      <w:r w:rsidRPr="00873778">
        <w:rPr>
          <w:rFonts w:ascii="Times New Roman" w:eastAsia="Calibri" w:hAnsi="Times New Roman" w:cs="Times New Roman"/>
          <w:sz w:val="24"/>
          <w:szCs w:val="24"/>
          <w:lang w:val="x-none" w:eastAsia="x-none"/>
        </w:rPr>
        <w:t>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r w:rsidRPr="00873778">
        <w:rPr>
          <w:rFonts w:ascii="Times New Roman" w:eastAsia="Calibri" w:hAnsi="Times New Roman" w:cs="Times New Roman"/>
          <w:sz w:val="24"/>
          <w:szCs w:val="24"/>
          <w:lang w:eastAsia="x-none"/>
        </w:rPr>
        <w:t xml:space="preserve"> - </w:t>
      </w:r>
      <w:r w:rsidRPr="00873778">
        <w:rPr>
          <w:rFonts w:ascii="Times New Roman" w:eastAsia="Arial Unicode MS" w:hAnsi="Times New Roman" w:cs="Times New Roman"/>
          <w:b/>
          <w:sz w:val="24"/>
          <w:szCs w:val="24"/>
          <w:lang w:val="x-none" w:eastAsia="x-none"/>
        </w:rPr>
        <w:t>Niezłożenie przez Wykonawcę informacji będzie oznaczało, że taki obowiązek nie powstaje</w:t>
      </w:r>
    </w:p>
    <w:p w14:paraId="1777639F" w14:textId="77777777" w:rsidR="0066740E" w:rsidRPr="00873778" w:rsidRDefault="0066740E" w:rsidP="00E1464B">
      <w:pPr>
        <w:numPr>
          <w:ilvl w:val="0"/>
          <w:numId w:val="11"/>
        </w:numPr>
        <w:tabs>
          <w:tab w:val="left" w:pos="284"/>
        </w:tabs>
        <w:spacing w:after="120" w:line="276" w:lineRule="auto"/>
        <w:ind w:left="567" w:hanging="425"/>
        <w:jc w:val="both"/>
        <w:rPr>
          <w:rFonts w:ascii="Times New Roman" w:eastAsia="Batang" w:hAnsi="Times New Roman" w:cs="Times New Roman"/>
          <w:sz w:val="24"/>
          <w:szCs w:val="24"/>
          <w:lang w:val="x-none" w:eastAsia="x-none"/>
        </w:rPr>
      </w:pPr>
      <w:r w:rsidRPr="00873778">
        <w:rPr>
          <w:rFonts w:ascii="Times New Roman" w:eastAsia="Calibri" w:hAnsi="Times New Roman" w:cs="Times New Roman"/>
          <w:sz w:val="24"/>
          <w:szCs w:val="24"/>
          <w:lang w:val="x-none" w:eastAsia="x-none"/>
        </w:rPr>
        <w:t>W okolicznościach</w:t>
      </w:r>
      <w:r w:rsidRPr="00873778">
        <w:rPr>
          <w:rFonts w:ascii="Times New Roman" w:eastAsia="Calibri" w:hAnsi="Times New Roman" w:cs="Times New Roman"/>
          <w:sz w:val="24"/>
          <w:szCs w:val="24"/>
          <w:lang w:eastAsia="x-none"/>
        </w:rPr>
        <w:t>,</w:t>
      </w:r>
      <w:r w:rsidRPr="00873778">
        <w:rPr>
          <w:rFonts w:ascii="Times New Roman" w:eastAsia="Calibri" w:hAnsi="Times New Roman" w:cs="Times New Roman"/>
          <w:sz w:val="24"/>
          <w:szCs w:val="24"/>
          <w:lang w:val="x-none" w:eastAsia="x-none"/>
        </w:rPr>
        <w:t xml:space="preserve"> o których mowa w </w:t>
      </w:r>
      <w:r w:rsidRPr="00873778">
        <w:rPr>
          <w:rFonts w:ascii="Times New Roman" w:eastAsia="Calibri" w:hAnsi="Times New Roman" w:cs="Times New Roman"/>
          <w:sz w:val="24"/>
          <w:szCs w:val="24"/>
          <w:lang w:eastAsia="x-none"/>
        </w:rPr>
        <w:t>ust. 4</w:t>
      </w:r>
      <w:r w:rsidRPr="00873778">
        <w:rPr>
          <w:rFonts w:ascii="Times New Roman" w:eastAsia="Calibri" w:hAnsi="Times New Roman" w:cs="Times New Roman"/>
          <w:sz w:val="24"/>
          <w:szCs w:val="24"/>
          <w:lang w:val="x-none" w:eastAsia="x-none"/>
        </w:rPr>
        <w:t xml:space="preserve"> zamawiający w celu oceny takiej oferty dolicza do przedstawionej w niej ceny podatek VAT, który miałby obowiązek rozliczyć zgodnie z tymi przepisami.</w:t>
      </w:r>
    </w:p>
    <w:p w14:paraId="234FC8A5" w14:textId="77777777" w:rsidR="0066740E" w:rsidRPr="00873778" w:rsidRDefault="0066740E" w:rsidP="0066740E">
      <w:pPr>
        <w:shd w:val="clear" w:color="auto" w:fill="BFBFBF"/>
        <w:spacing w:after="0" w:line="276" w:lineRule="auto"/>
        <w:ind w:left="426" w:hanging="426"/>
        <w:rPr>
          <w:rFonts w:ascii="Times New Roman" w:eastAsia="Batang" w:hAnsi="Times New Roman" w:cs="Times New Roman"/>
          <w:b/>
          <w:sz w:val="24"/>
          <w:szCs w:val="24"/>
          <w:lang w:val="x-none" w:eastAsia="x-none" w:bidi="pl-PL"/>
        </w:rPr>
      </w:pPr>
      <w:r w:rsidRPr="00873778">
        <w:rPr>
          <w:rFonts w:ascii="Times New Roman" w:eastAsia="Batang" w:hAnsi="Times New Roman" w:cs="Times New Roman"/>
          <w:b/>
          <w:sz w:val="24"/>
          <w:szCs w:val="24"/>
          <w:lang w:eastAsia="x-none" w:bidi="pl-PL"/>
        </w:rPr>
        <w:t>XVIII.</w:t>
      </w:r>
      <w:r w:rsidRPr="00873778">
        <w:rPr>
          <w:rFonts w:ascii="Times New Roman" w:eastAsia="Batang" w:hAnsi="Times New Roman" w:cs="Times New Roman"/>
          <w:b/>
          <w:sz w:val="24"/>
          <w:szCs w:val="24"/>
          <w:lang w:eastAsia="x-none" w:bidi="pl-PL"/>
        </w:rPr>
        <w:tab/>
      </w:r>
      <w:r w:rsidRPr="00873778">
        <w:rPr>
          <w:rFonts w:ascii="Times New Roman" w:eastAsia="Batang" w:hAnsi="Times New Roman" w:cs="Times New Roman"/>
          <w:b/>
          <w:sz w:val="24"/>
          <w:szCs w:val="24"/>
          <w:lang w:val="x-none" w:eastAsia="x-none" w:bidi="pl-PL"/>
        </w:rPr>
        <w:t>Opis kryteriów oceny ofert wraz z podaniem wag tych kryteriów i sposobu</w:t>
      </w:r>
      <w:r w:rsidRPr="00873778">
        <w:rPr>
          <w:rFonts w:ascii="Times New Roman" w:eastAsia="Batang" w:hAnsi="Times New Roman" w:cs="Times New Roman"/>
          <w:b/>
          <w:sz w:val="24"/>
          <w:szCs w:val="24"/>
          <w:lang w:eastAsia="x-none" w:bidi="pl-PL"/>
        </w:rPr>
        <w:t xml:space="preserve"> </w:t>
      </w:r>
      <w:r w:rsidRPr="00873778">
        <w:rPr>
          <w:rFonts w:ascii="Times New Roman" w:eastAsia="Batang" w:hAnsi="Times New Roman" w:cs="Times New Roman"/>
          <w:b/>
          <w:sz w:val="24"/>
          <w:szCs w:val="24"/>
          <w:lang w:val="x-none" w:eastAsia="x-none" w:bidi="pl-PL"/>
        </w:rPr>
        <w:t>oceny ofert</w:t>
      </w:r>
      <w:r w:rsidRPr="00873778">
        <w:rPr>
          <w:rFonts w:ascii="Times New Roman" w:eastAsia="Batang" w:hAnsi="Times New Roman" w:cs="Times New Roman"/>
          <w:b/>
          <w:sz w:val="24"/>
          <w:szCs w:val="24"/>
          <w:lang w:eastAsia="x-none" w:bidi="pl-PL"/>
        </w:rPr>
        <w:t>.</w:t>
      </w:r>
    </w:p>
    <w:p w14:paraId="46D1218E" w14:textId="77777777" w:rsidR="0066740E" w:rsidRPr="00873778" w:rsidRDefault="0066740E" w:rsidP="00E1464B">
      <w:pPr>
        <w:numPr>
          <w:ilvl w:val="0"/>
          <w:numId w:val="12"/>
        </w:numPr>
        <w:spacing w:after="0" w:line="276" w:lineRule="auto"/>
        <w:ind w:left="284" w:hanging="284"/>
        <w:rPr>
          <w:rFonts w:ascii="Times New Roman" w:eastAsia="Batang" w:hAnsi="Times New Roman" w:cs="Times New Roman"/>
          <w:sz w:val="24"/>
          <w:szCs w:val="24"/>
          <w:lang w:val="x-none" w:eastAsia="x-none" w:bidi="pl-PL"/>
        </w:rPr>
      </w:pPr>
      <w:r w:rsidRPr="00873778">
        <w:rPr>
          <w:rFonts w:ascii="Times New Roman" w:eastAsia="Batang" w:hAnsi="Times New Roman" w:cs="Times New Roman"/>
          <w:sz w:val="24"/>
          <w:szCs w:val="24"/>
          <w:lang w:eastAsia="x-none" w:bidi="pl-PL"/>
        </w:rPr>
        <w:t xml:space="preserve"> </w:t>
      </w:r>
      <w:r w:rsidRPr="00873778">
        <w:rPr>
          <w:rFonts w:ascii="Times New Roman" w:eastAsia="Batang" w:hAnsi="Times New Roman" w:cs="Times New Roman"/>
          <w:sz w:val="24"/>
          <w:szCs w:val="24"/>
          <w:lang w:val="x-none" w:eastAsia="x-none" w:bidi="pl-PL"/>
        </w:rPr>
        <w:t xml:space="preserve">Przy wyborze oferty Zamawiający będzie się kierował kryteriami </w:t>
      </w:r>
      <w:r w:rsidRPr="00873778">
        <w:rPr>
          <w:rFonts w:ascii="Times New Roman" w:eastAsia="Batang" w:hAnsi="Times New Roman" w:cs="Times New Roman"/>
          <w:sz w:val="24"/>
          <w:szCs w:val="24"/>
          <w:lang w:eastAsia="x-none" w:bidi="pl-PL"/>
        </w:rPr>
        <w:t>określonymi poniżej</w:t>
      </w:r>
      <w:r w:rsidRPr="00873778">
        <w:rPr>
          <w:rFonts w:ascii="Times New Roman" w:eastAsia="Batang" w:hAnsi="Times New Roman" w:cs="Times New Roman"/>
          <w:sz w:val="24"/>
          <w:szCs w:val="24"/>
          <w:lang w:val="x-none" w:eastAsia="x-none" w:bidi="pl-PL"/>
        </w:rPr>
        <w:t>.</w:t>
      </w:r>
    </w:p>
    <w:p w14:paraId="60012697" w14:textId="77777777" w:rsidR="0066740E" w:rsidRPr="00873778" w:rsidRDefault="0066740E" w:rsidP="00E1464B">
      <w:pPr>
        <w:numPr>
          <w:ilvl w:val="0"/>
          <w:numId w:val="12"/>
        </w:numPr>
        <w:spacing w:after="0" w:line="276" w:lineRule="auto"/>
        <w:ind w:left="284" w:hanging="284"/>
        <w:rPr>
          <w:rFonts w:ascii="Times New Roman" w:eastAsia="Batang" w:hAnsi="Times New Roman" w:cs="Times New Roman"/>
          <w:sz w:val="24"/>
          <w:szCs w:val="24"/>
          <w:lang w:val="x-none" w:eastAsia="x-none" w:bidi="pl-PL"/>
        </w:rPr>
      </w:pPr>
      <w:r w:rsidRPr="00873778">
        <w:rPr>
          <w:rFonts w:ascii="Times New Roman" w:eastAsia="Batang" w:hAnsi="Times New Roman" w:cs="Times New Roman"/>
          <w:sz w:val="24"/>
          <w:szCs w:val="24"/>
          <w:lang w:val="x-none" w:eastAsia="x-none" w:bidi="pl-PL"/>
        </w:rPr>
        <w:t>Ocenie będą podlegać wyłącznie oferty nie podlegające odrzuceniu.</w:t>
      </w:r>
    </w:p>
    <w:p w14:paraId="27325F2D" w14:textId="3352A3A9" w:rsidR="0066740E" w:rsidRPr="00873778" w:rsidRDefault="0066740E" w:rsidP="00E1464B">
      <w:pPr>
        <w:numPr>
          <w:ilvl w:val="0"/>
          <w:numId w:val="12"/>
        </w:numPr>
        <w:spacing w:after="0" w:line="276" w:lineRule="auto"/>
        <w:ind w:left="284" w:hanging="284"/>
        <w:jc w:val="both"/>
        <w:rPr>
          <w:rFonts w:ascii="Times New Roman" w:eastAsia="Batang" w:hAnsi="Times New Roman" w:cs="Times New Roman"/>
          <w:sz w:val="24"/>
          <w:szCs w:val="24"/>
          <w:lang w:val="x-none" w:eastAsia="x-none" w:bidi="pl-PL"/>
        </w:rPr>
      </w:pPr>
      <w:r w:rsidRPr="00873778">
        <w:rPr>
          <w:rFonts w:ascii="Times New Roman" w:eastAsia="Batang" w:hAnsi="Times New Roman" w:cs="Times New Roman"/>
          <w:sz w:val="24"/>
          <w:szCs w:val="24"/>
          <w:lang w:val="x-none" w:eastAsia="x-none" w:bidi="pl-PL"/>
        </w:rPr>
        <w:t xml:space="preserve">Za najkorzystniejszą zostanie uznana oferta z </w:t>
      </w:r>
      <w:r w:rsidRPr="00873778">
        <w:rPr>
          <w:rFonts w:ascii="Times New Roman" w:eastAsia="Batang" w:hAnsi="Times New Roman" w:cs="Times New Roman"/>
          <w:sz w:val="24"/>
          <w:szCs w:val="24"/>
          <w:lang w:eastAsia="x-none" w:bidi="pl-PL"/>
        </w:rPr>
        <w:t>najwyższą ilością punktów określonych w kryteriach</w:t>
      </w:r>
      <w:r w:rsidRPr="00873778">
        <w:rPr>
          <w:rFonts w:ascii="Times New Roman" w:eastAsia="Batang" w:hAnsi="Times New Roman" w:cs="Times New Roman"/>
          <w:sz w:val="24"/>
          <w:szCs w:val="24"/>
          <w:lang w:val="x-none" w:eastAsia="x-none" w:bidi="pl-PL"/>
        </w:rPr>
        <w:t>.</w:t>
      </w:r>
    </w:p>
    <w:p w14:paraId="2236E5D8" w14:textId="77777777" w:rsidR="00336AB3" w:rsidRPr="00873778" w:rsidRDefault="00336AB3" w:rsidP="00336AB3">
      <w:pPr>
        <w:widowControl w:val="0"/>
        <w:tabs>
          <w:tab w:val="left" w:pos="450"/>
          <w:tab w:val="left" w:pos="720"/>
        </w:tabs>
        <w:suppressAutoHyphens/>
        <w:spacing w:after="0" w:line="240" w:lineRule="auto"/>
        <w:ind w:left="360"/>
        <w:jc w:val="both"/>
        <w:rPr>
          <w:rFonts w:ascii="Times New Roman" w:eastAsia="Arial Unicode MS" w:hAnsi="Times New Roman" w:cs="Times New Roman"/>
          <w:kern w:val="1"/>
          <w:sz w:val="24"/>
          <w:szCs w:val="24"/>
          <w:lang w:eastAsia="zh-CN" w:bidi="hi-IN"/>
        </w:rPr>
      </w:pPr>
      <w:r w:rsidRPr="00873778">
        <w:rPr>
          <w:rFonts w:ascii="Times New Roman" w:eastAsia="Arial Unicode MS" w:hAnsi="Times New Roman" w:cs="Times New Roman"/>
          <w:kern w:val="1"/>
          <w:sz w:val="24"/>
          <w:szCs w:val="24"/>
          <w:lang w:eastAsia="zh-CN" w:bidi="hi-IN"/>
        </w:rPr>
        <w:t xml:space="preserve">W celu wyboru najkorzystniejszej oferty zamawiający przyjął następujące kryteria przypisując im wagę procentową tj.: </w:t>
      </w:r>
    </w:p>
    <w:p w14:paraId="2F1C4FFC" w14:textId="63291E4E" w:rsidR="00336AB3" w:rsidRPr="00873778" w:rsidRDefault="00336AB3" w:rsidP="00336AB3">
      <w:pPr>
        <w:ind w:left="426"/>
        <w:jc w:val="both"/>
        <w:rPr>
          <w:rFonts w:ascii="Times New Roman" w:hAnsi="Times New Roman" w:cs="Times New Roman"/>
          <w:b/>
          <w:bCs/>
          <w:sz w:val="24"/>
          <w:szCs w:val="24"/>
        </w:rPr>
      </w:pPr>
      <w:r w:rsidRPr="00873778">
        <w:rPr>
          <w:rFonts w:ascii="Times New Roman" w:hAnsi="Times New Roman" w:cs="Times New Roman"/>
          <w:b/>
          <w:sz w:val="24"/>
          <w:szCs w:val="24"/>
        </w:rPr>
        <w:t>- cena (C)</w:t>
      </w:r>
      <w:r w:rsidR="000406FD" w:rsidRPr="00873778">
        <w:rPr>
          <w:rFonts w:ascii="Times New Roman" w:hAnsi="Times New Roman" w:cs="Times New Roman"/>
          <w:b/>
          <w:sz w:val="24"/>
          <w:szCs w:val="24"/>
        </w:rPr>
        <w:t xml:space="preserve"> </w:t>
      </w:r>
      <w:r w:rsidRPr="00873778">
        <w:rPr>
          <w:rFonts w:ascii="Times New Roman" w:hAnsi="Times New Roman" w:cs="Times New Roman"/>
          <w:b/>
          <w:sz w:val="24"/>
          <w:szCs w:val="24"/>
        </w:rPr>
        <w:t>–  60 %</w:t>
      </w:r>
    </w:p>
    <w:p w14:paraId="6C353915" w14:textId="77777777" w:rsidR="00336AB3" w:rsidRPr="00873778" w:rsidRDefault="00336AB3" w:rsidP="00336AB3">
      <w:pPr>
        <w:ind w:left="426"/>
        <w:jc w:val="both"/>
        <w:rPr>
          <w:rFonts w:ascii="Times New Roman" w:hAnsi="Times New Roman" w:cs="Times New Roman"/>
          <w:b/>
          <w:bCs/>
          <w:sz w:val="24"/>
          <w:szCs w:val="24"/>
        </w:rPr>
      </w:pPr>
      <w:r w:rsidRPr="00873778">
        <w:rPr>
          <w:rFonts w:ascii="Times New Roman" w:hAnsi="Times New Roman" w:cs="Times New Roman"/>
          <w:b/>
          <w:sz w:val="24"/>
          <w:szCs w:val="24"/>
        </w:rPr>
        <w:t>- przedłużenie okresu gwarancji ( G ) – 20 %</w:t>
      </w:r>
    </w:p>
    <w:p w14:paraId="50DBBFDB" w14:textId="77777777" w:rsidR="00336AB3" w:rsidRPr="00873778" w:rsidRDefault="00336AB3" w:rsidP="00336AB3">
      <w:pPr>
        <w:ind w:left="426"/>
        <w:jc w:val="both"/>
        <w:rPr>
          <w:rFonts w:ascii="Times New Roman" w:hAnsi="Times New Roman" w:cs="Times New Roman"/>
          <w:b/>
          <w:sz w:val="24"/>
          <w:szCs w:val="24"/>
        </w:rPr>
      </w:pPr>
      <w:r w:rsidRPr="00873778">
        <w:rPr>
          <w:rFonts w:ascii="Times New Roman" w:hAnsi="Times New Roman" w:cs="Times New Roman"/>
          <w:b/>
          <w:sz w:val="24"/>
          <w:szCs w:val="24"/>
        </w:rPr>
        <w:t>- skrócenie terminu wykonania zamówienia ( T ) – 20 %</w:t>
      </w:r>
    </w:p>
    <w:p w14:paraId="7DEB9657" w14:textId="77777777" w:rsidR="00336AB3" w:rsidRPr="00873778" w:rsidRDefault="00336AB3" w:rsidP="00336AB3">
      <w:pPr>
        <w:spacing w:after="0" w:line="240" w:lineRule="auto"/>
        <w:ind w:left="425"/>
        <w:contextualSpacing/>
        <w:jc w:val="both"/>
        <w:rPr>
          <w:rFonts w:ascii="Times New Roman" w:hAnsi="Times New Roman" w:cs="Times New Roman"/>
          <w:sz w:val="24"/>
          <w:szCs w:val="24"/>
        </w:rPr>
      </w:pPr>
      <w:r w:rsidRPr="00873778">
        <w:rPr>
          <w:rFonts w:ascii="Times New Roman" w:hAnsi="Times New Roman" w:cs="Times New Roman"/>
          <w:sz w:val="24"/>
          <w:szCs w:val="24"/>
        </w:rPr>
        <w:t>Oceny ofert będzie dokonywała Komisja przetargowa.</w:t>
      </w:r>
    </w:p>
    <w:p w14:paraId="51F38AA7" w14:textId="77777777" w:rsidR="00336AB3" w:rsidRPr="00873778" w:rsidRDefault="00336AB3" w:rsidP="00336AB3">
      <w:pPr>
        <w:spacing w:after="0" w:line="240" w:lineRule="auto"/>
        <w:ind w:left="425"/>
        <w:jc w:val="both"/>
        <w:rPr>
          <w:rFonts w:ascii="Times New Roman" w:hAnsi="Times New Roman" w:cs="Times New Roman"/>
          <w:sz w:val="24"/>
          <w:szCs w:val="24"/>
        </w:rPr>
      </w:pPr>
      <w:r w:rsidRPr="00873778">
        <w:rPr>
          <w:rFonts w:ascii="Times New Roman" w:eastAsia="Calibri" w:hAnsi="Times New Roman" w:cs="Times New Roman"/>
          <w:sz w:val="24"/>
          <w:szCs w:val="24"/>
          <w:u w:val="single"/>
        </w:rPr>
        <w:t>Zamawiający za najkorzystniejszą uzna ofertę, która nie podlega odrzuceniu oraz uzyska</w:t>
      </w:r>
      <w:r w:rsidRPr="00873778">
        <w:rPr>
          <w:rFonts w:ascii="Times New Roman" w:hAnsi="Times New Roman" w:cs="Times New Roman"/>
          <w:sz w:val="24"/>
          <w:szCs w:val="24"/>
          <w:u w:val="single"/>
        </w:rPr>
        <w:t xml:space="preserve"> </w:t>
      </w:r>
      <w:r w:rsidRPr="00873778">
        <w:rPr>
          <w:rFonts w:ascii="Times New Roman" w:eastAsia="Arial Narrow" w:hAnsi="Times New Roman" w:cs="Times New Roman"/>
          <w:sz w:val="24"/>
          <w:szCs w:val="24"/>
          <w:u w:val="single"/>
        </w:rPr>
        <w:t>najwyższą sumę punktów w ocenianych kryteriach:</w:t>
      </w:r>
    </w:p>
    <w:p w14:paraId="071B1D09" w14:textId="77777777" w:rsidR="00336AB3" w:rsidRPr="00873778" w:rsidRDefault="00336AB3" w:rsidP="00336AB3">
      <w:pPr>
        <w:widowControl w:val="0"/>
        <w:tabs>
          <w:tab w:val="left" w:pos="371"/>
          <w:tab w:val="left" w:pos="851"/>
        </w:tabs>
        <w:suppressAutoHyphens/>
        <w:ind w:left="432"/>
        <w:rPr>
          <w:rFonts w:ascii="Times New Roman" w:eastAsia="Arial Narrow" w:hAnsi="Times New Roman" w:cs="Times New Roman"/>
          <w:sz w:val="24"/>
          <w:szCs w:val="24"/>
        </w:rPr>
      </w:pPr>
      <w:r w:rsidRPr="00873778">
        <w:rPr>
          <w:rFonts w:ascii="Times New Roman" w:eastAsia="Arial Narrow" w:hAnsi="Times New Roman" w:cs="Times New Roman"/>
          <w:sz w:val="24"/>
          <w:szCs w:val="24"/>
        </w:rPr>
        <w:t xml:space="preserve">                 Suma punktów = C + G + T </w:t>
      </w:r>
    </w:p>
    <w:p w14:paraId="413FEC3D" w14:textId="77777777" w:rsidR="00336AB3" w:rsidRPr="00873778" w:rsidRDefault="00336AB3" w:rsidP="00336AB3">
      <w:pPr>
        <w:spacing w:after="0" w:line="240" w:lineRule="auto"/>
        <w:ind w:left="426"/>
        <w:jc w:val="both"/>
        <w:rPr>
          <w:rFonts w:ascii="Times New Roman" w:hAnsi="Times New Roman" w:cs="Times New Roman"/>
          <w:sz w:val="24"/>
          <w:szCs w:val="24"/>
        </w:rPr>
      </w:pPr>
      <w:r w:rsidRPr="00873778">
        <w:rPr>
          <w:rFonts w:ascii="Times New Roman" w:eastAsia="Calibri" w:hAnsi="Times New Roman" w:cs="Times New Roman"/>
          <w:sz w:val="24"/>
          <w:szCs w:val="24"/>
        </w:rPr>
        <w:t xml:space="preserve">Maksymalna liczba punktów w kryterium równa jest określonej wadze kryterium w </w:t>
      </w:r>
      <w:r w:rsidRPr="00873778">
        <w:rPr>
          <w:rFonts w:ascii="Times New Roman" w:eastAsia="Calibri" w:hAnsi="Times New Roman" w:cs="Times New Roman"/>
          <w:iCs/>
          <w:sz w:val="24"/>
          <w:szCs w:val="24"/>
        </w:rPr>
        <w:t>%.</w:t>
      </w:r>
      <w:r w:rsidRPr="00873778">
        <w:rPr>
          <w:rFonts w:ascii="Times New Roman" w:hAnsi="Times New Roman" w:cs="Times New Roman"/>
          <w:sz w:val="24"/>
          <w:szCs w:val="24"/>
        </w:rPr>
        <w:t xml:space="preserve"> </w:t>
      </w:r>
      <w:r w:rsidRPr="00873778">
        <w:rPr>
          <w:rFonts w:ascii="Times New Roman" w:eastAsia="Calibri" w:hAnsi="Times New Roman" w:cs="Times New Roman"/>
          <w:sz w:val="24"/>
          <w:szCs w:val="24"/>
        </w:rPr>
        <w:t>Ocena łączna stanowi sumę punktów uzyskanych w ramach poszczególnych kryteriów.</w:t>
      </w:r>
      <w:r w:rsidRPr="00873778">
        <w:rPr>
          <w:rFonts w:ascii="Times New Roman" w:hAnsi="Times New Roman" w:cs="Times New Roman"/>
          <w:sz w:val="24"/>
          <w:szCs w:val="24"/>
        </w:rPr>
        <w:t xml:space="preserve"> </w:t>
      </w:r>
      <w:r w:rsidRPr="00873778">
        <w:rPr>
          <w:rFonts w:ascii="Times New Roman" w:eastAsia="Calibri" w:hAnsi="Times New Roman" w:cs="Times New Roman"/>
          <w:sz w:val="24"/>
          <w:szCs w:val="24"/>
        </w:rPr>
        <w:t>Uzyskana liczba punktów w ramach kryterium zaokrąglana będzie do drugiego miejsca</w:t>
      </w:r>
      <w:r w:rsidRPr="00873778">
        <w:rPr>
          <w:rFonts w:ascii="Times New Roman" w:eastAsia="Calibri" w:hAnsi="Times New Roman" w:cs="Times New Roman"/>
          <w:sz w:val="24"/>
          <w:szCs w:val="24"/>
        </w:rPr>
        <w:br/>
        <w:t>po</w:t>
      </w:r>
      <w:r w:rsidRPr="00873778">
        <w:rPr>
          <w:rFonts w:ascii="Times New Roman" w:hAnsi="Times New Roman" w:cs="Times New Roman"/>
          <w:sz w:val="24"/>
          <w:szCs w:val="24"/>
        </w:rPr>
        <w:t xml:space="preserve"> </w:t>
      </w:r>
      <w:r w:rsidRPr="00873778">
        <w:rPr>
          <w:rFonts w:ascii="Times New Roman" w:eastAsia="Calibri" w:hAnsi="Times New Roman" w:cs="Times New Roman"/>
          <w:sz w:val="24"/>
          <w:szCs w:val="24"/>
        </w:rPr>
        <w:t>przecinku.</w:t>
      </w:r>
    </w:p>
    <w:p w14:paraId="4C56BFEB" w14:textId="77777777" w:rsidR="00336AB3" w:rsidRPr="00873778" w:rsidRDefault="00336AB3" w:rsidP="00336AB3">
      <w:pPr>
        <w:jc w:val="both"/>
        <w:rPr>
          <w:rFonts w:ascii="Times New Roman" w:hAnsi="Times New Roman" w:cs="Times New Roman"/>
          <w:sz w:val="24"/>
          <w:szCs w:val="24"/>
        </w:rPr>
      </w:pPr>
    </w:p>
    <w:p w14:paraId="370D7975" w14:textId="77777777" w:rsidR="00336AB3" w:rsidRPr="00873778" w:rsidRDefault="00336AB3" w:rsidP="00336AB3">
      <w:pPr>
        <w:spacing w:after="0" w:line="240" w:lineRule="auto"/>
        <w:ind w:left="426"/>
        <w:jc w:val="both"/>
        <w:rPr>
          <w:rFonts w:ascii="Times New Roman" w:hAnsi="Times New Roman" w:cs="Times New Roman"/>
          <w:sz w:val="24"/>
          <w:szCs w:val="24"/>
        </w:rPr>
      </w:pPr>
      <w:r w:rsidRPr="00873778">
        <w:rPr>
          <w:rFonts w:ascii="Times New Roman" w:eastAsia="Calibri" w:hAnsi="Times New Roman" w:cs="Times New Roman"/>
          <w:sz w:val="24"/>
          <w:szCs w:val="24"/>
        </w:rPr>
        <w:t>Przyznawanie ilości punktów poszczególnym ofertom odbywać się będzie</w:t>
      </w:r>
      <w:r w:rsidRPr="00873778">
        <w:rPr>
          <w:rFonts w:ascii="Times New Roman" w:eastAsia="Calibri" w:hAnsi="Times New Roman" w:cs="Times New Roman"/>
          <w:sz w:val="24"/>
          <w:szCs w:val="24"/>
        </w:rPr>
        <w:br/>
        <w:t>wg</w:t>
      </w:r>
      <w:r w:rsidRPr="00873778">
        <w:rPr>
          <w:rFonts w:ascii="Times New Roman" w:hAnsi="Times New Roman" w:cs="Times New Roman"/>
          <w:sz w:val="24"/>
          <w:szCs w:val="24"/>
        </w:rPr>
        <w:t xml:space="preserve"> </w:t>
      </w:r>
      <w:r w:rsidRPr="00873778">
        <w:rPr>
          <w:rFonts w:ascii="Times New Roman" w:eastAsia="Calibri" w:hAnsi="Times New Roman" w:cs="Times New Roman"/>
          <w:sz w:val="24"/>
          <w:szCs w:val="24"/>
        </w:rPr>
        <w:t>następujących zasad:</w:t>
      </w:r>
    </w:p>
    <w:p w14:paraId="1F4D943F" w14:textId="77777777" w:rsidR="007D63CA" w:rsidRPr="00873778" w:rsidRDefault="007D63CA" w:rsidP="00336AB3">
      <w:pPr>
        <w:jc w:val="both"/>
        <w:rPr>
          <w:rFonts w:ascii="Times New Roman" w:hAnsi="Times New Roman" w:cs="Times New Roman"/>
          <w:sz w:val="24"/>
          <w:szCs w:val="24"/>
        </w:rPr>
      </w:pPr>
    </w:p>
    <w:p w14:paraId="67BB9D9E" w14:textId="77777777" w:rsidR="00336AB3" w:rsidRPr="00873778" w:rsidRDefault="00336AB3" w:rsidP="00E1464B">
      <w:pPr>
        <w:pStyle w:val="Akapitzlist"/>
        <w:numPr>
          <w:ilvl w:val="3"/>
          <w:numId w:val="4"/>
        </w:numPr>
        <w:tabs>
          <w:tab w:val="num" w:pos="426"/>
        </w:tabs>
        <w:spacing w:after="0" w:line="240" w:lineRule="auto"/>
        <w:ind w:left="851"/>
        <w:contextualSpacing w:val="0"/>
        <w:jc w:val="both"/>
        <w:rPr>
          <w:rFonts w:ascii="Times New Roman" w:hAnsi="Times New Roman" w:cs="Times New Roman"/>
          <w:b/>
          <w:sz w:val="24"/>
          <w:szCs w:val="24"/>
          <w:u w:val="single"/>
        </w:rPr>
      </w:pPr>
      <w:r w:rsidRPr="00873778">
        <w:rPr>
          <w:rFonts w:ascii="Times New Roman" w:hAnsi="Times New Roman" w:cs="Times New Roman"/>
          <w:b/>
          <w:sz w:val="24"/>
          <w:szCs w:val="24"/>
          <w:u w:val="single"/>
        </w:rPr>
        <w:t>C – cena w zł:</w:t>
      </w:r>
    </w:p>
    <w:p w14:paraId="239A9EDA" w14:textId="6D8D219B" w:rsidR="00336AB3" w:rsidRPr="00873778" w:rsidRDefault="00336AB3" w:rsidP="00336AB3">
      <w:pPr>
        <w:tabs>
          <w:tab w:val="left" w:pos="426"/>
        </w:tabs>
        <w:autoSpaceDE w:val="0"/>
        <w:autoSpaceDN w:val="0"/>
        <w:adjustRightInd w:val="0"/>
        <w:ind w:left="426" w:hanging="6"/>
        <w:jc w:val="both"/>
        <w:rPr>
          <w:rFonts w:ascii="Times New Roman" w:eastAsia="Calibri" w:hAnsi="Times New Roman" w:cs="Times New Roman"/>
          <w:sz w:val="24"/>
          <w:szCs w:val="24"/>
        </w:rPr>
      </w:pPr>
      <w:r w:rsidRPr="00873778">
        <w:rPr>
          <w:rFonts w:ascii="Times New Roman" w:eastAsia="Calibri" w:hAnsi="Times New Roman" w:cs="Times New Roman"/>
          <w:sz w:val="24"/>
          <w:szCs w:val="24"/>
        </w:rPr>
        <w:t xml:space="preserve">Ocena w zakresie kryterium </w:t>
      </w:r>
      <w:r w:rsidRPr="00873778">
        <w:rPr>
          <w:rFonts w:ascii="Times New Roman" w:eastAsia="Calibri" w:hAnsi="Times New Roman" w:cs="Times New Roman"/>
          <w:b/>
          <w:sz w:val="24"/>
          <w:szCs w:val="24"/>
        </w:rPr>
        <w:t>cena</w:t>
      </w:r>
      <w:r w:rsidRPr="00873778">
        <w:rPr>
          <w:rFonts w:ascii="Times New Roman" w:eastAsia="Calibri" w:hAnsi="Times New Roman" w:cs="Times New Roman"/>
          <w:sz w:val="24"/>
          <w:szCs w:val="24"/>
        </w:rPr>
        <w:t xml:space="preserve"> zostanie dokonana na podstawie wypełnionego „Formularza oferty", stanowiącego załącznik nr </w:t>
      </w:r>
      <w:r w:rsidR="00E1464B" w:rsidRPr="00873778">
        <w:rPr>
          <w:rFonts w:ascii="Times New Roman" w:eastAsia="Calibri" w:hAnsi="Times New Roman" w:cs="Times New Roman"/>
          <w:sz w:val="24"/>
          <w:szCs w:val="24"/>
        </w:rPr>
        <w:t>1</w:t>
      </w:r>
      <w:r w:rsidRPr="00873778">
        <w:rPr>
          <w:rFonts w:ascii="Times New Roman" w:eastAsia="Calibri" w:hAnsi="Times New Roman" w:cs="Times New Roman"/>
          <w:sz w:val="24"/>
          <w:szCs w:val="24"/>
        </w:rPr>
        <w:t xml:space="preserve"> do </w:t>
      </w:r>
      <w:proofErr w:type="spellStart"/>
      <w:r w:rsidRPr="00873778">
        <w:rPr>
          <w:rFonts w:ascii="Times New Roman" w:eastAsia="Calibri" w:hAnsi="Times New Roman" w:cs="Times New Roman"/>
          <w:sz w:val="24"/>
          <w:szCs w:val="24"/>
        </w:rPr>
        <w:t>swz</w:t>
      </w:r>
      <w:proofErr w:type="spellEnd"/>
      <w:r w:rsidRPr="00873778">
        <w:rPr>
          <w:rFonts w:ascii="Times New Roman" w:eastAsia="Calibri" w:hAnsi="Times New Roman" w:cs="Times New Roman"/>
          <w:sz w:val="24"/>
          <w:szCs w:val="24"/>
        </w:rPr>
        <w:t xml:space="preserve"> i złożonej w nim deklaracji wykonawcy.</w:t>
      </w:r>
    </w:p>
    <w:p w14:paraId="7DCCCC9C" w14:textId="77777777" w:rsidR="00336AB3" w:rsidRPr="00873778" w:rsidRDefault="00336AB3" w:rsidP="00336AB3">
      <w:pPr>
        <w:tabs>
          <w:tab w:val="num" w:pos="426"/>
        </w:tabs>
        <w:ind w:left="426"/>
        <w:jc w:val="both"/>
        <w:rPr>
          <w:rFonts w:ascii="Times New Roman" w:hAnsi="Times New Roman" w:cs="Times New Roman"/>
          <w:sz w:val="24"/>
          <w:szCs w:val="24"/>
        </w:rPr>
      </w:pPr>
      <w:r w:rsidRPr="00873778">
        <w:rPr>
          <w:rFonts w:ascii="Times New Roman" w:eastAsia="Arial Narrow" w:hAnsi="Times New Roman" w:cs="Times New Roman"/>
          <w:sz w:val="24"/>
          <w:szCs w:val="24"/>
        </w:rPr>
        <w:t>Punkty przyznawane za kryterium ceny będą liczone według następującego wzoru</w:t>
      </w:r>
      <w:r w:rsidRPr="00873778">
        <w:rPr>
          <w:rFonts w:ascii="Times New Roman" w:hAnsi="Times New Roman" w:cs="Times New Roman"/>
          <w:sz w:val="24"/>
          <w:szCs w:val="24"/>
        </w:rPr>
        <w:t>:</w:t>
      </w:r>
    </w:p>
    <w:p w14:paraId="34D27E73" w14:textId="77777777" w:rsidR="00336AB3" w:rsidRPr="00873778" w:rsidRDefault="00336AB3" w:rsidP="00336AB3">
      <w:pPr>
        <w:autoSpaceDE w:val="0"/>
        <w:autoSpaceDN w:val="0"/>
        <w:adjustRightInd w:val="0"/>
        <w:rPr>
          <w:rFonts w:ascii="Times New Roman" w:eastAsia="Calibri" w:hAnsi="Times New Roman" w:cs="Times New Roman"/>
          <w:sz w:val="24"/>
          <w:szCs w:val="24"/>
        </w:rPr>
      </w:pPr>
      <w:r w:rsidRPr="00873778">
        <w:rPr>
          <w:rFonts w:ascii="Times New Roman" w:eastAsia="Calibri" w:hAnsi="Times New Roman" w:cs="Times New Roman"/>
          <w:sz w:val="24"/>
          <w:szCs w:val="24"/>
        </w:rPr>
        <w:t xml:space="preserve">                                               najniższa cena spośród wszystkich ofert nie odrzuconych </w:t>
      </w:r>
    </w:p>
    <w:p w14:paraId="0A49CC56" w14:textId="77777777" w:rsidR="00336AB3" w:rsidRPr="00873778" w:rsidRDefault="00336AB3" w:rsidP="00336AB3">
      <w:pPr>
        <w:ind w:left="426"/>
        <w:rPr>
          <w:rFonts w:ascii="Times New Roman" w:hAnsi="Times New Roman" w:cs="Times New Roman"/>
          <w:sz w:val="24"/>
          <w:szCs w:val="24"/>
        </w:rPr>
      </w:pPr>
      <w:r w:rsidRPr="00873778">
        <w:rPr>
          <w:rFonts w:ascii="Times New Roman" w:hAnsi="Times New Roman" w:cs="Times New Roman"/>
          <w:b/>
          <w:sz w:val="24"/>
          <w:szCs w:val="24"/>
        </w:rPr>
        <w:t>C wartość punktowa</w:t>
      </w:r>
      <w:r w:rsidRPr="00873778">
        <w:rPr>
          <w:rFonts w:ascii="Times New Roman" w:hAnsi="Times New Roman" w:cs="Times New Roman"/>
          <w:sz w:val="24"/>
          <w:szCs w:val="24"/>
        </w:rPr>
        <w:t xml:space="preserve"> = ---------------------------------------------------------------------- x 60</w:t>
      </w:r>
    </w:p>
    <w:p w14:paraId="4C30A874" w14:textId="77777777" w:rsidR="00336AB3" w:rsidRPr="00873778" w:rsidRDefault="00336AB3" w:rsidP="00336AB3">
      <w:pPr>
        <w:ind w:left="3206" w:firstLine="334"/>
        <w:rPr>
          <w:rFonts w:ascii="Times New Roman" w:hAnsi="Times New Roman" w:cs="Times New Roman"/>
          <w:sz w:val="24"/>
          <w:szCs w:val="24"/>
        </w:rPr>
      </w:pPr>
      <w:r w:rsidRPr="00873778">
        <w:rPr>
          <w:rFonts w:ascii="Times New Roman" w:hAnsi="Times New Roman" w:cs="Times New Roman"/>
          <w:sz w:val="24"/>
          <w:szCs w:val="24"/>
        </w:rPr>
        <w:t xml:space="preserve">         cena oferty badanej</w:t>
      </w:r>
    </w:p>
    <w:p w14:paraId="079C0C53" w14:textId="77777777" w:rsidR="00336AB3" w:rsidRPr="00873778" w:rsidRDefault="00336AB3" w:rsidP="00E1464B">
      <w:pPr>
        <w:widowControl w:val="0"/>
        <w:numPr>
          <w:ilvl w:val="0"/>
          <w:numId w:val="13"/>
        </w:numPr>
        <w:tabs>
          <w:tab w:val="left" w:pos="371"/>
          <w:tab w:val="left" w:pos="851"/>
        </w:tabs>
        <w:suppressAutoHyphens/>
        <w:spacing w:after="0" w:line="240" w:lineRule="auto"/>
        <w:ind w:hanging="6"/>
        <w:jc w:val="both"/>
        <w:rPr>
          <w:rFonts w:ascii="Times New Roman" w:eastAsia="Arial Narrow" w:hAnsi="Times New Roman" w:cs="Times New Roman"/>
          <w:sz w:val="24"/>
          <w:szCs w:val="24"/>
        </w:rPr>
      </w:pPr>
      <w:r w:rsidRPr="00873778">
        <w:rPr>
          <w:rFonts w:ascii="Times New Roman" w:eastAsia="Arial Narrow" w:hAnsi="Times New Roman" w:cs="Times New Roman"/>
          <w:sz w:val="24"/>
          <w:szCs w:val="24"/>
        </w:rPr>
        <w:t>Przy ocenie ofert brana będzie pod uwagę kwota brutto.</w:t>
      </w:r>
    </w:p>
    <w:p w14:paraId="08918D6C" w14:textId="77777777" w:rsidR="00336AB3" w:rsidRPr="00873778" w:rsidRDefault="00336AB3" w:rsidP="00336AB3">
      <w:pPr>
        <w:widowControl w:val="0"/>
        <w:tabs>
          <w:tab w:val="left" w:pos="371"/>
          <w:tab w:val="left" w:pos="851"/>
        </w:tabs>
        <w:suppressAutoHyphens/>
        <w:jc w:val="both"/>
        <w:rPr>
          <w:rFonts w:ascii="Times New Roman" w:eastAsia="Arial Narrow" w:hAnsi="Times New Roman" w:cs="Times New Roman"/>
          <w:sz w:val="24"/>
          <w:szCs w:val="24"/>
        </w:rPr>
      </w:pPr>
    </w:p>
    <w:p w14:paraId="52EB145B" w14:textId="77777777" w:rsidR="00336AB3" w:rsidRPr="00873778" w:rsidRDefault="00336AB3" w:rsidP="00E1464B">
      <w:pPr>
        <w:pStyle w:val="Akapitzlist"/>
        <w:numPr>
          <w:ilvl w:val="3"/>
          <w:numId w:val="4"/>
        </w:numPr>
        <w:tabs>
          <w:tab w:val="left" w:pos="851"/>
        </w:tabs>
        <w:autoSpaceDE w:val="0"/>
        <w:autoSpaceDN w:val="0"/>
        <w:adjustRightInd w:val="0"/>
        <w:spacing w:after="0" w:line="240" w:lineRule="auto"/>
        <w:ind w:left="709"/>
        <w:jc w:val="both"/>
        <w:rPr>
          <w:rFonts w:ascii="Times New Roman" w:eastAsia="Calibri" w:hAnsi="Times New Roman" w:cs="Times New Roman"/>
          <w:sz w:val="24"/>
          <w:szCs w:val="24"/>
        </w:rPr>
      </w:pPr>
      <w:r w:rsidRPr="00873778">
        <w:rPr>
          <w:rFonts w:ascii="Times New Roman" w:hAnsi="Times New Roman" w:cs="Times New Roman"/>
          <w:b/>
          <w:sz w:val="24"/>
          <w:szCs w:val="24"/>
          <w:u w:val="single"/>
        </w:rPr>
        <w:t>G – przedłużenie okresu gwarancji -  w latach</w:t>
      </w:r>
    </w:p>
    <w:p w14:paraId="1F78D77B" w14:textId="77777777" w:rsidR="00336AB3" w:rsidRPr="00873778" w:rsidRDefault="00336AB3" w:rsidP="00336AB3">
      <w:pPr>
        <w:pStyle w:val="Akapitzlist"/>
        <w:tabs>
          <w:tab w:val="left" w:pos="851"/>
        </w:tabs>
        <w:autoSpaceDE w:val="0"/>
        <w:autoSpaceDN w:val="0"/>
        <w:adjustRightInd w:val="0"/>
        <w:spacing w:after="0" w:line="240" w:lineRule="auto"/>
        <w:ind w:left="709"/>
        <w:jc w:val="both"/>
        <w:rPr>
          <w:rFonts w:ascii="Times New Roman" w:eastAsia="Calibri" w:hAnsi="Times New Roman" w:cs="Times New Roman"/>
          <w:sz w:val="24"/>
          <w:szCs w:val="24"/>
        </w:rPr>
      </w:pPr>
    </w:p>
    <w:p w14:paraId="79EF5642" w14:textId="77777777" w:rsidR="00336AB3" w:rsidRPr="00873778" w:rsidRDefault="00336AB3" w:rsidP="00336AB3">
      <w:pPr>
        <w:tabs>
          <w:tab w:val="left" w:pos="851"/>
        </w:tabs>
        <w:autoSpaceDE w:val="0"/>
        <w:autoSpaceDN w:val="0"/>
        <w:adjustRightInd w:val="0"/>
        <w:ind w:left="426"/>
        <w:contextualSpacing/>
        <w:jc w:val="both"/>
        <w:rPr>
          <w:rFonts w:ascii="Times New Roman" w:eastAsia="Calibri" w:hAnsi="Times New Roman" w:cs="Times New Roman"/>
          <w:sz w:val="24"/>
          <w:szCs w:val="24"/>
        </w:rPr>
      </w:pPr>
      <w:r w:rsidRPr="00873778">
        <w:rPr>
          <w:rFonts w:ascii="Times New Roman" w:eastAsia="Calibri" w:hAnsi="Times New Roman" w:cs="Times New Roman"/>
          <w:sz w:val="24"/>
          <w:szCs w:val="24"/>
        </w:rPr>
        <w:t>Minimalne wymagania Zamawiającego dotyczące gwarancji na przedmiot zamówienia przedstawiają się następująco:</w:t>
      </w:r>
    </w:p>
    <w:p w14:paraId="6DCD143D" w14:textId="77777777" w:rsidR="00336AB3" w:rsidRPr="00873778" w:rsidRDefault="00336AB3" w:rsidP="00E1464B">
      <w:pPr>
        <w:pStyle w:val="Akapitzlist"/>
        <w:numPr>
          <w:ilvl w:val="0"/>
          <w:numId w:val="14"/>
        </w:numPr>
        <w:tabs>
          <w:tab w:val="left" w:pos="851"/>
        </w:tabs>
        <w:autoSpaceDE w:val="0"/>
        <w:autoSpaceDN w:val="0"/>
        <w:adjustRightInd w:val="0"/>
        <w:spacing w:after="0" w:line="240" w:lineRule="auto"/>
        <w:ind w:left="851"/>
        <w:jc w:val="both"/>
        <w:rPr>
          <w:rFonts w:ascii="Times New Roman" w:eastAsia="Calibri" w:hAnsi="Times New Roman" w:cs="Times New Roman"/>
          <w:b/>
          <w:sz w:val="24"/>
          <w:szCs w:val="24"/>
        </w:rPr>
      </w:pPr>
      <w:bookmarkStart w:id="4" w:name="_Hlk51839242"/>
      <w:r w:rsidRPr="00873778">
        <w:rPr>
          <w:rFonts w:ascii="Times New Roman" w:eastAsia="Calibri" w:hAnsi="Times New Roman" w:cs="Times New Roman"/>
          <w:b/>
          <w:sz w:val="24"/>
          <w:szCs w:val="24"/>
        </w:rPr>
        <w:t>na usterki mechaniczne – minimum 2 lata bez limitu kilometrów</w:t>
      </w:r>
    </w:p>
    <w:bookmarkEnd w:id="4"/>
    <w:p w14:paraId="6F8E6882" w14:textId="77777777" w:rsidR="00336AB3" w:rsidRPr="00873778" w:rsidRDefault="00336AB3" w:rsidP="00E1464B">
      <w:pPr>
        <w:pStyle w:val="Akapitzlist"/>
        <w:numPr>
          <w:ilvl w:val="0"/>
          <w:numId w:val="14"/>
        </w:numPr>
        <w:tabs>
          <w:tab w:val="left" w:pos="851"/>
        </w:tabs>
        <w:autoSpaceDE w:val="0"/>
        <w:autoSpaceDN w:val="0"/>
        <w:adjustRightInd w:val="0"/>
        <w:spacing w:after="0" w:line="240" w:lineRule="auto"/>
        <w:ind w:left="851"/>
        <w:jc w:val="both"/>
        <w:rPr>
          <w:rFonts w:ascii="Times New Roman" w:eastAsia="Calibri" w:hAnsi="Times New Roman" w:cs="Times New Roman"/>
          <w:b/>
          <w:sz w:val="24"/>
          <w:szCs w:val="24"/>
        </w:rPr>
      </w:pPr>
      <w:r w:rsidRPr="00873778">
        <w:rPr>
          <w:rFonts w:ascii="Times New Roman" w:eastAsia="Calibri" w:hAnsi="Times New Roman" w:cs="Times New Roman"/>
          <w:b/>
          <w:sz w:val="24"/>
          <w:szCs w:val="24"/>
        </w:rPr>
        <w:t>na perforację korozyjną nadwozia – minimum 10 lat</w:t>
      </w:r>
    </w:p>
    <w:p w14:paraId="454C4946" w14:textId="77777777" w:rsidR="00336AB3" w:rsidRPr="00873778" w:rsidRDefault="00336AB3" w:rsidP="00336AB3">
      <w:pPr>
        <w:tabs>
          <w:tab w:val="left" w:pos="851"/>
        </w:tabs>
        <w:autoSpaceDE w:val="0"/>
        <w:autoSpaceDN w:val="0"/>
        <w:adjustRightInd w:val="0"/>
        <w:contextualSpacing/>
        <w:jc w:val="both"/>
        <w:rPr>
          <w:rFonts w:ascii="Times New Roman" w:eastAsia="Calibri" w:hAnsi="Times New Roman" w:cs="Times New Roman"/>
          <w:sz w:val="24"/>
          <w:szCs w:val="24"/>
        </w:rPr>
      </w:pPr>
    </w:p>
    <w:p w14:paraId="1AA3DA9F" w14:textId="77777777" w:rsidR="00336AB3" w:rsidRPr="00873778" w:rsidRDefault="00336AB3" w:rsidP="00336AB3">
      <w:pPr>
        <w:pStyle w:val="Akapitzlist"/>
        <w:tabs>
          <w:tab w:val="left" w:pos="851"/>
        </w:tabs>
        <w:autoSpaceDE w:val="0"/>
        <w:autoSpaceDN w:val="0"/>
        <w:adjustRightInd w:val="0"/>
        <w:spacing w:after="0" w:line="240" w:lineRule="auto"/>
        <w:ind w:left="142" w:firstLine="425"/>
        <w:jc w:val="both"/>
        <w:rPr>
          <w:rFonts w:ascii="Times New Roman" w:eastAsia="Calibri" w:hAnsi="Times New Roman" w:cs="Times New Roman"/>
          <w:bCs/>
          <w:sz w:val="24"/>
          <w:szCs w:val="24"/>
        </w:rPr>
      </w:pPr>
      <w:r w:rsidRPr="00873778">
        <w:rPr>
          <w:rFonts w:ascii="Times New Roman" w:eastAsia="Calibri" w:hAnsi="Times New Roman" w:cs="Times New Roman"/>
          <w:sz w:val="24"/>
          <w:szCs w:val="24"/>
        </w:rPr>
        <w:t xml:space="preserve">Wykonawca może zaproponować </w:t>
      </w:r>
      <w:r w:rsidRPr="00873778">
        <w:rPr>
          <w:rFonts w:ascii="Times New Roman" w:eastAsia="Calibri" w:hAnsi="Times New Roman" w:cs="Times New Roman"/>
          <w:b/>
          <w:sz w:val="24"/>
          <w:szCs w:val="24"/>
        </w:rPr>
        <w:t>przedłużenie</w:t>
      </w:r>
      <w:r w:rsidRPr="00873778">
        <w:rPr>
          <w:rFonts w:ascii="Times New Roman" w:eastAsia="Calibri" w:hAnsi="Times New Roman" w:cs="Times New Roman"/>
          <w:sz w:val="24"/>
          <w:szCs w:val="24"/>
        </w:rPr>
        <w:t xml:space="preserve"> </w:t>
      </w:r>
      <w:r w:rsidRPr="00873778">
        <w:rPr>
          <w:rFonts w:ascii="Times New Roman" w:eastAsia="Calibri" w:hAnsi="Times New Roman" w:cs="Times New Roman"/>
          <w:b/>
          <w:sz w:val="24"/>
          <w:szCs w:val="24"/>
        </w:rPr>
        <w:t xml:space="preserve">minimalnego okresu gwarancji o 1 rok lub o 2 lata w każdym rodzaju gwarancji wymienionym powyżej, </w:t>
      </w:r>
      <w:r w:rsidRPr="00873778">
        <w:rPr>
          <w:rFonts w:ascii="Times New Roman" w:eastAsia="Calibri" w:hAnsi="Times New Roman" w:cs="Times New Roman"/>
          <w:bCs/>
          <w:sz w:val="24"/>
          <w:szCs w:val="24"/>
        </w:rPr>
        <w:t>i tak:</w:t>
      </w:r>
    </w:p>
    <w:p w14:paraId="1B06D796" w14:textId="77777777" w:rsidR="00336AB3" w:rsidRPr="00873778" w:rsidRDefault="00336AB3" w:rsidP="00336AB3">
      <w:pPr>
        <w:pStyle w:val="Akapitzlist"/>
        <w:tabs>
          <w:tab w:val="left" w:pos="851"/>
        </w:tabs>
        <w:autoSpaceDE w:val="0"/>
        <w:autoSpaceDN w:val="0"/>
        <w:adjustRightInd w:val="0"/>
        <w:spacing w:after="0" w:line="240" w:lineRule="auto"/>
        <w:ind w:left="142" w:firstLine="425"/>
        <w:jc w:val="both"/>
        <w:rPr>
          <w:rFonts w:ascii="Times New Roman" w:eastAsia="Calibri" w:hAnsi="Times New Roman" w:cs="Times New Roman"/>
          <w:b/>
          <w:sz w:val="24"/>
          <w:szCs w:val="24"/>
        </w:rPr>
      </w:pPr>
    </w:p>
    <w:p w14:paraId="70895674" w14:textId="77777777" w:rsidR="00336AB3" w:rsidRPr="00873778" w:rsidRDefault="00336AB3" w:rsidP="00336AB3">
      <w:pPr>
        <w:pStyle w:val="Akapitzlist"/>
        <w:tabs>
          <w:tab w:val="left" w:pos="851"/>
        </w:tabs>
        <w:autoSpaceDE w:val="0"/>
        <w:autoSpaceDN w:val="0"/>
        <w:adjustRightInd w:val="0"/>
        <w:spacing w:after="0" w:line="240" w:lineRule="auto"/>
        <w:ind w:left="142" w:firstLine="425"/>
        <w:jc w:val="both"/>
        <w:rPr>
          <w:rFonts w:ascii="Times New Roman" w:eastAsia="Calibri" w:hAnsi="Times New Roman" w:cs="Times New Roman"/>
          <w:sz w:val="24"/>
          <w:szCs w:val="24"/>
        </w:rPr>
      </w:pPr>
      <w:r w:rsidRPr="00873778">
        <w:rPr>
          <w:rFonts w:ascii="Times New Roman" w:eastAsia="Calibri" w:hAnsi="Times New Roman" w:cs="Times New Roman"/>
          <w:sz w:val="24"/>
          <w:szCs w:val="24"/>
        </w:rPr>
        <w:t xml:space="preserve">Wykonawca, który w ofercie zaproponuje przedłużenie minimalnego okresu gwarancji </w:t>
      </w:r>
      <w:r w:rsidRPr="00873778">
        <w:rPr>
          <w:rFonts w:ascii="Times New Roman" w:eastAsia="Calibri" w:hAnsi="Times New Roman" w:cs="Times New Roman"/>
          <w:b/>
          <w:sz w:val="24"/>
          <w:szCs w:val="24"/>
        </w:rPr>
        <w:t xml:space="preserve">o 1 rok </w:t>
      </w:r>
      <w:r w:rsidRPr="00873778">
        <w:rPr>
          <w:rFonts w:ascii="Times New Roman" w:eastAsia="Calibri" w:hAnsi="Times New Roman" w:cs="Times New Roman"/>
          <w:sz w:val="24"/>
          <w:szCs w:val="24"/>
        </w:rPr>
        <w:t>w danym rodzaju (jednej z dwóch):</w:t>
      </w:r>
    </w:p>
    <w:p w14:paraId="5FC68C7C" w14:textId="77777777" w:rsidR="00336AB3" w:rsidRPr="00873778" w:rsidRDefault="00336AB3" w:rsidP="00E1464B">
      <w:pPr>
        <w:pStyle w:val="Akapitzlist"/>
        <w:numPr>
          <w:ilvl w:val="0"/>
          <w:numId w:val="15"/>
        </w:numPr>
        <w:tabs>
          <w:tab w:val="left" w:pos="851"/>
        </w:tabs>
        <w:autoSpaceDE w:val="0"/>
        <w:autoSpaceDN w:val="0"/>
        <w:adjustRightInd w:val="0"/>
        <w:spacing w:after="0" w:line="240" w:lineRule="auto"/>
        <w:jc w:val="both"/>
        <w:rPr>
          <w:rFonts w:ascii="Times New Roman" w:eastAsia="Calibri" w:hAnsi="Times New Roman" w:cs="Times New Roman"/>
          <w:b/>
          <w:bCs/>
          <w:sz w:val="24"/>
          <w:szCs w:val="24"/>
        </w:rPr>
      </w:pPr>
      <w:bookmarkStart w:id="5" w:name="_Hlk51839337"/>
      <w:r w:rsidRPr="00873778">
        <w:rPr>
          <w:rFonts w:ascii="Times New Roman" w:eastAsia="Calibri" w:hAnsi="Times New Roman" w:cs="Times New Roman"/>
          <w:sz w:val="24"/>
          <w:szCs w:val="24"/>
        </w:rPr>
        <w:t xml:space="preserve">na usterki mechaniczne – </w:t>
      </w:r>
      <w:r w:rsidRPr="00873778">
        <w:rPr>
          <w:rFonts w:ascii="Times New Roman" w:eastAsia="Calibri" w:hAnsi="Times New Roman" w:cs="Times New Roman"/>
          <w:b/>
          <w:bCs/>
          <w:sz w:val="24"/>
          <w:szCs w:val="24"/>
        </w:rPr>
        <w:t>3 lata bez limitu kilometrów - otrzyma 5 punktów.</w:t>
      </w:r>
    </w:p>
    <w:p w14:paraId="5F08640F" w14:textId="77777777" w:rsidR="00336AB3" w:rsidRPr="00873778" w:rsidRDefault="00336AB3" w:rsidP="00E1464B">
      <w:pPr>
        <w:pStyle w:val="Akapitzlist"/>
        <w:numPr>
          <w:ilvl w:val="0"/>
          <w:numId w:val="15"/>
        </w:numPr>
        <w:spacing w:after="200" w:line="276" w:lineRule="auto"/>
        <w:contextualSpacing w:val="0"/>
        <w:rPr>
          <w:rFonts w:ascii="Times New Roman" w:eastAsia="Calibri" w:hAnsi="Times New Roman" w:cs="Times New Roman"/>
          <w:sz w:val="24"/>
          <w:szCs w:val="24"/>
        </w:rPr>
      </w:pPr>
      <w:r w:rsidRPr="00873778">
        <w:rPr>
          <w:rFonts w:ascii="Times New Roman" w:eastAsia="Calibri" w:hAnsi="Times New Roman" w:cs="Times New Roman"/>
          <w:sz w:val="24"/>
          <w:szCs w:val="24"/>
        </w:rPr>
        <w:t xml:space="preserve">na perforację korozyjną nadwozia – </w:t>
      </w:r>
      <w:r w:rsidRPr="00873778">
        <w:rPr>
          <w:rFonts w:ascii="Times New Roman" w:eastAsia="Calibri" w:hAnsi="Times New Roman" w:cs="Times New Roman"/>
          <w:b/>
          <w:bCs/>
          <w:sz w:val="24"/>
          <w:szCs w:val="24"/>
        </w:rPr>
        <w:t>11 lat -</w:t>
      </w:r>
      <w:r w:rsidRPr="00873778">
        <w:rPr>
          <w:rFonts w:ascii="Times New Roman" w:eastAsia="Calibri" w:hAnsi="Times New Roman" w:cs="Times New Roman"/>
          <w:sz w:val="24"/>
          <w:szCs w:val="24"/>
        </w:rPr>
        <w:t xml:space="preserve"> </w:t>
      </w:r>
      <w:r w:rsidRPr="00873778">
        <w:rPr>
          <w:rFonts w:ascii="Times New Roman" w:eastAsia="Calibri" w:hAnsi="Times New Roman" w:cs="Times New Roman"/>
          <w:b/>
          <w:bCs/>
          <w:sz w:val="24"/>
          <w:szCs w:val="24"/>
        </w:rPr>
        <w:t>otrzyma 5 punktów</w:t>
      </w:r>
    </w:p>
    <w:bookmarkEnd w:id="5"/>
    <w:p w14:paraId="5FF38CAE" w14:textId="77777777" w:rsidR="00336AB3" w:rsidRPr="00873778" w:rsidRDefault="00336AB3" w:rsidP="00336AB3">
      <w:pPr>
        <w:pStyle w:val="Akapitzlist"/>
        <w:tabs>
          <w:tab w:val="left" w:pos="851"/>
        </w:tabs>
        <w:autoSpaceDE w:val="0"/>
        <w:autoSpaceDN w:val="0"/>
        <w:adjustRightInd w:val="0"/>
        <w:spacing w:after="0" w:line="240" w:lineRule="auto"/>
        <w:ind w:left="142" w:firstLine="425"/>
        <w:jc w:val="both"/>
        <w:rPr>
          <w:rFonts w:ascii="Times New Roman" w:eastAsia="Calibri" w:hAnsi="Times New Roman" w:cs="Times New Roman"/>
          <w:sz w:val="24"/>
          <w:szCs w:val="24"/>
        </w:rPr>
      </w:pPr>
      <w:r w:rsidRPr="00873778">
        <w:rPr>
          <w:rFonts w:ascii="Times New Roman" w:eastAsia="Calibri" w:hAnsi="Times New Roman" w:cs="Times New Roman"/>
          <w:sz w:val="24"/>
          <w:szCs w:val="24"/>
        </w:rPr>
        <w:t xml:space="preserve">Wykonawca, który w ofercie zaproponuje przedłużenie minimalnego okresu gwarancji </w:t>
      </w:r>
      <w:r w:rsidRPr="00873778">
        <w:rPr>
          <w:rFonts w:ascii="Times New Roman" w:eastAsia="Calibri" w:hAnsi="Times New Roman" w:cs="Times New Roman"/>
          <w:b/>
          <w:sz w:val="24"/>
          <w:szCs w:val="24"/>
        </w:rPr>
        <w:t>o 2 lata</w:t>
      </w:r>
      <w:r w:rsidRPr="00873778">
        <w:rPr>
          <w:rFonts w:ascii="Times New Roman" w:eastAsia="Calibri" w:hAnsi="Times New Roman" w:cs="Times New Roman"/>
          <w:sz w:val="24"/>
          <w:szCs w:val="24"/>
        </w:rPr>
        <w:t xml:space="preserve"> w danym rodzaju gwarancji (jednej z dwóch): </w:t>
      </w:r>
    </w:p>
    <w:p w14:paraId="1D68EB5F" w14:textId="77777777" w:rsidR="00336AB3" w:rsidRPr="00873778" w:rsidRDefault="00336AB3" w:rsidP="00336AB3">
      <w:pPr>
        <w:pStyle w:val="Akapitzlist"/>
        <w:tabs>
          <w:tab w:val="left" w:pos="851"/>
        </w:tabs>
        <w:autoSpaceDE w:val="0"/>
        <w:autoSpaceDN w:val="0"/>
        <w:adjustRightInd w:val="0"/>
        <w:ind w:left="142" w:firstLine="425"/>
        <w:jc w:val="both"/>
        <w:rPr>
          <w:rFonts w:ascii="Times New Roman" w:eastAsia="Calibri" w:hAnsi="Times New Roman" w:cs="Times New Roman"/>
          <w:sz w:val="24"/>
          <w:szCs w:val="24"/>
        </w:rPr>
      </w:pPr>
      <w:r w:rsidRPr="00873778">
        <w:rPr>
          <w:rFonts w:ascii="Times New Roman" w:eastAsia="Calibri" w:hAnsi="Times New Roman" w:cs="Times New Roman"/>
          <w:sz w:val="24"/>
          <w:szCs w:val="24"/>
        </w:rPr>
        <w:t>a)</w:t>
      </w:r>
      <w:r w:rsidRPr="00873778">
        <w:rPr>
          <w:rFonts w:ascii="Times New Roman" w:eastAsia="Calibri" w:hAnsi="Times New Roman" w:cs="Times New Roman"/>
          <w:sz w:val="24"/>
          <w:szCs w:val="24"/>
        </w:rPr>
        <w:tab/>
        <w:t xml:space="preserve">na usterki mechaniczne – </w:t>
      </w:r>
      <w:r w:rsidRPr="00873778">
        <w:rPr>
          <w:rFonts w:ascii="Times New Roman" w:eastAsia="Calibri" w:hAnsi="Times New Roman" w:cs="Times New Roman"/>
          <w:b/>
          <w:bCs/>
          <w:sz w:val="24"/>
          <w:szCs w:val="24"/>
        </w:rPr>
        <w:t>4 lata bez limitu kilometrów - otrzyma 10 punktów</w:t>
      </w:r>
      <w:r w:rsidRPr="00873778">
        <w:rPr>
          <w:rFonts w:ascii="Times New Roman" w:eastAsia="Calibri" w:hAnsi="Times New Roman" w:cs="Times New Roman"/>
          <w:sz w:val="24"/>
          <w:szCs w:val="24"/>
        </w:rPr>
        <w:t>.</w:t>
      </w:r>
    </w:p>
    <w:p w14:paraId="5D1A4E29" w14:textId="77777777" w:rsidR="00336AB3" w:rsidRPr="00873778" w:rsidRDefault="00336AB3" w:rsidP="00336AB3">
      <w:pPr>
        <w:pStyle w:val="Akapitzlist"/>
        <w:tabs>
          <w:tab w:val="left" w:pos="851"/>
        </w:tabs>
        <w:autoSpaceDE w:val="0"/>
        <w:autoSpaceDN w:val="0"/>
        <w:adjustRightInd w:val="0"/>
        <w:spacing w:after="0" w:line="240" w:lineRule="auto"/>
        <w:ind w:left="142" w:firstLine="425"/>
        <w:jc w:val="both"/>
        <w:rPr>
          <w:rFonts w:ascii="Times New Roman" w:eastAsia="Calibri" w:hAnsi="Times New Roman" w:cs="Times New Roman"/>
          <w:sz w:val="24"/>
          <w:szCs w:val="24"/>
        </w:rPr>
      </w:pPr>
      <w:r w:rsidRPr="00873778">
        <w:rPr>
          <w:rFonts w:ascii="Times New Roman" w:eastAsia="Calibri" w:hAnsi="Times New Roman" w:cs="Times New Roman"/>
          <w:sz w:val="24"/>
          <w:szCs w:val="24"/>
        </w:rPr>
        <w:t>b)</w:t>
      </w:r>
      <w:r w:rsidRPr="00873778">
        <w:rPr>
          <w:rFonts w:ascii="Times New Roman" w:eastAsia="Calibri" w:hAnsi="Times New Roman" w:cs="Times New Roman"/>
          <w:sz w:val="24"/>
          <w:szCs w:val="24"/>
        </w:rPr>
        <w:tab/>
        <w:t xml:space="preserve">na perforację korozyjną nadwozia – </w:t>
      </w:r>
      <w:r w:rsidRPr="00873778">
        <w:rPr>
          <w:rFonts w:ascii="Times New Roman" w:eastAsia="Calibri" w:hAnsi="Times New Roman" w:cs="Times New Roman"/>
          <w:b/>
          <w:bCs/>
          <w:sz w:val="24"/>
          <w:szCs w:val="24"/>
        </w:rPr>
        <w:t>12 lat - otrzyma 10 punktów</w:t>
      </w:r>
    </w:p>
    <w:p w14:paraId="55357301" w14:textId="77777777" w:rsidR="00336AB3" w:rsidRPr="00873778" w:rsidRDefault="00336AB3" w:rsidP="00336AB3">
      <w:pPr>
        <w:pStyle w:val="Akapitzlist"/>
        <w:tabs>
          <w:tab w:val="left" w:pos="851"/>
        </w:tabs>
        <w:autoSpaceDE w:val="0"/>
        <w:autoSpaceDN w:val="0"/>
        <w:adjustRightInd w:val="0"/>
        <w:spacing w:after="0" w:line="240" w:lineRule="auto"/>
        <w:ind w:left="142" w:firstLine="425"/>
        <w:jc w:val="both"/>
        <w:rPr>
          <w:rFonts w:ascii="Times New Roman" w:eastAsia="Calibri" w:hAnsi="Times New Roman" w:cs="Times New Roman"/>
          <w:sz w:val="24"/>
          <w:szCs w:val="24"/>
        </w:rPr>
      </w:pPr>
    </w:p>
    <w:p w14:paraId="7E89CDB8" w14:textId="77777777" w:rsidR="00336AB3" w:rsidRPr="00873778" w:rsidRDefault="00336AB3" w:rsidP="00336AB3">
      <w:pPr>
        <w:pStyle w:val="Akapitzlist"/>
        <w:tabs>
          <w:tab w:val="left" w:pos="851"/>
        </w:tabs>
        <w:autoSpaceDE w:val="0"/>
        <w:autoSpaceDN w:val="0"/>
        <w:adjustRightInd w:val="0"/>
        <w:spacing w:after="0" w:line="240" w:lineRule="auto"/>
        <w:ind w:left="142" w:firstLine="425"/>
        <w:jc w:val="both"/>
        <w:rPr>
          <w:rFonts w:ascii="Times New Roman" w:eastAsia="Calibri" w:hAnsi="Times New Roman" w:cs="Times New Roman"/>
          <w:sz w:val="24"/>
          <w:szCs w:val="24"/>
        </w:rPr>
      </w:pPr>
      <w:r w:rsidRPr="00873778">
        <w:rPr>
          <w:rFonts w:ascii="Times New Roman" w:eastAsia="Calibri" w:hAnsi="Times New Roman" w:cs="Times New Roman"/>
          <w:sz w:val="24"/>
          <w:szCs w:val="24"/>
        </w:rPr>
        <w:t xml:space="preserve">Jeżeli Wykonawca zaoferuje przedłużenie minimalnego okresu gwarancji o więcej niż 2 lata w danym rodzaju, </w:t>
      </w:r>
      <w:r w:rsidRPr="00873778">
        <w:rPr>
          <w:rFonts w:ascii="Times New Roman" w:eastAsia="Calibri" w:hAnsi="Times New Roman" w:cs="Times New Roman"/>
          <w:b/>
          <w:sz w:val="24"/>
          <w:szCs w:val="24"/>
        </w:rPr>
        <w:t>otrzyma 10 punktów.</w:t>
      </w:r>
    </w:p>
    <w:p w14:paraId="07A5FC51" w14:textId="77777777" w:rsidR="00336AB3" w:rsidRPr="00873778" w:rsidRDefault="00336AB3" w:rsidP="00336AB3">
      <w:pPr>
        <w:pStyle w:val="Akapitzlist"/>
        <w:tabs>
          <w:tab w:val="left" w:pos="851"/>
        </w:tabs>
        <w:autoSpaceDE w:val="0"/>
        <w:autoSpaceDN w:val="0"/>
        <w:adjustRightInd w:val="0"/>
        <w:spacing w:after="0" w:line="240" w:lineRule="auto"/>
        <w:ind w:left="142" w:firstLine="425"/>
        <w:jc w:val="both"/>
        <w:rPr>
          <w:rFonts w:ascii="Times New Roman" w:eastAsia="Calibri" w:hAnsi="Times New Roman" w:cs="Times New Roman"/>
          <w:b/>
          <w:bCs/>
          <w:sz w:val="24"/>
          <w:szCs w:val="24"/>
          <w:u w:val="single"/>
        </w:rPr>
      </w:pPr>
      <w:bookmarkStart w:id="6" w:name="_Hlk51839411"/>
      <w:r w:rsidRPr="00873778">
        <w:rPr>
          <w:rFonts w:ascii="Times New Roman" w:eastAsia="Calibri" w:hAnsi="Times New Roman" w:cs="Times New Roman"/>
          <w:sz w:val="24"/>
          <w:szCs w:val="24"/>
        </w:rPr>
        <w:t xml:space="preserve">Maksymalna ilość punktów w kryterium „przedłużony okres gwarancji” wynosi </w:t>
      </w:r>
      <w:r w:rsidRPr="00873778">
        <w:rPr>
          <w:rFonts w:ascii="Times New Roman" w:eastAsia="Calibri" w:hAnsi="Times New Roman" w:cs="Times New Roman"/>
          <w:b/>
          <w:bCs/>
          <w:sz w:val="24"/>
          <w:szCs w:val="24"/>
          <w:u w:val="single"/>
        </w:rPr>
        <w:t>20 punktów.</w:t>
      </w:r>
    </w:p>
    <w:bookmarkEnd w:id="6"/>
    <w:p w14:paraId="05CD5545" w14:textId="1161CA1B" w:rsidR="00336AB3" w:rsidRPr="00873778" w:rsidRDefault="00336AB3" w:rsidP="00336AB3">
      <w:pPr>
        <w:pStyle w:val="Akapitzlist"/>
        <w:tabs>
          <w:tab w:val="left" w:pos="851"/>
        </w:tabs>
        <w:autoSpaceDE w:val="0"/>
        <w:autoSpaceDN w:val="0"/>
        <w:adjustRightInd w:val="0"/>
        <w:spacing w:after="0" w:line="240" w:lineRule="auto"/>
        <w:ind w:left="142" w:firstLine="425"/>
        <w:jc w:val="both"/>
        <w:rPr>
          <w:rFonts w:ascii="Times New Roman" w:eastAsia="Calibri" w:hAnsi="Times New Roman" w:cs="Times New Roman"/>
          <w:sz w:val="24"/>
          <w:szCs w:val="24"/>
        </w:rPr>
      </w:pPr>
      <w:r w:rsidRPr="00873778">
        <w:rPr>
          <w:rFonts w:ascii="Times New Roman" w:eastAsia="Calibri" w:hAnsi="Times New Roman" w:cs="Times New Roman"/>
          <w:sz w:val="24"/>
          <w:szCs w:val="24"/>
        </w:rPr>
        <w:t>Zaoferowany przez Wykonawcę okres gwarancji zostanie uwzględniony w umowie</w:t>
      </w:r>
      <w:r w:rsidRPr="00873778">
        <w:rPr>
          <w:rFonts w:ascii="Times New Roman" w:eastAsia="Calibri" w:hAnsi="Times New Roman" w:cs="Times New Roman"/>
          <w:sz w:val="24"/>
          <w:szCs w:val="24"/>
        </w:rPr>
        <w:br/>
        <w:t>z Wykonawcą.</w:t>
      </w:r>
    </w:p>
    <w:p w14:paraId="6D7BF754" w14:textId="77777777" w:rsidR="0032220B" w:rsidRPr="00873778" w:rsidRDefault="0032220B" w:rsidP="006B481A">
      <w:pPr>
        <w:pStyle w:val="Teksttreci"/>
        <w:tabs>
          <w:tab w:val="left" w:pos="9071"/>
        </w:tabs>
        <w:spacing w:after="103" w:line="240" w:lineRule="auto"/>
        <w:ind w:left="720" w:right="-1" w:firstLine="0"/>
        <w:rPr>
          <w:rFonts w:ascii="Times New Roman" w:eastAsia="Cambria" w:hAnsi="Times New Roman" w:cs="Times New Roman"/>
          <w:b/>
          <w:color w:val="auto"/>
          <w:sz w:val="24"/>
          <w:szCs w:val="24"/>
        </w:rPr>
      </w:pPr>
    </w:p>
    <w:p w14:paraId="5153EFA4" w14:textId="048E9878" w:rsidR="006B481A" w:rsidRPr="00873778" w:rsidRDefault="006B481A" w:rsidP="0032220B">
      <w:pPr>
        <w:pStyle w:val="Teksttreci"/>
        <w:tabs>
          <w:tab w:val="left" w:pos="9071"/>
        </w:tabs>
        <w:spacing w:line="240" w:lineRule="auto"/>
        <w:ind w:left="720" w:right="-1" w:firstLine="0"/>
        <w:rPr>
          <w:rFonts w:ascii="Times New Roman" w:eastAsia="Cambria" w:hAnsi="Times New Roman" w:cs="Times New Roman"/>
          <w:b/>
          <w:color w:val="auto"/>
          <w:sz w:val="24"/>
          <w:szCs w:val="24"/>
        </w:rPr>
      </w:pPr>
      <w:r w:rsidRPr="00873778">
        <w:rPr>
          <w:rFonts w:ascii="Times New Roman" w:eastAsia="Cambria" w:hAnsi="Times New Roman" w:cs="Times New Roman"/>
          <w:b/>
          <w:color w:val="auto"/>
          <w:sz w:val="24"/>
          <w:szCs w:val="24"/>
        </w:rPr>
        <w:t>UWAGA:</w:t>
      </w:r>
    </w:p>
    <w:p w14:paraId="1C1D44FE" w14:textId="77777777" w:rsidR="006B481A" w:rsidRPr="00873778" w:rsidRDefault="006B481A" w:rsidP="0032220B">
      <w:pPr>
        <w:pStyle w:val="Teksttreci"/>
        <w:tabs>
          <w:tab w:val="left" w:pos="9071"/>
        </w:tabs>
        <w:spacing w:line="240" w:lineRule="auto"/>
        <w:ind w:left="284" w:right="-1" w:firstLine="0"/>
        <w:rPr>
          <w:rFonts w:ascii="Times New Roman" w:eastAsia="Cambria" w:hAnsi="Times New Roman" w:cs="Times New Roman"/>
          <w:bCs/>
          <w:color w:val="auto"/>
          <w:sz w:val="24"/>
          <w:szCs w:val="24"/>
        </w:rPr>
      </w:pPr>
      <w:r w:rsidRPr="00873778">
        <w:rPr>
          <w:rFonts w:ascii="Times New Roman" w:eastAsia="Cambria" w:hAnsi="Times New Roman" w:cs="Times New Roman"/>
          <w:bCs/>
          <w:color w:val="auto"/>
          <w:sz w:val="24"/>
          <w:szCs w:val="24"/>
        </w:rPr>
        <w:t>Jeżeli Wykonawca zaoferuje okres rękojmi i gwarancji na przedmiot zamówienia:</w:t>
      </w:r>
    </w:p>
    <w:p w14:paraId="29EC72A8" w14:textId="77777777" w:rsidR="006B481A" w:rsidRPr="00873778" w:rsidRDefault="006B481A" w:rsidP="0032220B">
      <w:pPr>
        <w:pStyle w:val="Teksttreci"/>
        <w:tabs>
          <w:tab w:val="left" w:pos="9071"/>
        </w:tabs>
        <w:spacing w:line="240" w:lineRule="auto"/>
        <w:ind w:left="284" w:right="-1" w:firstLine="0"/>
        <w:rPr>
          <w:rFonts w:ascii="Times New Roman" w:eastAsia="Cambria" w:hAnsi="Times New Roman" w:cs="Times New Roman"/>
          <w:bCs/>
          <w:color w:val="auto"/>
          <w:sz w:val="24"/>
          <w:szCs w:val="24"/>
        </w:rPr>
      </w:pPr>
      <w:r w:rsidRPr="00873778">
        <w:rPr>
          <w:rFonts w:ascii="Times New Roman" w:eastAsia="Cambria" w:hAnsi="Times New Roman" w:cs="Times New Roman"/>
          <w:bCs/>
          <w:color w:val="auto"/>
          <w:sz w:val="24"/>
          <w:szCs w:val="24"/>
        </w:rPr>
        <w:t>•  krótszy niż 2 lata (na usterki mechaniczne) lub krótszy niż 10 lat (na perforację korozyjną nadwozia)– oferta Wykonawcy zostanie odrzucona, jako niezgodna z SWZ.</w:t>
      </w:r>
    </w:p>
    <w:p w14:paraId="6EF75B37" w14:textId="09629A36" w:rsidR="006B481A" w:rsidRPr="00873778" w:rsidRDefault="006B481A" w:rsidP="0032220B">
      <w:pPr>
        <w:pStyle w:val="Teksttreci"/>
        <w:tabs>
          <w:tab w:val="left" w:pos="9071"/>
        </w:tabs>
        <w:spacing w:line="240" w:lineRule="auto"/>
        <w:ind w:left="284" w:right="-1" w:firstLine="0"/>
        <w:rPr>
          <w:rFonts w:ascii="Times New Roman" w:eastAsia="Cambria" w:hAnsi="Times New Roman" w:cs="Times New Roman"/>
          <w:bCs/>
          <w:color w:val="auto"/>
          <w:sz w:val="24"/>
          <w:szCs w:val="24"/>
        </w:rPr>
      </w:pPr>
      <w:r w:rsidRPr="00873778">
        <w:rPr>
          <w:rFonts w:ascii="Times New Roman" w:eastAsia="Cambria" w:hAnsi="Times New Roman" w:cs="Times New Roman"/>
          <w:bCs/>
          <w:color w:val="auto"/>
          <w:sz w:val="24"/>
          <w:szCs w:val="24"/>
        </w:rPr>
        <w:t>• w przypadku braku wpisu okresu rękojmi i gwarancji na przedmiot zamówienia, Zamawiający uzna za zaoferowanie przez Wykonawcę podstawowego wymaganego w SWZ okresu rękojmi i gwarancji tj. 2 lata (na usterki mechaniczne) lub 10 lat (na perforację korozyjną nadwozia) i przyzna 0 punktów w tym kryterium</w:t>
      </w:r>
    </w:p>
    <w:p w14:paraId="68989D35" w14:textId="164AACE2" w:rsidR="00336AB3" w:rsidRPr="00873778" w:rsidRDefault="00336AB3" w:rsidP="00E1464B">
      <w:pPr>
        <w:pStyle w:val="Akapitzlist"/>
        <w:numPr>
          <w:ilvl w:val="0"/>
          <w:numId w:val="13"/>
        </w:numPr>
        <w:tabs>
          <w:tab w:val="clear" w:pos="432"/>
          <w:tab w:val="left" w:pos="567"/>
        </w:tabs>
        <w:suppressAutoHyphens/>
        <w:autoSpaceDE w:val="0"/>
        <w:autoSpaceDN w:val="0"/>
        <w:adjustRightInd w:val="0"/>
        <w:spacing w:after="0" w:line="240" w:lineRule="auto"/>
        <w:ind w:hanging="6"/>
        <w:jc w:val="both"/>
        <w:rPr>
          <w:rFonts w:ascii="Times New Roman" w:hAnsi="Times New Roman" w:cs="Times New Roman"/>
          <w:b/>
          <w:sz w:val="24"/>
          <w:szCs w:val="24"/>
          <w:u w:val="single"/>
        </w:rPr>
      </w:pPr>
      <w:bookmarkStart w:id="7" w:name="_Hlk51848301"/>
      <w:r w:rsidRPr="00873778">
        <w:rPr>
          <w:rFonts w:ascii="Times New Roman" w:eastAsia="Calibri" w:hAnsi="Times New Roman" w:cs="Times New Roman"/>
          <w:b/>
          <w:sz w:val="24"/>
          <w:szCs w:val="24"/>
        </w:rPr>
        <w:t xml:space="preserve">3) </w:t>
      </w:r>
      <w:r w:rsidRPr="00873778">
        <w:rPr>
          <w:rFonts w:ascii="Times New Roman" w:eastAsia="Calibri" w:hAnsi="Times New Roman" w:cs="Times New Roman"/>
          <w:b/>
          <w:sz w:val="24"/>
          <w:szCs w:val="24"/>
          <w:u w:val="single"/>
        </w:rPr>
        <w:t>T – skrócenie terminu wykonania zamówienia –</w:t>
      </w:r>
      <w:r w:rsidRPr="00873778">
        <w:rPr>
          <w:rFonts w:ascii="Times New Roman" w:hAnsi="Times New Roman" w:cs="Times New Roman"/>
          <w:b/>
          <w:sz w:val="24"/>
          <w:szCs w:val="24"/>
          <w:u w:val="single"/>
        </w:rPr>
        <w:t xml:space="preserve"> ilość</w:t>
      </w:r>
      <w:r w:rsidR="00952074" w:rsidRPr="00873778">
        <w:rPr>
          <w:rFonts w:ascii="Times New Roman" w:hAnsi="Times New Roman" w:cs="Times New Roman"/>
          <w:b/>
          <w:sz w:val="24"/>
          <w:szCs w:val="24"/>
          <w:u w:val="single"/>
        </w:rPr>
        <w:t xml:space="preserve"> </w:t>
      </w:r>
      <w:r w:rsidR="00A04699" w:rsidRPr="00873778">
        <w:rPr>
          <w:rFonts w:ascii="Times New Roman" w:hAnsi="Times New Roman" w:cs="Times New Roman"/>
          <w:b/>
          <w:sz w:val="24"/>
          <w:szCs w:val="24"/>
          <w:u w:val="single"/>
        </w:rPr>
        <w:t>dni</w:t>
      </w:r>
      <w:r w:rsidRPr="00873778">
        <w:rPr>
          <w:rFonts w:ascii="Times New Roman" w:hAnsi="Times New Roman" w:cs="Times New Roman"/>
          <w:b/>
          <w:sz w:val="24"/>
          <w:szCs w:val="24"/>
          <w:u w:val="single"/>
        </w:rPr>
        <w:t>:</w:t>
      </w:r>
    </w:p>
    <w:p w14:paraId="41D3E148" w14:textId="77777777" w:rsidR="00336AB3" w:rsidRPr="00873778" w:rsidRDefault="00336AB3" w:rsidP="00E1464B">
      <w:pPr>
        <w:pStyle w:val="Akapitzlist"/>
        <w:numPr>
          <w:ilvl w:val="0"/>
          <w:numId w:val="13"/>
        </w:numPr>
        <w:tabs>
          <w:tab w:val="clear" w:pos="432"/>
          <w:tab w:val="left" w:pos="426"/>
        </w:tabs>
        <w:suppressAutoHyphens/>
        <w:spacing w:after="0" w:line="240" w:lineRule="auto"/>
        <w:ind w:hanging="6"/>
        <w:jc w:val="both"/>
        <w:rPr>
          <w:rFonts w:ascii="Times New Roman" w:hAnsi="Times New Roman" w:cs="Times New Roman"/>
          <w:sz w:val="24"/>
          <w:szCs w:val="24"/>
        </w:rPr>
      </w:pPr>
    </w:p>
    <w:p w14:paraId="787657A0" w14:textId="18E5F783" w:rsidR="00336AB3" w:rsidRPr="00873778" w:rsidRDefault="00336AB3" w:rsidP="00E1464B">
      <w:pPr>
        <w:pStyle w:val="Akapitzlist"/>
        <w:numPr>
          <w:ilvl w:val="0"/>
          <w:numId w:val="13"/>
        </w:numPr>
        <w:tabs>
          <w:tab w:val="clear" w:pos="432"/>
          <w:tab w:val="left" w:pos="709"/>
        </w:tabs>
        <w:autoSpaceDE w:val="0"/>
        <w:autoSpaceDN w:val="0"/>
        <w:adjustRightInd w:val="0"/>
        <w:spacing w:after="0" w:line="240" w:lineRule="auto"/>
        <w:ind w:hanging="6"/>
        <w:jc w:val="both"/>
        <w:rPr>
          <w:rFonts w:ascii="Times New Roman" w:eastAsia="Calibri" w:hAnsi="Times New Roman" w:cs="Times New Roman"/>
          <w:sz w:val="24"/>
          <w:szCs w:val="24"/>
        </w:rPr>
      </w:pPr>
      <w:r w:rsidRPr="00873778">
        <w:rPr>
          <w:rFonts w:ascii="Times New Roman" w:eastAsia="Calibri" w:hAnsi="Times New Roman" w:cs="Times New Roman"/>
          <w:sz w:val="24"/>
          <w:szCs w:val="24"/>
        </w:rPr>
        <w:t xml:space="preserve">Ocena w zakresie kryterium „skrócenie terminu wykonania zamówienia” zostanie dokonana na podstawie wypełnionego „Formularza oferty", stanowiącego załącznik nr </w:t>
      </w:r>
      <w:r w:rsidR="00E1464B" w:rsidRPr="00873778">
        <w:rPr>
          <w:rFonts w:ascii="Times New Roman" w:eastAsia="Calibri" w:hAnsi="Times New Roman" w:cs="Times New Roman"/>
          <w:sz w:val="24"/>
          <w:szCs w:val="24"/>
        </w:rPr>
        <w:t xml:space="preserve">1 </w:t>
      </w:r>
      <w:r w:rsidRPr="00873778">
        <w:rPr>
          <w:rFonts w:ascii="Times New Roman" w:eastAsia="Calibri" w:hAnsi="Times New Roman" w:cs="Times New Roman"/>
          <w:sz w:val="24"/>
          <w:szCs w:val="24"/>
        </w:rPr>
        <w:t xml:space="preserve">do </w:t>
      </w:r>
      <w:proofErr w:type="spellStart"/>
      <w:r w:rsidRPr="00873778">
        <w:rPr>
          <w:rFonts w:ascii="Times New Roman" w:eastAsia="Calibri" w:hAnsi="Times New Roman" w:cs="Times New Roman"/>
          <w:sz w:val="24"/>
          <w:szCs w:val="24"/>
        </w:rPr>
        <w:t>swz</w:t>
      </w:r>
      <w:proofErr w:type="spellEnd"/>
      <w:r w:rsidRPr="00873778">
        <w:rPr>
          <w:rFonts w:ascii="Times New Roman" w:eastAsia="Calibri" w:hAnsi="Times New Roman" w:cs="Times New Roman"/>
          <w:sz w:val="24"/>
          <w:szCs w:val="24"/>
        </w:rPr>
        <w:t xml:space="preserve"> i złożonej w nim deklaracji wykonawcy.</w:t>
      </w:r>
    </w:p>
    <w:p w14:paraId="514243D4" w14:textId="0D2EA0AF" w:rsidR="00336AB3" w:rsidRPr="00873778" w:rsidRDefault="00336AB3" w:rsidP="00952074">
      <w:pPr>
        <w:tabs>
          <w:tab w:val="num" w:pos="426"/>
        </w:tabs>
        <w:spacing w:after="0" w:line="240" w:lineRule="auto"/>
        <w:ind w:left="426"/>
        <w:jc w:val="both"/>
        <w:rPr>
          <w:rFonts w:ascii="Times New Roman" w:hAnsi="Times New Roman" w:cs="Times New Roman"/>
          <w:sz w:val="24"/>
          <w:szCs w:val="24"/>
        </w:rPr>
      </w:pPr>
      <w:r w:rsidRPr="00873778">
        <w:rPr>
          <w:rFonts w:ascii="Times New Roman" w:eastAsia="Arial Narrow" w:hAnsi="Times New Roman" w:cs="Times New Roman"/>
          <w:sz w:val="24"/>
          <w:szCs w:val="24"/>
        </w:rPr>
        <w:t>Punkty przyznawane za kryterium „skrócenie terminu wykonania zamówienia” będą liczone w</w:t>
      </w:r>
      <w:r w:rsidR="00952074" w:rsidRPr="00873778">
        <w:rPr>
          <w:rFonts w:ascii="Times New Roman" w:eastAsia="Arial Narrow" w:hAnsi="Times New Roman" w:cs="Times New Roman"/>
          <w:sz w:val="24"/>
          <w:szCs w:val="24"/>
        </w:rPr>
        <w:t xml:space="preserve"> następujący sposób:</w:t>
      </w:r>
    </w:p>
    <w:p w14:paraId="4A96B45C" w14:textId="50986174" w:rsidR="00952074" w:rsidRPr="00873778" w:rsidRDefault="00336AB3" w:rsidP="00952074">
      <w:pPr>
        <w:autoSpaceDE w:val="0"/>
        <w:autoSpaceDN w:val="0"/>
        <w:adjustRightInd w:val="0"/>
        <w:spacing w:after="0" w:line="240" w:lineRule="auto"/>
        <w:rPr>
          <w:rFonts w:ascii="Times New Roman" w:eastAsia="Calibri" w:hAnsi="Times New Roman" w:cs="Times New Roman"/>
          <w:sz w:val="24"/>
          <w:szCs w:val="24"/>
        </w:rPr>
      </w:pPr>
      <w:r w:rsidRPr="00873778">
        <w:rPr>
          <w:rFonts w:ascii="Times New Roman" w:eastAsia="Calibri" w:hAnsi="Times New Roman" w:cs="Times New Roman"/>
          <w:sz w:val="24"/>
          <w:szCs w:val="24"/>
        </w:rPr>
        <w:t xml:space="preserve">      </w:t>
      </w:r>
      <w:r w:rsidR="00952074" w:rsidRPr="00873778">
        <w:rPr>
          <w:rFonts w:ascii="Times New Roman" w:eastAsia="Calibri" w:hAnsi="Times New Roman" w:cs="Times New Roman"/>
          <w:sz w:val="24"/>
          <w:szCs w:val="24"/>
        </w:rPr>
        <w:t>Wykonanie zamówienia w terminie:</w:t>
      </w:r>
    </w:p>
    <w:p w14:paraId="3E7E9EF4" w14:textId="00DF7A55" w:rsidR="00952074" w:rsidRPr="00873778" w:rsidRDefault="00952074" w:rsidP="00952074">
      <w:pPr>
        <w:autoSpaceDE w:val="0"/>
        <w:autoSpaceDN w:val="0"/>
        <w:adjustRightInd w:val="0"/>
        <w:spacing w:after="0" w:line="240" w:lineRule="auto"/>
        <w:rPr>
          <w:rFonts w:ascii="Times New Roman" w:eastAsia="Calibri" w:hAnsi="Times New Roman" w:cs="Times New Roman"/>
          <w:sz w:val="24"/>
          <w:szCs w:val="24"/>
        </w:rPr>
      </w:pPr>
      <w:r w:rsidRPr="00873778">
        <w:rPr>
          <w:rFonts w:ascii="Times New Roman" w:eastAsia="Calibri" w:hAnsi="Times New Roman" w:cs="Times New Roman"/>
          <w:sz w:val="24"/>
          <w:szCs w:val="24"/>
        </w:rPr>
        <w:t xml:space="preserve">      49 dni – 0 pkt.</w:t>
      </w:r>
    </w:p>
    <w:p w14:paraId="66476FF1" w14:textId="01F992D9" w:rsidR="00952074" w:rsidRPr="00873778" w:rsidRDefault="00336AB3" w:rsidP="00952074">
      <w:pPr>
        <w:autoSpaceDE w:val="0"/>
        <w:autoSpaceDN w:val="0"/>
        <w:adjustRightInd w:val="0"/>
        <w:spacing w:after="0" w:line="240" w:lineRule="auto"/>
        <w:rPr>
          <w:rFonts w:ascii="Times New Roman" w:eastAsia="Calibri" w:hAnsi="Times New Roman" w:cs="Times New Roman"/>
          <w:sz w:val="24"/>
          <w:szCs w:val="24"/>
        </w:rPr>
      </w:pPr>
      <w:r w:rsidRPr="00873778">
        <w:rPr>
          <w:rFonts w:ascii="Times New Roman" w:eastAsia="Calibri" w:hAnsi="Times New Roman" w:cs="Times New Roman"/>
          <w:sz w:val="24"/>
          <w:szCs w:val="24"/>
        </w:rPr>
        <w:t xml:space="preserve">      </w:t>
      </w:r>
      <w:r w:rsidR="00952074" w:rsidRPr="00873778">
        <w:rPr>
          <w:rFonts w:ascii="Times New Roman" w:eastAsia="Calibri" w:hAnsi="Times New Roman" w:cs="Times New Roman"/>
          <w:sz w:val="24"/>
          <w:szCs w:val="24"/>
        </w:rPr>
        <w:t>42 dni - 10pkt</w:t>
      </w:r>
    </w:p>
    <w:p w14:paraId="707D0AA9" w14:textId="3391597D" w:rsidR="00952074" w:rsidRPr="00873778" w:rsidRDefault="00952074" w:rsidP="00952074">
      <w:pPr>
        <w:autoSpaceDE w:val="0"/>
        <w:autoSpaceDN w:val="0"/>
        <w:adjustRightInd w:val="0"/>
        <w:spacing w:after="0" w:line="240" w:lineRule="auto"/>
        <w:rPr>
          <w:rFonts w:ascii="Times New Roman" w:eastAsia="Calibri" w:hAnsi="Times New Roman" w:cs="Times New Roman"/>
          <w:sz w:val="24"/>
          <w:szCs w:val="24"/>
        </w:rPr>
      </w:pPr>
      <w:r w:rsidRPr="00873778">
        <w:rPr>
          <w:rFonts w:ascii="Times New Roman" w:eastAsia="Calibri" w:hAnsi="Times New Roman" w:cs="Times New Roman"/>
          <w:sz w:val="24"/>
          <w:szCs w:val="24"/>
        </w:rPr>
        <w:t xml:space="preserve">      35 dni i mniej – 20pkt.</w:t>
      </w:r>
    </w:p>
    <w:p w14:paraId="6A22E41A" w14:textId="77777777" w:rsidR="00952074" w:rsidRPr="00873778" w:rsidRDefault="00952074" w:rsidP="00952074">
      <w:pPr>
        <w:autoSpaceDE w:val="0"/>
        <w:autoSpaceDN w:val="0"/>
        <w:adjustRightInd w:val="0"/>
        <w:spacing w:after="0" w:line="240" w:lineRule="auto"/>
        <w:rPr>
          <w:rFonts w:ascii="Times New Roman" w:eastAsia="Calibri" w:hAnsi="Times New Roman" w:cs="Times New Roman"/>
          <w:sz w:val="24"/>
          <w:szCs w:val="24"/>
        </w:rPr>
      </w:pPr>
    </w:p>
    <w:p w14:paraId="0A1ABB22" w14:textId="6A3B16E4" w:rsidR="00336AB3" w:rsidRPr="00873778" w:rsidRDefault="00336AB3" w:rsidP="00336AB3">
      <w:pPr>
        <w:tabs>
          <w:tab w:val="left" w:pos="426"/>
        </w:tabs>
        <w:autoSpaceDE w:val="0"/>
        <w:autoSpaceDN w:val="0"/>
        <w:adjustRightInd w:val="0"/>
        <w:ind w:left="426" w:hanging="6"/>
        <w:jc w:val="both"/>
        <w:rPr>
          <w:rFonts w:ascii="Times New Roman" w:eastAsia="Calibri" w:hAnsi="Times New Roman" w:cs="Times New Roman"/>
          <w:sz w:val="24"/>
          <w:szCs w:val="24"/>
        </w:rPr>
      </w:pPr>
      <w:r w:rsidRPr="00873778">
        <w:rPr>
          <w:rFonts w:ascii="Times New Roman" w:eastAsia="Calibri" w:hAnsi="Times New Roman" w:cs="Times New Roman"/>
          <w:b/>
          <w:bCs/>
          <w:iCs/>
          <w:sz w:val="24"/>
          <w:szCs w:val="24"/>
        </w:rPr>
        <w:t xml:space="preserve">Maksymalny termin wykonania zamówienia:  </w:t>
      </w:r>
      <w:r w:rsidR="00A04699" w:rsidRPr="00873778">
        <w:rPr>
          <w:rFonts w:ascii="Times New Roman" w:eastAsia="Calibri" w:hAnsi="Times New Roman" w:cs="Times New Roman"/>
          <w:b/>
          <w:bCs/>
          <w:iCs/>
          <w:sz w:val="24"/>
          <w:szCs w:val="24"/>
        </w:rPr>
        <w:t xml:space="preserve">do </w:t>
      </w:r>
      <w:r w:rsidR="0048499D" w:rsidRPr="00873778">
        <w:rPr>
          <w:rFonts w:ascii="Times New Roman" w:eastAsia="Calibri" w:hAnsi="Times New Roman" w:cs="Times New Roman"/>
          <w:b/>
          <w:bCs/>
          <w:iCs/>
          <w:sz w:val="24"/>
          <w:szCs w:val="24"/>
        </w:rPr>
        <w:t>49</w:t>
      </w:r>
      <w:r w:rsidR="00952074" w:rsidRPr="00873778">
        <w:rPr>
          <w:rFonts w:ascii="Times New Roman" w:eastAsia="Calibri" w:hAnsi="Times New Roman" w:cs="Times New Roman"/>
          <w:b/>
          <w:bCs/>
          <w:iCs/>
          <w:sz w:val="24"/>
          <w:szCs w:val="24"/>
        </w:rPr>
        <w:t xml:space="preserve"> </w:t>
      </w:r>
      <w:r w:rsidR="0048499D" w:rsidRPr="00873778">
        <w:rPr>
          <w:rFonts w:ascii="Times New Roman" w:eastAsia="Calibri" w:hAnsi="Times New Roman" w:cs="Times New Roman"/>
          <w:b/>
          <w:bCs/>
          <w:iCs/>
          <w:sz w:val="24"/>
          <w:szCs w:val="24"/>
        </w:rPr>
        <w:t>dni</w:t>
      </w:r>
    </w:p>
    <w:p w14:paraId="3E89AED7" w14:textId="77777777" w:rsidR="00336AB3" w:rsidRPr="00873778" w:rsidRDefault="00336AB3" w:rsidP="00336AB3">
      <w:pPr>
        <w:pStyle w:val="Akapitzlist"/>
        <w:tabs>
          <w:tab w:val="left" w:pos="851"/>
        </w:tabs>
        <w:autoSpaceDE w:val="0"/>
        <w:autoSpaceDN w:val="0"/>
        <w:adjustRightInd w:val="0"/>
        <w:spacing w:after="0" w:line="240" w:lineRule="auto"/>
        <w:ind w:left="142" w:firstLine="425"/>
        <w:jc w:val="both"/>
        <w:rPr>
          <w:rFonts w:ascii="Times New Roman" w:eastAsia="Calibri" w:hAnsi="Times New Roman" w:cs="Times New Roman"/>
          <w:b/>
          <w:bCs/>
          <w:sz w:val="24"/>
          <w:szCs w:val="24"/>
          <w:u w:val="single"/>
        </w:rPr>
      </w:pPr>
      <w:r w:rsidRPr="00873778">
        <w:rPr>
          <w:rFonts w:ascii="Times New Roman" w:eastAsia="Calibri" w:hAnsi="Times New Roman" w:cs="Times New Roman"/>
          <w:sz w:val="24"/>
          <w:szCs w:val="24"/>
        </w:rPr>
        <w:lastRenderedPageBreak/>
        <w:t xml:space="preserve">Maksymalna ilość punktów w kryterium „skrócenie terminu wykonania zamówienia” wynosi </w:t>
      </w:r>
      <w:r w:rsidRPr="00873778">
        <w:rPr>
          <w:rFonts w:ascii="Times New Roman" w:eastAsia="Calibri" w:hAnsi="Times New Roman" w:cs="Times New Roman"/>
          <w:b/>
          <w:bCs/>
          <w:sz w:val="24"/>
          <w:szCs w:val="24"/>
          <w:u w:val="single"/>
        </w:rPr>
        <w:t>20 punktów.</w:t>
      </w:r>
    </w:p>
    <w:p w14:paraId="43053D61" w14:textId="77777777" w:rsidR="00336AB3" w:rsidRPr="00873778" w:rsidRDefault="00336AB3" w:rsidP="00336AB3">
      <w:pPr>
        <w:autoSpaceDE w:val="0"/>
        <w:autoSpaceDN w:val="0"/>
        <w:adjustRightInd w:val="0"/>
        <w:ind w:left="426"/>
        <w:jc w:val="both"/>
        <w:rPr>
          <w:rFonts w:ascii="Times New Roman" w:eastAsia="Calibri" w:hAnsi="Times New Roman" w:cs="Times New Roman"/>
          <w:sz w:val="24"/>
          <w:szCs w:val="24"/>
        </w:rPr>
      </w:pPr>
      <w:r w:rsidRPr="00873778">
        <w:rPr>
          <w:rFonts w:ascii="Times New Roman" w:eastAsia="Calibri" w:hAnsi="Times New Roman" w:cs="Times New Roman"/>
          <w:sz w:val="24"/>
          <w:szCs w:val="24"/>
        </w:rPr>
        <w:t xml:space="preserve">Zaoferowany termin wykonania zadania zostanie wpisany do projektu umowy, stanowiącego załącznik nr 2 do </w:t>
      </w:r>
      <w:proofErr w:type="spellStart"/>
      <w:r w:rsidRPr="00873778">
        <w:rPr>
          <w:rFonts w:ascii="Times New Roman" w:eastAsia="Calibri" w:hAnsi="Times New Roman" w:cs="Times New Roman"/>
          <w:sz w:val="24"/>
          <w:szCs w:val="24"/>
        </w:rPr>
        <w:t>swz</w:t>
      </w:r>
      <w:proofErr w:type="spellEnd"/>
      <w:r w:rsidRPr="00873778">
        <w:rPr>
          <w:rFonts w:ascii="Times New Roman" w:eastAsia="Calibri" w:hAnsi="Times New Roman" w:cs="Times New Roman"/>
          <w:sz w:val="24"/>
          <w:szCs w:val="24"/>
        </w:rPr>
        <w:t>.</w:t>
      </w:r>
    </w:p>
    <w:bookmarkEnd w:id="7"/>
    <w:p w14:paraId="660A975A" w14:textId="0303AB33" w:rsidR="000406FD" w:rsidRPr="00873778" w:rsidRDefault="000406FD" w:rsidP="0032220B">
      <w:pPr>
        <w:pStyle w:val="Teksttreci"/>
        <w:tabs>
          <w:tab w:val="left" w:pos="9071"/>
        </w:tabs>
        <w:spacing w:line="240" w:lineRule="auto"/>
        <w:ind w:left="720" w:firstLine="0"/>
        <w:rPr>
          <w:rFonts w:ascii="Times New Roman" w:eastAsia="Cambria" w:hAnsi="Times New Roman" w:cs="Times New Roman"/>
          <w:b/>
          <w:color w:val="auto"/>
          <w:sz w:val="24"/>
          <w:szCs w:val="24"/>
        </w:rPr>
      </w:pPr>
      <w:r w:rsidRPr="00873778">
        <w:rPr>
          <w:rFonts w:ascii="Times New Roman" w:eastAsia="Cambria" w:hAnsi="Times New Roman" w:cs="Times New Roman"/>
          <w:b/>
          <w:color w:val="auto"/>
          <w:sz w:val="24"/>
          <w:szCs w:val="24"/>
        </w:rPr>
        <w:t>UWAGA:</w:t>
      </w:r>
    </w:p>
    <w:p w14:paraId="3F5D5580" w14:textId="77777777" w:rsidR="000406FD" w:rsidRPr="00873778" w:rsidRDefault="000406FD" w:rsidP="0032220B">
      <w:pPr>
        <w:pStyle w:val="Teksttreci"/>
        <w:tabs>
          <w:tab w:val="left" w:pos="9071"/>
        </w:tabs>
        <w:spacing w:line="240" w:lineRule="auto"/>
        <w:ind w:left="284" w:firstLine="0"/>
        <w:rPr>
          <w:rFonts w:ascii="Times New Roman" w:eastAsia="Cambria" w:hAnsi="Times New Roman" w:cs="Times New Roman"/>
          <w:bCs/>
          <w:color w:val="auto"/>
          <w:sz w:val="24"/>
          <w:szCs w:val="24"/>
        </w:rPr>
      </w:pPr>
      <w:r w:rsidRPr="00873778">
        <w:rPr>
          <w:rFonts w:ascii="Times New Roman" w:eastAsia="Cambria" w:hAnsi="Times New Roman" w:cs="Times New Roman"/>
          <w:bCs/>
          <w:color w:val="auto"/>
          <w:sz w:val="24"/>
          <w:szCs w:val="24"/>
        </w:rPr>
        <w:t>Jeżeli Wykonawca zaoferuje termin wykonania zamówienia:</w:t>
      </w:r>
    </w:p>
    <w:p w14:paraId="7AA5E85D" w14:textId="76710E36" w:rsidR="000406FD" w:rsidRPr="00873778" w:rsidRDefault="000406FD" w:rsidP="0032220B">
      <w:pPr>
        <w:pStyle w:val="Teksttreci"/>
        <w:tabs>
          <w:tab w:val="left" w:pos="9071"/>
        </w:tabs>
        <w:spacing w:line="240" w:lineRule="auto"/>
        <w:ind w:left="284" w:firstLine="0"/>
        <w:rPr>
          <w:rFonts w:ascii="Times New Roman" w:eastAsia="Cambria" w:hAnsi="Times New Roman" w:cs="Times New Roman"/>
          <w:bCs/>
          <w:color w:val="auto"/>
          <w:sz w:val="24"/>
          <w:szCs w:val="24"/>
        </w:rPr>
      </w:pPr>
      <w:r w:rsidRPr="00873778">
        <w:rPr>
          <w:rFonts w:ascii="Times New Roman" w:eastAsia="Cambria" w:hAnsi="Times New Roman" w:cs="Times New Roman"/>
          <w:bCs/>
          <w:color w:val="auto"/>
          <w:sz w:val="24"/>
          <w:szCs w:val="24"/>
        </w:rPr>
        <w:t xml:space="preserve">•  dłuższy niż </w:t>
      </w:r>
      <w:r w:rsidR="0048499D" w:rsidRPr="00873778">
        <w:rPr>
          <w:rFonts w:ascii="Times New Roman" w:eastAsia="Cambria" w:hAnsi="Times New Roman" w:cs="Times New Roman"/>
          <w:bCs/>
          <w:color w:val="auto"/>
          <w:sz w:val="24"/>
          <w:szCs w:val="24"/>
        </w:rPr>
        <w:t>49 dni</w:t>
      </w:r>
      <w:r w:rsidR="00952074" w:rsidRPr="00873778">
        <w:rPr>
          <w:rFonts w:ascii="Times New Roman" w:eastAsia="Cambria" w:hAnsi="Times New Roman" w:cs="Times New Roman"/>
          <w:bCs/>
          <w:color w:val="auto"/>
          <w:sz w:val="24"/>
          <w:szCs w:val="24"/>
        </w:rPr>
        <w:t xml:space="preserve"> </w:t>
      </w:r>
      <w:r w:rsidRPr="00873778">
        <w:rPr>
          <w:rFonts w:ascii="Times New Roman" w:eastAsia="Cambria" w:hAnsi="Times New Roman" w:cs="Times New Roman"/>
          <w:bCs/>
          <w:color w:val="auto"/>
          <w:sz w:val="24"/>
          <w:szCs w:val="24"/>
        </w:rPr>
        <w:t>– oferta Wykonawcy zostanie odrzucona, jako niezgodna z SWZ.</w:t>
      </w:r>
    </w:p>
    <w:p w14:paraId="49D021F5" w14:textId="113697FA" w:rsidR="000406FD" w:rsidRPr="00873778" w:rsidRDefault="000406FD" w:rsidP="0032220B">
      <w:pPr>
        <w:pStyle w:val="Teksttreci"/>
        <w:tabs>
          <w:tab w:val="left" w:pos="9071"/>
        </w:tabs>
        <w:spacing w:line="240" w:lineRule="auto"/>
        <w:ind w:left="284" w:firstLine="0"/>
        <w:rPr>
          <w:rFonts w:ascii="Times New Roman" w:eastAsia="Cambria" w:hAnsi="Times New Roman" w:cs="Times New Roman"/>
          <w:bCs/>
          <w:color w:val="auto"/>
          <w:sz w:val="24"/>
          <w:szCs w:val="24"/>
        </w:rPr>
      </w:pPr>
      <w:r w:rsidRPr="00873778">
        <w:rPr>
          <w:rFonts w:ascii="Times New Roman" w:eastAsia="Cambria" w:hAnsi="Times New Roman" w:cs="Times New Roman"/>
          <w:bCs/>
          <w:color w:val="auto"/>
          <w:sz w:val="24"/>
          <w:szCs w:val="24"/>
        </w:rPr>
        <w:t xml:space="preserve">• w przypadku braku wpisu terminu wykonania zamówienia, Zamawiający uzna za zaoferowanie przez Wykonawcę podstawowego wymaganego w SWZ terminu dostawy tj. do </w:t>
      </w:r>
      <w:r w:rsidR="0048499D" w:rsidRPr="00873778">
        <w:rPr>
          <w:rFonts w:ascii="Times New Roman" w:eastAsia="Cambria" w:hAnsi="Times New Roman" w:cs="Times New Roman"/>
          <w:bCs/>
          <w:color w:val="auto"/>
          <w:sz w:val="24"/>
          <w:szCs w:val="24"/>
        </w:rPr>
        <w:t>49 dni</w:t>
      </w:r>
      <w:r w:rsidRPr="00873778">
        <w:rPr>
          <w:rFonts w:ascii="Times New Roman" w:eastAsia="Cambria" w:hAnsi="Times New Roman" w:cs="Times New Roman"/>
          <w:bCs/>
          <w:color w:val="auto"/>
          <w:sz w:val="24"/>
          <w:szCs w:val="24"/>
        </w:rPr>
        <w:t>.</w:t>
      </w:r>
    </w:p>
    <w:p w14:paraId="5279FF8A" w14:textId="77777777" w:rsidR="0066740E" w:rsidRPr="00873778" w:rsidRDefault="0066740E" w:rsidP="00E1464B">
      <w:pPr>
        <w:numPr>
          <w:ilvl w:val="0"/>
          <w:numId w:val="12"/>
        </w:numPr>
        <w:spacing w:after="0" w:line="276" w:lineRule="auto"/>
        <w:ind w:left="284" w:hanging="284"/>
        <w:jc w:val="both"/>
        <w:rPr>
          <w:rFonts w:ascii="Times New Roman" w:eastAsia="Batang" w:hAnsi="Times New Roman" w:cs="Times New Roman"/>
          <w:sz w:val="24"/>
          <w:szCs w:val="24"/>
          <w:lang w:val="x-none" w:eastAsia="x-none" w:bidi="pl-PL"/>
        </w:rPr>
      </w:pPr>
      <w:r w:rsidRPr="00873778">
        <w:rPr>
          <w:rFonts w:ascii="Times New Roman" w:eastAsia="Batang" w:hAnsi="Times New Roman" w:cs="Times New Roman"/>
          <w:sz w:val="24"/>
          <w:szCs w:val="24"/>
          <w:lang w:val="x-none" w:eastAsia="x-none" w:bidi="pl-PL"/>
        </w:rPr>
        <w:t xml:space="preserve">W sytuacji, gdy Zamawiający nie będzie mógł dokonać wyboru najkorzystniejszej oferty ze względu na to, że zostały złożone oferty o takiej samej </w:t>
      </w:r>
      <w:r w:rsidRPr="00873778">
        <w:rPr>
          <w:rFonts w:ascii="Times New Roman" w:eastAsia="Batang" w:hAnsi="Times New Roman" w:cs="Times New Roman"/>
          <w:sz w:val="24"/>
          <w:szCs w:val="24"/>
          <w:lang w:eastAsia="x-none" w:bidi="pl-PL"/>
        </w:rPr>
        <w:t>ilości przyznanych punktów</w:t>
      </w:r>
      <w:r w:rsidRPr="00873778">
        <w:rPr>
          <w:rFonts w:ascii="Times New Roman" w:eastAsia="Batang" w:hAnsi="Times New Roman" w:cs="Times New Roman"/>
          <w:sz w:val="24"/>
          <w:szCs w:val="24"/>
          <w:lang w:val="x-none" w:eastAsia="x-none" w:bidi="pl-PL"/>
        </w:rPr>
        <w:t>,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14:paraId="2D4D21D5" w14:textId="77777777" w:rsidR="0066740E" w:rsidRPr="00873778" w:rsidRDefault="0066740E" w:rsidP="00E1464B">
      <w:pPr>
        <w:numPr>
          <w:ilvl w:val="0"/>
          <w:numId w:val="12"/>
        </w:numPr>
        <w:spacing w:after="0" w:line="276" w:lineRule="auto"/>
        <w:ind w:left="284" w:hanging="284"/>
        <w:jc w:val="both"/>
        <w:rPr>
          <w:rFonts w:ascii="Times New Roman" w:eastAsia="Batang" w:hAnsi="Times New Roman" w:cs="Times New Roman"/>
          <w:sz w:val="24"/>
          <w:szCs w:val="24"/>
          <w:lang w:val="x-none" w:eastAsia="x-none" w:bidi="pl-PL"/>
        </w:rPr>
      </w:pPr>
      <w:r w:rsidRPr="00873778">
        <w:rPr>
          <w:rFonts w:ascii="Times New Roman" w:eastAsia="Batang" w:hAnsi="Times New Roman" w:cs="Times New Roman"/>
          <w:sz w:val="24"/>
          <w:szCs w:val="24"/>
          <w:lang w:val="x-none" w:eastAsia="x-none"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14:paraId="0317B3E9" w14:textId="77777777" w:rsidR="0066740E" w:rsidRPr="00873778" w:rsidRDefault="0066740E" w:rsidP="00E1464B">
      <w:pPr>
        <w:numPr>
          <w:ilvl w:val="0"/>
          <w:numId w:val="12"/>
        </w:numPr>
        <w:spacing w:after="0" w:line="276" w:lineRule="auto"/>
        <w:ind w:left="284" w:hanging="284"/>
        <w:jc w:val="both"/>
        <w:rPr>
          <w:rFonts w:ascii="Times New Roman" w:eastAsia="Batang" w:hAnsi="Times New Roman" w:cs="Times New Roman"/>
          <w:sz w:val="24"/>
          <w:szCs w:val="24"/>
          <w:lang w:val="x-none" w:eastAsia="x-none" w:bidi="pl-PL"/>
        </w:rPr>
      </w:pPr>
      <w:r w:rsidRPr="00873778">
        <w:rPr>
          <w:rFonts w:ascii="Times New Roman" w:eastAsia="Batang" w:hAnsi="Times New Roman" w:cs="Times New Roman"/>
          <w:sz w:val="24"/>
          <w:szCs w:val="24"/>
          <w:lang w:val="x-none" w:eastAsia="x-none" w:bidi="pl-PL"/>
        </w:rPr>
        <w:t>Zamawiający wybiera najkorzystniejszą ofertą w terminie związania ofertą określonym w SWZ.</w:t>
      </w:r>
    </w:p>
    <w:p w14:paraId="3F5DA8B8" w14:textId="77777777" w:rsidR="0066740E" w:rsidRPr="00873778" w:rsidRDefault="0066740E" w:rsidP="00E1464B">
      <w:pPr>
        <w:numPr>
          <w:ilvl w:val="0"/>
          <w:numId w:val="12"/>
        </w:numPr>
        <w:spacing w:after="0" w:line="276" w:lineRule="auto"/>
        <w:ind w:left="284" w:hanging="284"/>
        <w:jc w:val="both"/>
        <w:rPr>
          <w:rFonts w:ascii="Times New Roman" w:eastAsia="Batang" w:hAnsi="Times New Roman" w:cs="Times New Roman"/>
          <w:sz w:val="24"/>
          <w:szCs w:val="24"/>
          <w:lang w:val="x-none" w:eastAsia="x-none" w:bidi="pl-PL"/>
        </w:rPr>
      </w:pPr>
      <w:r w:rsidRPr="00873778">
        <w:rPr>
          <w:rFonts w:ascii="Times New Roman" w:eastAsia="Batang" w:hAnsi="Times New Roman" w:cs="Times New Roman"/>
          <w:sz w:val="24"/>
          <w:szCs w:val="24"/>
          <w:lang w:val="x-none" w:eastAsia="x-none" w:bidi="pl-PL"/>
        </w:rPr>
        <w:t>Jeżeli termin związania ofertą upłynie przed wyborem najkorzystniejszej oferty, Zamawiający wezwie Wykonawc</w:t>
      </w:r>
      <w:r w:rsidRPr="00873778">
        <w:rPr>
          <w:rFonts w:ascii="Times New Roman" w:eastAsia="Batang" w:hAnsi="Times New Roman" w:cs="Times New Roman"/>
          <w:sz w:val="24"/>
          <w:szCs w:val="24"/>
          <w:lang w:eastAsia="x-none" w:bidi="pl-PL"/>
        </w:rPr>
        <w:t>ę</w:t>
      </w:r>
      <w:r w:rsidRPr="00873778">
        <w:rPr>
          <w:rFonts w:ascii="Times New Roman" w:eastAsia="Batang" w:hAnsi="Times New Roman" w:cs="Times New Roman"/>
          <w:sz w:val="24"/>
          <w:szCs w:val="24"/>
          <w:lang w:val="x-none" w:eastAsia="x-none" w:bidi="pl-PL"/>
        </w:rPr>
        <w:fldChar w:fldCharType="begin"/>
      </w:r>
      <w:r w:rsidRPr="00873778">
        <w:rPr>
          <w:rFonts w:ascii="Times New Roman" w:eastAsia="Batang" w:hAnsi="Times New Roman" w:cs="Times New Roman"/>
          <w:sz w:val="24"/>
          <w:szCs w:val="24"/>
          <w:lang w:val="x-none" w:eastAsia="x-none" w:bidi="pl-PL"/>
        </w:rPr>
        <w:instrText xml:space="preserve"> LISTNUM </w:instrText>
      </w:r>
      <w:r w:rsidRPr="00873778">
        <w:rPr>
          <w:rFonts w:ascii="Times New Roman" w:eastAsia="Batang" w:hAnsi="Times New Roman" w:cs="Times New Roman"/>
          <w:sz w:val="24"/>
          <w:szCs w:val="24"/>
          <w:lang w:val="x-none" w:eastAsia="x-none" w:bidi="pl-PL"/>
        </w:rPr>
        <w:fldChar w:fldCharType="end"/>
      </w:r>
      <w:r w:rsidRPr="00873778">
        <w:rPr>
          <w:rFonts w:ascii="Times New Roman" w:eastAsia="Batang" w:hAnsi="Times New Roman" w:cs="Times New Roman"/>
          <w:sz w:val="24"/>
          <w:szCs w:val="24"/>
          <w:lang w:val="x-none" w:eastAsia="x-none" w:bidi="pl-PL"/>
        </w:rPr>
        <w:t>, którego oferta otrzymała najwyższą ocen</w:t>
      </w:r>
      <w:r w:rsidRPr="00873778">
        <w:rPr>
          <w:rFonts w:ascii="Times New Roman" w:eastAsia="Batang" w:hAnsi="Times New Roman" w:cs="Times New Roman"/>
          <w:sz w:val="24"/>
          <w:szCs w:val="24"/>
          <w:lang w:eastAsia="x-none" w:bidi="pl-PL"/>
        </w:rPr>
        <w:t>ę</w:t>
      </w:r>
      <w:r w:rsidRPr="00873778">
        <w:rPr>
          <w:rFonts w:ascii="Times New Roman" w:eastAsia="Batang" w:hAnsi="Times New Roman" w:cs="Times New Roman"/>
          <w:sz w:val="24"/>
          <w:szCs w:val="24"/>
          <w:lang w:val="x-none" w:eastAsia="x-none" w:bidi="pl-PL"/>
        </w:rPr>
        <w:t>, do wyrażenia, w wyznaczonym przez Zamawiającego terminie, pisemnej zgody na wybór jego oferty.</w:t>
      </w:r>
    </w:p>
    <w:p w14:paraId="071E61BB" w14:textId="318E4DED" w:rsidR="0066740E" w:rsidRPr="00873778" w:rsidRDefault="0066740E" w:rsidP="00E1464B">
      <w:pPr>
        <w:numPr>
          <w:ilvl w:val="0"/>
          <w:numId w:val="12"/>
        </w:numPr>
        <w:spacing w:after="120" w:line="276" w:lineRule="auto"/>
        <w:ind w:left="284" w:hanging="284"/>
        <w:jc w:val="both"/>
        <w:rPr>
          <w:rFonts w:ascii="Times New Roman" w:eastAsia="Batang" w:hAnsi="Times New Roman" w:cs="Times New Roman"/>
          <w:sz w:val="24"/>
          <w:szCs w:val="24"/>
          <w:lang w:val="x-none" w:eastAsia="x-none" w:bidi="pl-PL"/>
        </w:rPr>
      </w:pPr>
      <w:r w:rsidRPr="00873778">
        <w:rPr>
          <w:rFonts w:ascii="Times New Roman" w:eastAsia="Batang" w:hAnsi="Times New Roman" w:cs="Times New Roman"/>
          <w:sz w:val="24"/>
          <w:szCs w:val="24"/>
          <w:lang w:val="x-none" w:eastAsia="x-none" w:bidi="pl-PL"/>
        </w:rPr>
        <w:t xml:space="preserve"> W przypadku braku zgody, o której mowa w ust. </w:t>
      </w:r>
      <w:r w:rsidRPr="00873778">
        <w:rPr>
          <w:rFonts w:ascii="Times New Roman" w:eastAsia="Batang" w:hAnsi="Times New Roman" w:cs="Times New Roman"/>
          <w:sz w:val="24"/>
          <w:szCs w:val="24"/>
          <w:lang w:eastAsia="x-none" w:bidi="pl-PL"/>
        </w:rPr>
        <w:t>7</w:t>
      </w:r>
      <w:r w:rsidRPr="00873778">
        <w:rPr>
          <w:rFonts w:ascii="Times New Roman" w:eastAsia="Batang" w:hAnsi="Times New Roman" w:cs="Times New Roman"/>
          <w:sz w:val="24"/>
          <w:szCs w:val="24"/>
          <w:lang w:val="x-none" w:eastAsia="x-none" w:bidi="pl-PL"/>
        </w:rPr>
        <w:t>, oferta podlega odrzuceniu, a Zamawiający zwraca si</w:t>
      </w:r>
      <w:r w:rsidRPr="00873778">
        <w:rPr>
          <w:rFonts w:ascii="Times New Roman" w:eastAsia="Batang" w:hAnsi="Times New Roman" w:cs="Times New Roman"/>
          <w:sz w:val="24"/>
          <w:szCs w:val="24"/>
          <w:lang w:eastAsia="x-none" w:bidi="pl-PL"/>
        </w:rPr>
        <w:t>ę</w:t>
      </w:r>
      <w:r w:rsidRPr="00873778">
        <w:rPr>
          <w:rFonts w:ascii="Times New Roman" w:eastAsia="Batang" w:hAnsi="Times New Roman" w:cs="Times New Roman"/>
          <w:sz w:val="24"/>
          <w:szCs w:val="24"/>
          <w:lang w:val="x-none" w:eastAsia="x-none" w:bidi="pl-PL"/>
        </w:rPr>
        <w:t xml:space="preserve"> o wyrażenie takiej zgody do kolejnego Wykonawcy, którego oferta została najwyżej oceniona, chyba</w:t>
      </w:r>
      <w:r w:rsidRPr="00873778">
        <w:rPr>
          <w:rFonts w:ascii="Times New Roman" w:eastAsia="Batang" w:hAnsi="Times New Roman" w:cs="Times New Roman"/>
          <w:sz w:val="24"/>
          <w:szCs w:val="24"/>
          <w:lang w:eastAsia="x-none" w:bidi="pl-PL"/>
        </w:rPr>
        <w:t>,</w:t>
      </w:r>
      <w:r w:rsidRPr="00873778">
        <w:rPr>
          <w:rFonts w:ascii="Times New Roman" w:eastAsia="Batang" w:hAnsi="Times New Roman" w:cs="Times New Roman"/>
          <w:sz w:val="24"/>
          <w:szCs w:val="24"/>
          <w:lang w:val="x-none" w:eastAsia="x-none" w:bidi="pl-PL"/>
        </w:rPr>
        <w:t xml:space="preserve"> </w:t>
      </w:r>
      <w:r w:rsidRPr="00873778">
        <w:rPr>
          <w:rFonts w:ascii="Times New Roman" w:eastAsia="Batang" w:hAnsi="Times New Roman" w:cs="Times New Roman"/>
          <w:sz w:val="24"/>
          <w:szCs w:val="24"/>
          <w:lang w:eastAsia="x-none" w:bidi="pl-PL"/>
        </w:rPr>
        <w:t>ż</w:t>
      </w:r>
      <w:r w:rsidRPr="00873778">
        <w:rPr>
          <w:rFonts w:ascii="Times New Roman" w:eastAsia="Batang" w:hAnsi="Times New Roman" w:cs="Times New Roman"/>
          <w:sz w:val="24"/>
          <w:szCs w:val="24"/>
          <w:lang w:val="x-none" w:eastAsia="x-none" w:bidi="pl-PL"/>
        </w:rPr>
        <w:t>e zachodzą przesłanki do unieważnienia postępowania.</w:t>
      </w:r>
    </w:p>
    <w:p w14:paraId="165E67EF" w14:textId="77777777" w:rsidR="0071274C" w:rsidRPr="00873778" w:rsidRDefault="0071274C" w:rsidP="0071274C">
      <w:pPr>
        <w:shd w:val="clear" w:color="auto" w:fill="BFBFBF"/>
        <w:spacing w:after="0" w:line="276" w:lineRule="auto"/>
        <w:ind w:left="426" w:hanging="426"/>
        <w:rPr>
          <w:rFonts w:ascii="Times New Roman" w:eastAsia="Batang" w:hAnsi="Times New Roman" w:cs="Times New Roman"/>
          <w:b/>
          <w:sz w:val="24"/>
          <w:szCs w:val="24"/>
          <w:lang w:eastAsia="x-none"/>
        </w:rPr>
      </w:pPr>
      <w:r w:rsidRPr="00873778">
        <w:rPr>
          <w:rFonts w:ascii="Times New Roman" w:eastAsia="Batang" w:hAnsi="Times New Roman" w:cs="Times New Roman"/>
          <w:b/>
          <w:sz w:val="24"/>
          <w:szCs w:val="24"/>
          <w:lang w:eastAsia="x-none"/>
        </w:rPr>
        <w:t>XIX. Wykaz podmiotowych środków dowodowych składanych na wezwanie.</w:t>
      </w:r>
    </w:p>
    <w:p w14:paraId="3EC6088D" w14:textId="77777777" w:rsidR="0071274C" w:rsidRPr="00873778" w:rsidRDefault="0071274C" w:rsidP="00D932C7">
      <w:pPr>
        <w:spacing w:after="120" w:line="276" w:lineRule="auto"/>
        <w:ind w:left="425" w:hanging="425"/>
        <w:jc w:val="both"/>
        <w:rPr>
          <w:rFonts w:ascii="Times New Roman" w:eastAsia="Batang" w:hAnsi="Times New Roman" w:cs="Times New Roman"/>
          <w:sz w:val="24"/>
          <w:szCs w:val="24"/>
          <w:lang w:eastAsia="x-none"/>
        </w:rPr>
      </w:pPr>
      <w:r w:rsidRPr="00873778">
        <w:rPr>
          <w:rFonts w:ascii="Times New Roman" w:eastAsia="Batang" w:hAnsi="Times New Roman" w:cs="Times New Roman"/>
          <w:sz w:val="24"/>
          <w:szCs w:val="24"/>
          <w:lang w:eastAsia="x-none"/>
        </w:rPr>
        <w:t>Zamawiający nie wymaga podmiotowych środków dowodowych.</w:t>
      </w:r>
    </w:p>
    <w:p w14:paraId="770DAE7B" w14:textId="77777777" w:rsidR="0071274C" w:rsidRPr="00873778" w:rsidRDefault="0071274C" w:rsidP="0071274C">
      <w:pPr>
        <w:widowControl w:val="0"/>
        <w:shd w:val="clear" w:color="auto" w:fill="BFBFBF"/>
        <w:spacing w:after="0" w:line="276" w:lineRule="auto"/>
        <w:ind w:left="426" w:hanging="426"/>
        <w:jc w:val="both"/>
        <w:rPr>
          <w:rFonts w:ascii="Times New Roman" w:eastAsia="Trebuchet MS" w:hAnsi="Times New Roman" w:cs="Times New Roman"/>
          <w:b/>
          <w:sz w:val="24"/>
          <w:szCs w:val="24"/>
          <w:lang w:eastAsia="pl-PL" w:bidi="pl-PL"/>
        </w:rPr>
      </w:pPr>
      <w:r w:rsidRPr="00873778">
        <w:rPr>
          <w:rFonts w:ascii="Times New Roman" w:eastAsia="Trebuchet MS" w:hAnsi="Times New Roman" w:cs="Times New Roman"/>
          <w:b/>
          <w:sz w:val="24"/>
          <w:szCs w:val="24"/>
          <w:lang w:eastAsia="pl-PL" w:bidi="pl-PL"/>
        </w:rPr>
        <w:t>XX.</w:t>
      </w:r>
      <w:r w:rsidRPr="00873778">
        <w:rPr>
          <w:rFonts w:ascii="Times New Roman" w:eastAsia="Trebuchet MS" w:hAnsi="Times New Roman" w:cs="Times New Roman"/>
          <w:b/>
          <w:sz w:val="24"/>
          <w:szCs w:val="24"/>
          <w:lang w:eastAsia="pl-PL" w:bidi="pl-PL"/>
        </w:rPr>
        <w:tab/>
        <w:t>Informacje o formalnościach, jakie muszą zostać dopełnione po wyborze oferty w celu zawarcia umowy w sprawie zamówienia publicznego.</w:t>
      </w:r>
    </w:p>
    <w:p w14:paraId="62EBA46F" w14:textId="77777777" w:rsidR="0071274C" w:rsidRPr="00873778" w:rsidRDefault="0071274C" w:rsidP="00E1464B">
      <w:pPr>
        <w:widowControl w:val="0"/>
        <w:numPr>
          <w:ilvl w:val="0"/>
          <w:numId w:val="16"/>
        </w:numPr>
        <w:spacing w:after="0" w:line="276" w:lineRule="auto"/>
        <w:ind w:left="426" w:right="40" w:hanging="426"/>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Zamawiający zawiera umowę w sprawie zamówienia publicznego, z uwzględnie</w:t>
      </w:r>
      <w:r w:rsidRPr="00873778">
        <w:rPr>
          <w:rFonts w:ascii="Times New Roman" w:eastAsia="Trebuchet MS" w:hAnsi="Times New Roman" w:cs="Times New Roman"/>
          <w:sz w:val="24"/>
          <w:szCs w:val="24"/>
          <w:lang w:eastAsia="pl-PL" w:bidi="pl-PL"/>
        </w:rPr>
        <w:softHyphen/>
        <w:t xml:space="preserve">niem art. 577 ustawy </w:t>
      </w:r>
      <w:proofErr w:type="spellStart"/>
      <w:r w:rsidRPr="00873778">
        <w:rPr>
          <w:rFonts w:ascii="Times New Roman" w:eastAsia="Trebuchet MS" w:hAnsi="Times New Roman" w:cs="Times New Roman"/>
          <w:sz w:val="24"/>
          <w:szCs w:val="24"/>
          <w:lang w:eastAsia="pl-PL" w:bidi="pl-PL"/>
        </w:rPr>
        <w:t>Pzp</w:t>
      </w:r>
      <w:proofErr w:type="spellEnd"/>
      <w:r w:rsidRPr="00873778">
        <w:rPr>
          <w:rFonts w:ascii="Times New Roman" w:eastAsia="Trebuchet MS" w:hAnsi="Times New Roman" w:cs="Times New Roman"/>
          <w:sz w:val="24"/>
          <w:szCs w:val="24"/>
          <w:lang w:eastAsia="pl-PL" w:bidi="pl-PL"/>
        </w:rPr>
        <w:t>, w terminie nie krótszym niż 5 dni od dnia przesłania zawiado</w:t>
      </w:r>
      <w:r w:rsidRPr="00873778">
        <w:rPr>
          <w:rFonts w:ascii="Times New Roman" w:eastAsia="Trebuchet MS" w:hAnsi="Times New Roman" w:cs="Times New Roman"/>
          <w:sz w:val="24"/>
          <w:szCs w:val="24"/>
          <w:lang w:eastAsia="pl-PL" w:bidi="pl-PL"/>
        </w:rPr>
        <w:softHyphen/>
        <w:t>mienia o wyborze najkorzystniejszej oferty, jeżeli zawiadomienie to zostało prze</w:t>
      </w:r>
      <w:r w:rsidRPr="00873778">
        <w:rPr>
          <w:rFonts w:ascii="Times New Roman" w:eastAsia="Trebuchet MS" w:hAnsi="Times New Roman" w:cs="Times New Roman"/>
          <w:sz w:val="24"/>
          <w:szCs w:val="24"/>
          <w:lang w:eastAsia="pl-PL" w:bidi="pl-PL"/>
        </w:rPr>
        <w:softHyphen/>
        <w:t>słane przy użyciu środków komunikacji elektronicznej, albo 10 dni, jeżeli zostało przesłane w inny sposób.</w:t>
      </w:r>
    </w:p>
    <w:p w14:paraId="05102AFE" w14:textId="77777777" w:rsidR="0071274C" w:rsidRPr="00873778" w:rsidRDefault="0071274C" w:rsidP="00E1464B">
      <w:pPr>
        <w:widowControl w:val="0"/>
        <w:numPr>
          <w:ilvl w:val="0"/>
          <w:numId w:val="16"/>
        </w:numPr>
        <w:spacing w:after="0" w:line="276" w:lineRule="auto"/>
        <w:ind w:left="426" w:right="40" w:hanging="426"/>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Zamawiający może zawrzeć umowę w sprawie zamówienia publicznego przed upływem terminu, o którym mowa w ust. 1, jeżeli w postępowaniu o udzielenie zamówienia złożono tylko jedną ofertą.</w:t>
      </w:r>
    </w:p>
    <w:p w14:paraId="584DFEA1" w14:textId="77777777" w:rsidR="0071274C" w:rsidRPr="00873778" w:rsidRDefault="0071274C" w:rsidP="00E1464B">
      <w:pPr>
        <w:widowControl w:val="0"/>
        <w:numPr>
          <w:ilvl w:val="0"/>
          <w:numId w:val="16"/>
        </w:numPr>
        <w:spacing w:after="0" w:line="276" w:lineRule="auto"/>
        <w:ind w:left="426" w:right="40" w:hanging="426"/>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Wykonawca, którego oferta została wybrana jako najkorzystniejsza, zostanie po</w:t>
      </w:r>
      <w:r w:rsidRPr="00873778">
        <w:rPr>
          <w:rFonts w:ascii="Times New Roman" w:eastAsia="Trebuchet MS" w:hAnsi="Times New Roman" w:cs="Times New Roman"/>
          <w:sz w:val="24"/>
          <w:szCs w:val="24"/>
          <w:lang w:eastAsia="pl-PL" w:bidi="pl-PL"/>
        </w:rPr>
        <w:softHyphen/>
        <w:t>informowany przez Zamawiającego o miejscu i terminie podpisania umowy.</w:t>
      </w:r>
    </w:p>
    <w:p w14:paraId="432E54B5" w14:textId="77777777" w:rsidR="0071274C" w:rsidRPr="00873778" w:rsidRDefault="0071274C" w:rsidP="00E1464B">
      <w:pPr>
        <w:widowControl w:val="0"/>
        <w:numPr>
          <w:ilvl w:val="0"/>
          <w:numId w:val="16"/>
        </w:numPr>
        <w:spacing w:after="0" w:line="276" w:lineRule="auto"/>
        <w:ind w:left="426" w:right="40" w:hanging="426"/>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 xml:space="preserve">Wykonawca, o którym mowa w ust. 1, ma obowiązek zawrzeć umowę w sprawie zamówienia na warunkach określonych w projektowanych postanowieniach umowy, </w:t>
      </w:r>
      <w:r w:rsidRPr="00873778">
        <w:rPr>
          <w:rFonts w:ascii="Times New Roman" w:eastAsia="Trebuchet MS" w:hAnsi="Times New Roman" w:cs="Times New Roman"/>
          <w:sz w:val="24"/>
          <w:szCs w:val="24"/>
          <w:lang w:eastAsia="pl-PL" w:bidi="pl-PL"/>
        </w:rPr>
        <w:lastRenderedPageBreak/>
        <w:t>które stanowią Załącznik do SWZ. Umowa zostanie uzupełniona o zapisy wynikające ze złożonej oferty.</w:t>
      </w:r>
    </w:p>
    <w:p w14:paraId="63748502" w14:textId="77777777" w:rsidR="0071274C" w:rsidRPr="00873778" w:rsidRDefault="0071274C" w:rsidP="00E1464B">
      <w:pPr>
        <w:widowControl w:val="0"/>
        <w:numPr>
          <w:ilvl w:val="0"/>
          <w:numId w:val="16"/>
        </w:numPr>
        <w:spacing w:after="0" w:line="276" w:lineRule="auto"/>
        <w:ind w:left="426" w:right="40" w:hanging="426"/>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Przed podpisaniem umowy Wykonawcy wspólnie ubiegający się o udzielenie za</w:t>
      </w:r>
      <w:r w:rsidRPr="00873778">
        <w:rPr>
          <w:rFonts w:ascii="Times New Roman" w:eastAsia="Trebuchet MS" w:hAnsi="Times New Roman" w:cs="Times New Roman"/>
          <w:sz w:val="24"/>
          <w:szCs w:val="24"/>
          <w:lang w:eastAsia="pl-PL" w:bidi="pl-PL"/>
        </w:rPr>
        <w:softHyphen/>
        <w:t>mówienia (w przypadku wyboru ich oferty jako najkorzystniejszej) przedstawią Zamawiającemu umowę regulującą współpracę tych Wykonawców.</w:t>
      </w:r>
    </w:p>
    <w:p w14:paraId="081F9517" w14:textId="77777777" w:rsidR="0071274C" w:rsidRPr="00873778" w:rsidRDefault="0071274C" w:rsidP="00E1464B">
      <w:pPr>
        <w:widowControl w:val="0"/>
        <w:numPr>
          <w:ilvl w:val="0"/>
          <w:numId w:val="16"/>
        </w:numPr>
        <w:spacing w:after="120" w:line="276" w:lineRule="auto"/>
        <w:ind w:left="425" w:right="40" w:hanging="425"/>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Jeżeli Wykonawca, którego oferta została wybrana jako najkorzystniejsza, uchyla się od zawarcia umowy w sprawie zamówienia publicznego Zamawiający może dokonać ponownego badania i oceny ofert spośród ofert pozostałych w postępo</w:t>
      </w:r>
      <w:r w:rsidRPr="00873778">
        <w:rPr>
          <w:rFonts w:ascii="Times New Roman" w:eastAsia="Trebuchet MS" w:hAnsi="Times New Roman" w:cs="Times New Roman"/>
          <w:sz w:val="24"/>
          <w:szCs w:val="24"/>
          <w:lang w:eastAsia="pl-PL" w:bidi="pl-PL"/>
        </w:rPr>
        <w:softHyphen/>
        <w:t>waniu Wykonawców albo unieważnić postępowanie.</w:t>
      </w:r>
    </w:p>
    <w:p w14:paraId="345D73A5" w14:textId="77777777" w:rsidR="0071274C" w:rsidRPr="00873778" w:rsidRDefault="0071274C" w:rsidP="00E1464B">
      <w:pPr>
        <w:numPr>
          <w:ilvl w:val="0"/>
          <w:numId w:val="19"/>
        </w:numPr>
        <w:shd w:val="clear" w:color="auto" w:fill="BFBFBF"/>
        <w:spacing w:after="0" w:line="276" w:lineRule="auto"/>
        <w:ind w:left="426" w:hanging="426"/>
        <w:jc w:val="both"/>
        <w:rPr>
          <w:rFonts w:ascii="Times New Roman" w:eastAsia="Batang" w:hAnsi="Times New Roman" w:cs="Times New Roman"/>
          <w:b/>
          <w:sz w:val="24"/>
          <w:szCs w:val="24"/>
          <w:lang w:val="x-none" w:eastAsia="x-none"/>
        </w:rPr>
      </w:pPr>
      <w:r w:rsidRPr="00873778">
        <w:rPr>
          <w:rFonts w:ascii="Times New Roman" w:eastAsia="Batang" w:hAnsi="Times New Roman" w:cs="Times New Roman"/>
          <w:b/>
          <w:sz w:val="24"/>
          <w:szCs w:val="24"/>
          <w:lang w:val="x-none" w:eastAsia="x-none"/>
        </w:rPr>
        <w:t>Projektowane postanowienia umowy w sprawie zamówienia publicznego, które zostaną wprowadzone do treści tej umowy</w:t>
      </w:r>
      <w:r w:rsidRPr="00873778">
        <w:rPr>
          <w:rFonts w:ascii="Times New Roman" w:eastAsia="Batang" w:hAnsi="Times New Roman" w:cs="Times New Roman"/>
          <w:b/>
          <w:sz w:val="24"/>
          <w:szCs w:val="24"/>
          <w:lang w:eastAsia="x-none"/>
        </w:rPr>
        <w:t>.</w:t>
      </w:r>
    </w:p>
    <w:p w14:paraId="002A4954" w14:textId="77777777" w:rsidR="0071274C" w:rsidRPr="00873778" w:rsidRDefault="0071274C" w:rsidP="00D932C7">
      <w:pPr>
        <w:spacing w:after="120" w:line="276" w:lineRule="auto"/>
        <w:ind w:left="425"/>
        <w:jc w:val="both"/>
        <w:rPr>
          <w:rFonts w:ascii="Times New Roman" w:eastAsia="Batang" w:hAnsi="Times New Roman" w:cs="Times New Roman"/>
          <w:smallCaps/>
          <w:sz w:val="24"/>
          <w:szCs w:val="24"/>
          <w:lang w:eastAsia="x-none"/>
        </w:rPr>
      </w:pPr>
      <w:r w:rsidRPr="00873778">
        <w:rPr>
          <w:rFonts w:ascii="Times New Roman" w:eastAsia="Batang" w:hAnsi="Times New Roman" w:cs="Times New Roman"/>
          <w:sz w:val="24"/>
          <w:szCs w:val="24"/>
          <w:lang w:val="x-none" w:eastAsia="x-none"/>
        </w:rPr>
        <w:t>Projektowane postanowienia umowy w sprawie zamówienia publicznego, które zostaną wprowadzone do treści tej umowy, określone zostały w załączniku do SWZ</w:t>
      </w:r>
      <w:r w:rsidRPr="00873778">
        <w:rPr>
          <w:rFonts w:ascii="Times New Roman" w:eastAsia="Batang" w:hAnsi="Times New Roman" w:cs="Times New Roman"/>
          <w:smallCaps/>
          <w:sz w:val="24"/>
          <w:szCs w:val="24"/>
          <w:lang w:val="x-none" w:eastAsia="x-none"/>
        </w:rPr>
        <w:t>.</w:t>
      </w:r>
      <w:r w:rsidRPr="00873778">
        <w:rPr>
          <w:rFonts w:ascii="Times New Roman" w:eastAsia="Batang" w:hAnsi="Times New Roman" w:cs="Times New Roman"/>
          <w:smallCaps/>
          <w:sz w:val="24"/>
          <w:szCs w:val="24"/>
          <w:lang w:eastAsia="x-none"/>
        </w:rPr>
        <w:t xml:space="preserve"> </w:t>
      </w:r>
    </w:p>
    <w:p w14:paraId="013D1B63" w14:textId="77777777" w:rsidR="0071274C" w:rsidRPr="00873778" w:rsidRDefault="0071274C" w:rsidP="00E1464B">
      <w:pPr>
        <w:numPr>
          <w:ilvl w:val="0"/>
          <w:numId w:val="19"/>
        </w:numPr>
        <w:shd w:val="clear" w:color="auto" w:fill="BFBFBF"/>
        <w:spacing w:after="0" w:line="276" w:lineRule="auto"/>
        <w:ind w:left="426" w:hanging="426"/>
        <w:jc w:val="both"/>
        <w:rPr>
          <w:rFonts w:ascii="Times New Roman" w:eastAsia="Times New Roman" w:hAnsi="Times New Roman" w:cs="Times New Roman"/>
          <w:b/>
          <w:bCs/>
          <w:sz w:val="24"/>
          <w:szCs w:val="24"/>
          <w:lang w:eastAsia="pl-PL"/>
        </w:rPr>
      </w:pPr>
      <w:r w:rsidRPr="00873778">
        <w:rPr>
          <w:rFonts w:ascii="Times New Roman" w:eastAsia="Times New Roman" w:hAnsi="Times New Roman" w:cs="Times New Roman"/>
          <w:b/>
          <w:bCs/>
          <w:sz w:val="24"/>
          <w:szCs w:val="24"/>
          <w:lang w:eastAsia="pl-PL"/>
        </w:rPr>
        <w:t>Zamawiający dopuszcza zmianę zawartej umowy w następujących okolicznościach.</w:t>
      </w:r>
    </w:p>
    <w:p w14:paraId="205050A6" w14:textId="77777777" w:rsidR="0071274C" w:rsidRPr="00873778" w:rsidRDefault="0071274C" w:rsidP="00E1464B">
      <w:pPr>
        <w:numPr>
          <w:ilvl w:val="3"/>
          <w:numId w:val="21"/>
        </w:numPr>
        <w:spacing w:after="0" w:line="276" w:lineRule="auto"/>
        <w:ind w:left="426" w:right="-2"/>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Zmiany terminu przewidzianego na zakończenie dostawy w przypadku:</w:t>
      </w:r>
    </w:p>
    <w:p w14:paraId="4432C62C" w14:textId="77777777" w:rsidR="0071274C" w:rsidRPr="00873778" w:rsidRDefault="0071274C" w:rsidP="00E1464B">
      <w:pPr>
        <w:numPr>
          <w:ilvl w:val="0"/>
          <w:numId w:val="22"/>
        </w:numPr>
        <w:spacing w:after="0" w:line="276" w:lineRule="auto"/>
        <w:ind w:left="851" w:right="-2" w:hanging="425"/>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wstrzymania dostawy przez Zamawiającego;</w:t>
      </w:r>
    </w:p>
    <w:p w14:paraId="6AE97177" w14:textId="77777777" w:rsidR="0071274C" w:rsidRPr="00873778" w:rsidRDefault="0071274C" w:rsidP="00E1464B">
      <w:pPr>
        <w:numPr>
          <w:ilvl w:val="0"/>
          <w:numId w:val="22"/>
        </w:numPr>
        <w:spacing w:after="0" w:line="276" w:lineRule="auto"/>
        <w:ind w:left="709" w:right="-2" w:hanging="283"/>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działania siły wyższej (np. klęski żywiołowe, strajki generalne lub lokalne, epidemie oraz inne uwarunkowania niezależne od producenta materiałów dostarczającego główne materiały lub sprzęt czynniki, które wstrzymały produkcję), mającej bezpośredni wpływ na terminowość wykonania dostawy.</w:t>
      </w:r>
    </w:p>
    <w:p w14:paraId="18B2E4E8" w14:textId="77777777" w:rsidR="0071274C" w:rsidRPr="00873778" w:rsidRDefault="0071274C" w:rsidP="00E1464B">
      <w:pPr>
        <w:numPr>
          <w:ilvl w:val="3"/>
          <w:numId w:val="21"/>
        </w:numPr>
        <w:spacing w:after="0" w:line="276" w:lineRule="auto"/>
        <w:ind w:left="426" w:right="-2"/>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sz w:val="24"/>
          <w:szCs w:val="24"/>
          <w:lang w:eastAsia="pl-PL"/>
        </w:rPr>
        <w:t>Zmiana zaoferowanego przedmiotu zamówienia na inny o parametrach tożsamych lub lepszych od przyjętych w ofercie w przypadku wycofania z rynku oferowanego sprzętu. Wymagane jest oświadczenie producenta.</w:t>
      </w:r>
    </w:p>
    <w:p w14:paraId="220469BB" w14:textId="77777777" w:rsidR="0071274C" w:rsidRPr="00873778" w:rsidRDefault="0071274C" w:rsidP="00E1464B">
      <w:pPr>
        <w:numPr>
          <w:ilvl w:val="3"/>
          <w:numId w:val="21"/>
        </w:numPr>
        <w:spacing w:after="0" w:line="276" w:lineRule="auto"/>
        <w:ind w:left="426" w:right="-2"/>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bCs/>
          <w:sz w:val="24"/>
          <w:szCs w:val="24"/>
          <w:lang w:eastAsia="pl-PL"/>
        </w:rPr>
        <w:t>Wydłużenie terminu dostawy z przyczyn niezależnych od Wykonawcy pomimo zachowania należytej staranności.</w:t>
      </w:r>
    </w:p>
    <w:p w14:paraId="1E58EF6C" w14:textId="77777777" w:rsidR="0071274C" w:rsidRPr="00873778" w:rsidRDefault="0071274C" w:rsidP="00E1464B">
      <w:pPr>
        <w:numPr>
          <w:ilvl w:val="3"/>
          <w:numId w:val="21"/>
        </w:numPr>
        <w:spacing w:after="0" w:line="276" w:lineRule="auto"/>
        <w:ind w:left="426" w:right="-2"/>
        <w:jc w:val="both"/>
        <w:rPr>
          <w:rFonts w:ascii="Times New Roman" w:eastAsia="Times New Roman" w:hAnsi="Times New Roman" w:cs="Times New Roman"/>
          <w:sz w:val="24"/>
          <w:szCs w:val="24"/>
          <w:lang w:eastAsia="pl-PL"/>
        </w:rPr>
      </w:pPr>
      <w:r w:rsidRPr="00873778">
        <w:rPr>
          <w:rFonts w:ascii="Times New Roman" w:eastAsia="Times New Roman" w:hAnsi="Times New Roman" w:cs="Times New Roman"/>
          <w:bCs/>
          <w:sz w:val="24"/>
          <w:szCs w:val="24"/>
          <w:lang w:eastAsia="pl-PL"/>
        </w:rPr>
        <w:t>Dokonanie zmiany terminu dostawy jest uzależnione od wyrażenia zgody przez instytucję dofinansowującą przedmiot zamówienia.</w:t>
      </w:r>
    </w:p>
    <w:p w14:paraId="54E5B675" w14:textId="43C41DD1" w:rsidR="0071274C" w:rsidRPr="00873778" w:rsidRDefault="0071274C" w:rsidP="00E1464B">
      <w:pPr>
        <w:numPr>
          <w:ilvl w:val="3"/>
          <w:numId w:val="21"/>
        </w:numPr>
        <w:spacing w:after="0" w:line="276" w:lineRule="auto"/>
        <w:ind w:left="426" w:right="-2"/>
        <w:jc w:val="both"/>
        <w:rPr>
          <w:rFonts w:ascii="Times New Roman" w:eastAsia="Times New Roman" w:hAnsi="Times New Roman" w:cs="Times New Roman"/>
          <w:sz w:val="24"/>
          <w:szCs w:val="24"/>
          <w:lang w:eastAsia="pl-PL"/>
        </w:rPr>
      </w:pPr>
      <w:bookmarkStart w:id="8" w:name="_Hlk65834868"/>
      <w:r w:rsidRPr="00873778">
        <w:rPr>
          <w:rFonts w:ascii="Times New Roman" w:eastAsia="Times New Roman" w:hAnsi="Times New Roman" w:cs="Times New Roman"/>
          <w:sz w:val="24"/>
          <w:szCs w:val="24"/>
          <w:lang w:eastAsia="pl-PL"/>
        </w:rPr>
        <w:t>Zmiana przepisów prawa, w tym przepisów prawa podatkowego.</w:t>
      </w:r>
    </w:p>
    <w:p w14:paraId="62DE1030" w14:textId="2736DA9E" w:rsidR="007E255E" w:rsidRPr="00873778" w:rsidRDefault="007E255E" w:rsidP="00E1464B">
      <w:pPr>
        <w:pStyle w:val="Standard"/>
        <w:numPr>
          <w:ilvl w:val="3"/>
          <w:numId w:val="21"/>
        </w:numPr>
        <w:spacing w:after="120"/>
        <w:ind w:left="425" w:hanging="425"/>
        <w:jc w:val="both"/>
        <w:rPr>
          <w:rFonts w:cs="Times New Roman"/>
        </w:rPr>
      </w:pPr>
      <w:r w:rsidRPr="00873778">
        <w:rPr>
          <w:rFonts w:cs="Times New Roman"/>
        </w:rPr>
        <w:t>W/w zmiany umowy mogą być dokonane wyłącznie w formie pisemnego aneksu podpisanego przez obie Strony, pod rygorem nieważności.</w:t>
      </w:r>
    </w:p>
    <w:bookmarkEnd w:id="8"/>
    <w:p w14:paraId="04E1B9AF" w14:textId="77777777" w:rsidR="0071274C" w:rsidRPr="00873778" w:rsidRDefault="0071274C" w:rsidP="00E1464B">
      <w:pPr>
        <w:widowControl w:val="0"/>
        <w:numPr>
          <w:ilvl w:val="0"/>
          <w:numId w:val="19"/>
        </w:numPr>
        <w:shd w:val="clear" w:color="auto" w:fill="BFBFBF"/>
        <w:spacing w:after="0" w:line="276" w:lineRule="auto"/>
        <w:ind w:left="426" w:hanging="426"/>
        <w:rPr>
          <w:rFonts w:ascii="Times New Roman" w:eastAsia="Trebuchet MS" w:hAnsi="Times New Roman" w:cs="Times New Roman"/>
          <w:b/>
          <w:sz w:val="24"/>
          <w:szCs w:val="24"/>
          <w:lang w:eastAsia="pl-PL" w:bidi="pl-PL"/>
        </w:rPr>
      </w:pPr>
      <w:r w:rsidRPr="00873778">
        <w:rPr>
          <w:rFonts w:ascii="Times New Roman" w:eastAsia="Trebuchet MS" w:hAnsi="Times New Roman" w:cs="Times New Roman"/>
          <w:b/>
          <w:sz w:val="24"/>
          <w:szCs w:val="24"/>
          <w:lang w:eastAsia="pl-PL" w:bidi="pl-PL"/>
        </w:rPr>
        <w:t>Pouczenie o środkach ochrony prawnej przysługujących Wykonawcy.</w:t>
      </w:r>
    </w:p>
    <w:p w14:paraId="629D1A2E" w14:textId="77777777" w:rsidR="0071274C" w:rsidRPr="00873778" w:rsidRDefault="0071274C" w:rsidP="00E1464B">
      <w:pPr>
        <w:widowControl w:val="0"/>
        <w:numPr>
          <w:ilvl w:val="0"/>
          <w:numId w:val="17"/>
        </w:numPr>
        <w:spacing w:after="0" w:line="276" w:lineRule="auto"/>
        <w:ind w:left="284" w:right="40" w:hanging="284"/>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 xml:space="preserve">Środki ochrony prawnej przysługują Wykonawcy, jeżeli ma lub miał interes w uzyskaniu zamówienia oraz poniósł lub może ponieść szkodę w wyniku naruszenia przez Zamawiającego przepisów ustawy </w:t>
      </w:r>
      <w:proofErr w:type="spellStart"/>
      <w:r w:rsidRPr="00873778">
        <w:rPr>
          <w:rFonts w:ascii="Times New Roman" w:eastAsia="Trebuchet MS" w:hAnsi="Times New Roman" w:cs="Times New Roman"/>
          <w:sz w:val="24"/>
          <w:szCs w:val="24"/>
          <w:lang w:eastAsia="pl-PL" w:bidi="pl-PL"/>
        </w:rPr>
        <w:t>Pzp</w:t>
      </w:r>
      <w:proofErr w:type="spellEnd"/>
      <w:r w:rsidRPr="00873778">
        <w:rPr>
          <w:rFonts w:ascii="Times New Roman" w:eastAsia="Trebuchet MS" w:hAnsi="Times New Roman" w:cs="Times New Roman"/>
          <w:sz w:val="24"/>
          <w:szCs w:val="24"/>
          <w:lang w:eastAsia="pl-PL" w:bidi="pl-PL"/>
        </w:rPr>
        <w:t>.</w:t>
      </w:r>
    </w:p>
    <w:p w14:paraId="40024BF9" w14:textId="77777777" w:rsidR="0071274C" w:rsidRPr="00873778" w:rsidRDefault="0071274C" w:rsidP="00E1464B">
      <w:pPr>
        <w:widowControl w:val="0"/>
        <w:numPr>
          <w:ilvl w:val="0"/>
          <w:numId w:val="17"/>
        </w:numPr>
        <w:spacing w:after="0" w:line="276" w:lineRule="auto"/>
        <w:ind w:left="284" w:hanging="284"/>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Odwołanie przysługuje na:</w:t>
      </w:r>
    </w:p>
    <w:p w14:paraId="33297390" w14:textId="77777777" w:rsidR="0071274C" w:rsidRPr="00873778" w:rsidRDefault="0071274C" w:rsidP="00E1464B">
      <w:pPr>
        <w:widowControl w:val="0"/>
        <w:numPr>
          <w:ilvl w:val="1"/>
          <w:numId w:val="17"/>
        </w:numPr>
        <w:spacing w:after="0" w:line="276" w:lineRule="auto"/>
        <w:ind w:left="567" w:right="40" w:hanging="386"/>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niezgodną z przepisami ustawy czynność Zamawiającego, podjętą w postępowa</w:t>
      </w:r>
      <w:r w:rsidRPr="00873778">
        <w:rPr>
          <w:rFonts w:ascii="Times New Roman" w:eastAsia="Trebuchet MS" w:hAnsi="Times New Roman" w:cs="Times New Roman"/>
          <w:sz w:val="24"/>
          <w:szCs w:val="24"/>
          <w:lang w:eastAsia="pl-PL" w:bidi="pl-PL"/>
        </w:rPr>
        <w:softHyphen/>
        <w:t>niu o udzielenie zamówienia, w tym na projektowane postanowienie umowy;</w:t>
      </w:r>
    </w:p>
    <w:p w14:paraId="58432890" w14:textId="77777777" w:rsidR="0071274C" w:rsidRPr="00873778" w:rsidRDefault="0071274C" w:rsidP="00E1464B">
      <w:pPr>
        <w:widowControl w:val="0"/>
        <w:numPr>
          <w:ilvl w:val="1"/>
          <w:numId w:val="17"/>
        </w:numPr>
        <w:spacing w:after="0" w:line="276" w:lineRule="auto"/>
        <w:ind w:left="567" w:right="40" w:hanging="386"/>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zaniechanie czynności w postępowaniu o udzielenie zamówienia, do której Zamawiający był obowiązany na podstawie ustawy.</w:t>
      </w:r>
    </w:p>
    <w:p w14:paraId="23780092" w14:textId="77777777" w:rsidR="0071274C" w:rsidRPr="00873778" w:rsidRDefault="0071274C" w:rsidP="00E1464B">
      <w:pPr>
        <w:widowControl w:val="0"/>
        <w:numPr>
          <w:ilvl w:val="0"/>
          <w:numId w:val="17"/>
        </w:numPr>
        <w:spacing w:after="0" w:line="276" w:lineRule="auto"/>
        <w:ind w:left="284" w:right="40" w:hanging="284"/>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Odwołanie wnosi się do Prezesa Krajowej Izby Odwoławczej w formie pisemnej albo w formie elektronicznej albo w postaci elektronicznej opatrzone podpisem zaufanym.</w:t>
      </w:r>
    </w:p>
    <w:p w14:paraId="4DBA95DD" w14:textId="1AC80D2B" w:rsidR="0071274C" w:rsidRPr="00873778" w:rsidRDefault="0071274C" w:rsidP="00E1464B">
      <w:pPr>
        <w:numPr>
          <w:ilvl w:val="0"/>
          <w:numId w:val="17"/>
        </w:numPr>
        <w:spacing w:after="0" w:line="276" w:lineRule="auto"/>
        <w:ind w:left="284" w:hanging="284"/>
        <w:jc w:val="both"/>
        <w:rPr>
          <w:rFonts w:ascii="Times New Roman" w:eastAsia="Calibri" w:hAnsi="Times New Roman" w:cs="Times New Roman"/>
          <w:sz w:val="24"/>
          <w:szCs w:val="24"/>
          <w:lang w:eastAsia="pl-PL" w:bidi="pl-PL"/>
        </w:rPr>
      </w:pPr>
      <w:r w:rsidRPr="00873778">
        <w:rPr>
          <w:rFonts w:ascii="Times New Roman" w:eastAsia="Calibri" w:hAnsi="Times New Roman" w:cs="Times New Roman"/>
          <w:sz w:val="24"/>
          <w:szCs w:val="24"/>
          <w:lang w:eastAsia="pl-PL" w:bidi="pl-PL"/>
        </w:rPr>
        <w:t xml:space="preserve">Na orzeczenie Krajowej Izby Odwoławczej oraz postanowienie Prezesa Krajowej Izby Odwoławczej, o którym mowa w art. 519 ust. 1 ustawy </w:t>
      </w:r>
      <w:proofErr w:type="spellStart"/>
      <w:r w:rsidRPr="00873778">
        <w:rPr>
          <w:rFonts w:ascii="Times New Roman" w:eastAsia="Calibri" w:hAnsi="Times New Roman" w:cs="Times New Roman"/>
          <w:sz w:val="24"/>
          <w:szCs w:val="24"/>
          <w:lang w:eastAsia="pl-PL" w:bidi="pl-PL"/>
        </w:rPr>
        <w:t>Pzp</w:t>
      </w:r>
      <w:proofErr w:type="spellEnd"/>
      <w:r w:rsidRPr="00873778">
        <w:rPr>
          <w:rFonts w:ascii="Times New Roman" w:eastAsia="Calibri" w:hAnsi="Times New Roman" w:cs="Times New Roman"/>
          <w:sz w:val="24"/>
          <w:szCs w:val="24"/>
          <w:lang w:eastAsia="pl-PL" w:bidi="pl-PL"/>
        </w:rPr>
        <w:t>, stronom oraz uczestni</w:t>
      </w:r>
      <w:r w:rsidRPr="00873778">
        <w:rPr>
          <w:rFonts w:ascii="Times New Roman" w:eastAsia="Calibri" w:hAnsi="Times New Roman" w:cs="Times New Roman"/>
          <w:sz w:val="24"/>
          <w:szCs w:val="24"/>
          <w:lang w:eastAsia="pl-PL" w:bidi="pl-PL"/>
        </w:rPr>
        <w:softHyphen/>
        <w:t xml:space="preserve">kom </w:t>
      </w:r>
      <w:r w:rsidRPr="00873778">
        <w:rPr>
          <w:rFonts w:ascii="Times New Roman" w:eastAsia="Calibri" w:hAnsi="Times New Roman" w:cs="Times New Roman"/>
          <w:sz w:val="24"/>
          <w:szCs w:val="24"/>
          <w:lang w:eastAsia="pl-PL" w:bidi="pl-PL"/>
        </w:rPr>
        <w:lastRenderedPageBreak/>
        <w:t xml:space="preserve">postępowania odwoławczego przysługuje skarga do </w:t>
      </w:r>
      <w:r w:rsidRPr="00873778">
        <w:rPr>
          <w:rFonts w:ascii="Times New Roman" w:eastAsia="Calibri" w:hAnsi="Times New Roman" w:cs="Times New Roman"/>
          <w:sz w:val="24"/>
          <w:szCs w:val="24"/>
          <w:lang w:eastAsia="pl-PL"/>
        </w:rPr>
        <w:t>sądu. Skargę wnosi się do Sądu Okręgowego</w:t>
      </w:r>
      <w:r w:rsidRPr="00873778">
        <w:rPr>
          <w:rFonts w:ascii="Times New Roman" w:eastAsia="Calibri" w:hAnsi="Times New Roman" w:cs="Times New Roman"/>
          <w:sz w:val="24"/>
          <w:szCs w:val="24"/>
          <w:lang w:eastAsia="pl-PL" w:bidi="pl-PL"/>
        </w:rPr>
        <w:t xml:space="preserve"> w Warszawie za pośrednictwem Prezesa Krajowej Izby Od</w:t>
      </w:r>
      <w:r w:rsidRPr="00873778">
        <w:rPr>
          <w:rFonts w:ascii="Times New Roman" w:eastAsia="Calibri" w:hAnsi="Times New Roman" w:cs="Times New Roman"/>
          <w:sz w:val="24"/>
          <w:szCs w:val="24"/>
          <w:lang w:eastAsia="pl-PL" w:bidi="pl-PL"/>
        </w:rPr>
        <w:softHyphen/>
        <w:t>woławczej.</w:t>
      </w:r>
    </w:p>
    <w:p w14:paraId="0A141B4D" w14:textId="77777777" w:rsidR="0071274C" w:rsidRPr="00873778" w:rsidRDefault="0071274C" w:rsidP="00E1464B">
      <w:pPr>
        <w:widowControl w:val="0"/>
        <w:numPr>
          <w:ilvl w:val="0"/>
          <w:numId w:val="17"/>
        </w:numPr>
        <w:spacing w:after="120" w:line="276" w:lineRule="auto"/>
        <w:ind w:left="284" w:right="40" w:hanging="284"/>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 xml:space="preserve">Szczegółowe informacje dotyczące środków ochrony prawnej określone są w Dziale IX „Środki ochrony prawnej” ustawy </w:t>
      </w:r>
      <w:proofErr w:type="spellStart"/>
      <w:r w:rsidRPr="00873778">
        <w:rPr>
          <w:rFonts w:ascii="Times New Roman" w:eastAsia="Trebuchet MS" w:hAnsi="Times New Roman" w:cs="Times New Roman"/>
          <w:sz w:val="24"/>
          <w:szCs w:val="24"/>
          <w:lang w:eastAsia="pl-PL" w:bidi="pl-PL"/>
        </w:rPr>
        <w:t>Pzp</w:t>
      </w:r>
      <w:proofErr w:type="spellEnd"/>
      <w:r w:rsidRPr="00873778">
        <w:rPr>
          <w:rFonts w:ascii="Times New Roman" w:eastAsia="Trebuchet MS" w:hAnsi="Times New Roman" w:cs="Times New Roman"/>
          <w:sz w:val="24"/>
          <w:szCs w:val="24"/>
          <w:lang w:eastAsia="pl-PL" w:bidi="pl-PL"/>
        </w:rPr>
        <w:t>.</w:t>
      </w:r>
    </w:p>
    <w:p w14:paraId="7302E5D3" w14:textId="77777777" w:rsidR="0071274C" w:rsidRPr="00873778" w:rsidRDefault="0071274C" w:rsidP="0071274C">
      <w:pPr>
        <w:widowControl w:val="0"/>
        <w:shd w:val="clear" w:color="auto" w:fill="BFBFBF"/>
        <w:spacing w:after="0" w:line="276" w:lineRule="auto"/>
        <w:ind w:left="426" w:right="40" w:hanging="426"/>
        <w:rPr>
          <w:rFonts w:ascii="Times New Roman" w:eastAsia="Trebuchet MS" w:hAnsi="Times New Roman" w:cs="Times New Roman"/>
          <w:b/>
          <w:sz w:val="24"/>
          <w:szCs w:val="24"/>
          <w:lang w:eastAsia="pl-PL" w:bidi="pl-PL"/>
        </w:rPr>
      </w:pPr>
      <w:r w:rsidRPr="00873778">
        <w:rPr>
          <w:rFonts w:ascii="Times New Roman" w:eastAsia="Trebuchet MS" w:hAnsi="Times New Roman" w:cs="Times New Roman"/>
          <w:b/>
          <w:sz w:val="24"/>
          <w:szCs w:val="24"/>
          <w:lang w:eastAsia="pl-PL" w:bidi="pl-PL"/>
        </w:rPr>
        <w:t>XXIV.</w:t>
      </w:r>
      <w:r w:rsidRPr="00873778">
        <w:rPr>
          <w:rFonts w:ascii="Times New Roman" w:eastAsia="Trebuchet MS" w:hAnsi="Times New Roman" w:cs="Times New Roman"/>
          <w:b/>
          <w:sz w:val="24"/>
          <w:szCs w:val="24"/>
          <w:lang w:eastAsia="pl-PL" w:bidi="pl-PL"/>
        </w:rPr>
        <w:tab/>
        <w:t>Informacje dodatkowe dotyczące składania ofert</w:t>
      </w:r>
    </w:p>
    <w:p w14:paraId="5137CF1B" w14:textId="77777777" w:rsidR="0071274C" w:rsidRPr="00873778" w:rsidRDefault="0071274C" w:rsidP="00E1464B">
      <w:pPr>
        <w:widowControl w:val="0"/>
        <w:numPr>
          <w:ilvl w:val="0"/>
          <w:numId w:val="18"/>
        </w:numPr>
        <w:spacing w:after="0" w:line="276" w:lineRule="auto"/>
        <w:ind w:left="284" w:right="40" w:hanging="284"/>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Niniejsza SWZ oraz wszystkie dokumenty do niej dołączone mogą być użyte jedynie w celu sporządzenia oferty.</w:t>
      </w:r>
    </w:p>
    <w:p w14:paraId="65111799" w14:textId="77777777" w:rsidR="0071274C" w:rsidRPr="00873778" w:rsidRDefault="0071274C" w:rsidP="00E1464B">
      <w:pPr>
        <w:widowControl w:val="0"/>
        <w:numPr>
          <w:ilvl w:val="0"/>
          <w:numId w:val="18"/>
        </w:numPr>
        <w:spacing w:after="0" w:line="276" w:lineRule="auto"/>
        <w:ind w:left="284" w:right="40" w:hanging="284"/>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 xml:space="preserve">Wykonawca przedstawia ofertę zgodnie z wymaganiami określonymi w niniejszej  SWZ.  </w:t>
      </w:r>
    </w:p>
    <w:p w14:paraId="5BC32BC9" w14:textId="77777777" w:rsidR="0071274C" w:rsidRPr="00873778" w:rsidRDefault="0071274C" w:rsidP="00E1464B">
      <w:pPr>
        <w:widowControl w:val="0"/>
        <w:numPr>
          <w:ilvl w:val="0"/>
          <w:numId w:val="18"/>
        </w:numPr>
        <w:spacing w:after="0" w:line="276" w:lineRule="auto"/>
        <w:ind w:left="284" w:right="40" w:hanging="284"/>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Wykonawca ponosi wszystkie koszty związane z przygotowaniem i złożeniem oferty Zamawiający nie przewiduje zwrotu kosztów udziału w postępowaniu.</w:t>
      </w:r>
    </w:p>
    <w:p w14:paraId="6973AABD" w14:textId="498EA310" w:rsidR="0071274C" w:rsidRPr="00873778" w:rsidRDefault="0071274C" w:rsidP="00E1464B">
      <w:pPr>
        <w:widowControl w:val="0"/>
        <w:numPr>
          <w:ilvl w:val="0"/>
          <w:numId w:val="18"/>
        </w:numPr>
        <w:spacing w:after="0" w:line="276" w:lineRule="auto"/>
        <w:ind w:left="284" w:right="40" w:hanging="284"/>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Zamawiający nie przewiduje składania ofert wariantowych.</w:t>
      </w:r>
    </w:p>
    <w:p w14:paraId="00128498" w14:textId="7A9276F1" w:rsidR="001B428F" w:rsidRPr="00873778" w:rsidRDefault="001B428F" w:rsidP="00E1464B">
      <w:pPr>
        <w:widowControl w:val="0"/>
        <w:numPr>
          <w:ilvl w:val="0"/>
          <w:numId w:val="18"/>
        </w:numPr>
        <w:spacing w:after="0" w:line="276" w:lineRule="auto"/>
        <w:ind w:left="284" w:right="40" w:hanging="284"/>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Zamawiający nie przewiduje składania ofert częściowych</w:t>
      </w:r>
    </w:p>
    <w:p w14:paraId="156A0402" w14:textId="77777777" w:rsidR="0071274C" w:rsidRPr="00873778" w:rsidRDefault="0071274C" w:rsidP="00E1464B">
      <w:pPr>
        <w:widowControl w:val="0"/>
        <w:numPr>
          <w:ilvl w:val="0"/>
          <w:numId w:val="18"/>
        </w:numPr>
        <w:spacing w:after="0" w:line="276" w:lineRule="auto"/>
        <w:ind w:left="284" w:right="40" w:hanging="284"/>
        <w:jc w:val="both"/>
        <w:rPr>
          <w:rFonts w:ascii="Times New Roman" w:eastAsia="Trebuchet MS" w:hAnsi="Times New Roman" w:cs="Times New Roman"/>
          <w:sz w:val="24"/>
          <w:szCs w:val="24"/>
          <w:lang w:eastAsia="pl-PL" w:bidi="pl-PL"/>
        </w:rPr>
      </w:pPr>
      <w:r w:rsidRPr="00873778">
        <w:rPr>
          <w:rFonts w:ascii="Times New Roman" w:eastAsia="Trebuchet MS" w:hAnsi="Times New Roman" w:cs="Times New Roman"/>
          <w:sz w:val="24"/>
          <w:szCs w:val="24"/>
          <w:lang w:eastAsia="pl-PL" w:bidi="pl-PL"/>
        </w:rPr>
        <w:t>Zamawiający nie przewiduje aukcji elektronicznej</w:t>
      </w:r>
    </w:p>
    <w:p w14:paraId="1F28710F" w14:textId="77777777" w:rsidR="0071274C" w:rsidRPr="00873778" w:rsidRDefault="0071274C" w:rsidP="00E1464B">
      <w:pPr>
        <w:widowControl w:val="0"/>
        <w:numPr>
          <w:ilvl w:val="0"/>
          <w:numId w:val="18"/>
        </w:numPr>
        <w:spacing w:after="120" w:line="276" w:lineRule="auto"/>
        <w:ind w:left="284" w:right="40" w:hanging="284"/>
        <w:jc w:val="both"/>
        <w:rPr>
          <w:rFonts w:ascii="Times New Roman" w:eastAsia="Trebuchet MS" w:hAnsi="Times New Roman" w:cs="Times New Roman"/>
          <w:sz w:val="24"/>
          <w:szCs w:val="24"/>
          <w:lang w:eastAsia="pl-PL" w:bidi="pl-PL"/>
        </w:rPr>
      </w:pPr>
      <w:r w:rsidRPr="00873778">
        <w:rPr>
          <w:rFonts w:ascii="Times New Roman" w:eastAsia="Times New Roman" w:hAnsi="Times New Roman" w:cs="Times New Roman"/>
          <w:bCs/>
          <w:sz w:val="24"/>
          <w:szCs w:val="24"/>
          <w:lang w:val="x-none" w:eastAsia="x-none"/>
        </w:rPr>
        <w:t xml:space="preserve">Zamawiający </w:t>
      </w:r>
      <w:r w:rsidRPr="00873778">
        <w:rPr>
          <w:rFonts w:ascii="Times New Roman" w:eastAsia="Times New Roman" w:hAnsi="Times New Roman" w:cs="Times New Roman"/>
          <w:bCs/>
          <w:sz w:val="24"/>
          <w:szCs w:val="24"/>
          <w:lang w:eastAsia="x-none"/>
        </w:rPr>
        <w:t xml:space="preserve">nie </w:t>
      </w:r>
      <w:r w:rsidRPr="00873778">
        <w:rPr>
          <w:rFonts w:ascii="Times New Roman" w:eastAsia="Times New Roman" w:hAnsi="Times New Roman" w:cs="Times New Roman"/>
          <w:bCs/>
          <w:sz w:val="24"/>
          <w:szCs w:val="24"/>
          <w:lang w:val="x-none" w:eastAsia="x-none"/>
        </w:rPr>
        <w:t>przewiduje udziel</w:t>
      </w:r>
      <w:r w:rsidRPr="00873778">
        <w:rPr>
          <w:rFonts w:ascii="Times New Roman" w:eastAsia="Times New Roman" w:hAnsi="Times New Roman" w:cs="Times New Roman"/>
          <w:bCs/>
          <w:sz w:val="24"/>
          <w:szCs w:val="24"/>
          <w:lang w:eastAsia="x-none"/>
        </w:rPr>
        <w:t xml:space="preserve">enia </w:t>
      </w:r>
      <w:r w:rsidRPr="00873778">
        <w:rPr>
          <w:rFonts w:ascii="Times New Roman" w:eastAsia="Times New Roman" w:hAnsi="Times New Roman" w:cs="Times New Roman"/>
          <w:bCs/>
          <w:sz w:val="24"/>
          <w:szCs w:val="24"/>
          <w:lang w:val="x-none" w:eastAsia="x-none"/>
        </w:rPr>
        <w:t xml:space="preserve">zamówień </w:t>
      </w:r>
      <w:r w:rsidRPr="00873778">
        <w:rPr>
          <w:rFonts w:ascii="Times New Roman" w:eastAsia="Times New Roman" w:hAnsi="Times New Roman" w:cs="Times New Roman"/>
          <w:bCs/>
          <w:sz w:val="24"/>
          <w:szCs w:val="24"/>
          <w:lang w:eastAsia="x-none"/>
        </w:rPr>
        <w:t>powtarzających.</w:t>
      </w:r>
    </w:p>
    <w:p w14:paraId="49A0CE4B" w14:textId="77777777" w:rsidR="0071274C" w:rsidRPr="00873778" w:rsidRDefault="0071274C" w:rsidP="00E1464B">
      <w:pPr>
        <w:numPr>
          <w:ilvl w:val="0"/>
          <w:numId w:val="20"/>
        </w:numPr>
        <w:shd w:val="clear" w:color="auto" w:fill="BFBFBF"/>
        <w:spacing w:after="0" w:line="276" w:lineRule="auto"/>
        <w:ind w:left="426" w:hanging="426"/>
        <w:rPr>
          <w:rFonts w:ascii="Times New Roman" w:eastAsia="Batang" w:hAnsi="Times New Roman" w:cs="Times New Roman"/>
          <w:b/>
          <w:sz w:val="24"/>
          <w:szCs w:val="24"/>
          <w:lang w:eastAsia="x-none"/>
        </w:rPr>
      </w:pPr>
      <w:r w:rsidRPr="00873778">
        <w:rPr>
          <w:rFonts w:ascii="Times New Roman" w:eastAsia="Batang" w:hAnsi="Times New Roman" w:cs="Times New Roman"/>
          <w:b/>
          <w:sz w:val="24"/>
          <w:szCs w:val="24"/>
          <w:lang w:eastAsia="x-none"/>
        </w:rPr>
        <w:t>Klauzula informacyjna dotycząca RODO</w:t>
      </w:r>
    </w:p>
    <w:p w14:paraId="3916F82D" w14:textId="77777777" w:rsidR="0071274C" w:rsidRPr="00873778" w:rsidRDefault="0071274C" w:rsidP="0071274C">
      <w:pPr>
        <w:spacing w:after="0" w:line="276" w:lineRule="auto"/>
        <w:jc w:val="both"/>
        <w:rPr>
          <w:rFonts w:ascii="Times New Roman" w:eastAsia="Times New Roman" w:hAnsi="Times New Roman" w:cs="Times New Roman"/>
          <w:sz w:val="24"/>
          <w:szCs w:val="24"/>
          <w:lang w:eastAsia="x-none"/>
        </w:rPr>
      </w:pPr>
      <w:r w:rsidRPr="00873778">
        <w:rPr>
          <w:rFonts w:ascii="Times New Roman" w:eastAsia="Times New Roman" w:hAnsi="Times New Roman" w:cs="Times New Roman"/>
          <w:sz w:val="24"/>
          <w:szCs w:val="24"/>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13BA386" w14:textId="4A5BBBB0" w:rsidR="0071274C" w:rsidRPr="00873778" w:rsidRDefault="0071274C" w:rsidP="0032220B">
      <w:pPr>
        <w:spacing w:after="0" w:line="276" w:lineRule="auto"/>
        <w:jc w:val="both"/>
        <w:rPr>
          <w:rFonts w:ascii="Times New Roman" w:eastAsia="Times New Roman" w:hAnsi="Times New Roman" w:cs="Times New Roman"/>
          <w:sz w:val="24"/>
          <w:szCs w:val="24"/>
          <w:lang w:eastAsia="x-none"/>
        </w:rPr>
      </w:pPr>
      <w:r w:rsidRPr="00873778">
        <w:rPr>
          <w:rFonts w:ascii="Times New Roman" w:eastAsia="Times New Roman" w:hAnsi="Times New Roman" w:cs="Times New Roman"/>
          <w:b/>
          <w:bCs/>
          <w:sz w:val="24"/>
          <w:szCs w:val="24"/>
          <w:lang w:eastAsia="x-none"/>
        </w:rPr>
        <w:t>Administratorem Pani/Pana danych osobowych</w:t>
      </w:r>
      <w:r w:rsidRPr="00873778">
        <w:rPr>
          <w:rFonts w:ascii="Times New Roman" w:eastAsia="Times New Roman" w:hAnsi="Times New Roman" w:cs="Times New Roman"/>
          <w:sz w:val="24"/>
          <w:szCs w:val="24"/>
          <w:lang w:eastAsia="x-none"/>
        </w:rPr>
        <w:t xml:space="preserve"> jest </w:t>
      </w:r>
      <w:r w:rsidR="001F4A72" w:rsidRPr="00873778">
        <w:rPr>
          <w:rFonts w:ascii="Times New Roman" w:eastAsia="Times New Roman" w:hAnsi="Times New Roman" w:cs="Times New Roman"/>
          <w:sz w:val="24"/>
          <w:szCs w:val="24"/>
          <w:lang w:eastAsia="x-none"/>
        </w:rPr>
        <w:t>Specjalny Ośrodek Szkolno-Wychowawczy</w:t>
      </w:r>
      <w:r w:rsidRPr="00873778">
        <w:rPr>
          <w:rFonts w:ascii="Times New Roman" w:eastAsia="Times New Roman" w:hAnsi="Times New Roman" w:cs="Times New Roman"/>
          <w:sz w:val="24"/>
          <w:szCs w:val="24"/>
          <w:lang w:eastAsia="x-none"/>
        </w:rPr>
        <w:t xml:space="preserve">, ul. </w:t>
      </w:r>
      <w:r w:rsidR="001F4A72" w:rsidRPr="00873778">
        <w:rPr>
          <w:rFonts w:ascii="Times New Roman" w:eastAsia="Times New Roman" w:hAnsi="Times New Roman" w:cs="Times New Roman"/>
          <w:sz w:val="24"/>
          <w:szCs w:val="24"/>
          <w:lang w:eastAsia="x-none"/>
        </w:rPr>
        <w:t>Stefana Okrzei 49B</w:t>
      </w:r>
      <w:r w:rsidRPr="00873778">
        <w:rPr>
          <w:rFonts w:ascii="Times New Roman" w:eastAsia="Times New Roman" w:hAnsi="Times New Roman" w:cs="Times New Roman"/>
          <w:sz w:val="24"/>
          <w:szCs w:val="24"/>
          <w:lang w:eastAsia="x-none"/>
        </w:rPr>
        <w:t>, 28-300 Jędrzejów, email:</w:t>
      </w:r>
      <w:r w:rsidR="001F4A72" w:rsidRPr="00873778">
        <w:rPr>
          <w:rFonts w:ascii="Times New Roman" w:eastAsia="Times New Roman" w:hAnsi="Times New Roman" w:cs="Times New Roman"/>
          <w:sz w:val="24"/>
          <w:szCs w:val="24"/>
          <w:lang w:eastAsia="x-none"/>
        </w:rPr>
        <w:t xml:space="preserve"> sekretariat@soswjedrzejow.pl</w:t>
      </w:r>
    </w:p>
    <w:p w14:paraId="27FD28F8" w14:textId="360E253C" w:rsidR="0071274C" w:rsidRPr="00873778" w:rsidRDefault="0071274C" w:rsidP="0071274C">
      <w:pPr>
        <w:spacing w:after="0" w:line="276" w:lineRule="auto"/>
        <w:ind w:left="426" w:hanging="426"/>
        <w:jc w:val="both"/>
        <w:rPr>
          <w:rFonts w:ascii="Times New Roman" w:eastAsia="Times New Roman" w:hAnsi="Times New Roman" w:cs="Times New Roman"/>
          <w:sz w:val="24"/>
          <w:szCs w:val="24"/>
          <w:lang w:eastAsia="x-none"/>
        </w:rPr>
      </w:pPr>
      <w:r w:rsidRPr="00873778">
        <w:rPr>
          <w:rFonts w:ascii="Times New Roman" w:eastAsia="Times New Roman" w:hAnsi="Times New Roman" w:cs="Times New Roman"/>
          <w:b/>
          <w:bCs/>
          <w:sz w:val="24"/>
          <w:szCs w:val="24"/>
          <w:lang w:eastAsia="x-none"/>
        </w:rPr>
        <w:t>Inspektorem ochrony danych osobowych</w:t>
      </w:r>
      <w:r w:rsidRPr="00873778">
        <w:rPr>
          <w:rFonts w:ascii="Times New Roman" w:eastAsia="Times New Roman" w:hAnsi="Times New Roman" w:cs="Times New Roman"/>
          <w:sz w:val="24"/>
          <w:szCs w:val="24"/>
          <w:lang w:eastAsia="x-none"/>
        </w:rPr>
        <w:t xml:space="preserve"> jest Pan </w:t>
      </w:r>
      <w:r w:rsidR="001F4A72" w:rsidRPr="00873778">
        <w:rPr>
          <w:rFonts w:ascii="Times New Roman" w:eastAsia="Times New Roman" w:hAnsi="Times New Roman" w:cs="Times New Roman"/>
          <w:sz w:val="24"/>
          <w:szCs w:val="24"/>
          <w:lang w:eastAsia="x-none"/>
        </w:rPr>
        <w:t>Radosław Adamiec</w:t>
      </w:r>
      <w:r w:rsidRPr="00873778">
        <w:rPr>
          <w:rFonts w:ascii="Times New Roman" w:eastAsia="Times New Roman" w:hAnsi="Times New Roman" w:cs="Times New Roman"/>
          <w:sz w:val="24"/>
          <w:szCs w:val="24"/>
          <w:lang w:eastAsia="x-none"/>
        </w:rPr>
        <w:t xml:space="preserve">, email: </w:t>
      </w:r>
      <w:r w:rsidR="001F4A72" w:rsidRPr="00873778">
        <w:rPr>
          <w:rFonts w:ascii="Times New Roman" w:eastAsia="Times New Roman" w:hAnsi="Times New Roman" w:cs="Times New Roman"/>
          <w:sz w:val="24"/>
          <w:szCs w:val="24"/>
          <w:lang w:eastAsia="x-none"/>
        </w:rPr>
        <w:t>r.ad@gazeta.pl</w:t>
      </w:r>
    </w:p>
    <w:p w14:paraId="36196B0A" w14:textId="77777777" w:rsidR="0071274C" w:rsidRPr="00873778" w:rsidRDefault="0071274C" w:rsidP="0071274C">
      <w:pPr>
        <w:spacing w:after="0" w:line="276" w:lineRule="auto"/>
        <w:ind w:left="426" w:hanging="426"/>
        <w:jc w:val="both"/>
        <w:rPr>
          <w:rFonts w:ascii="Times New Roman" w:eastAsia="Times New Roman" w:hAnsi="Times New Roman" w:cs="Times New Roman"/>
          <w:sz w:val="24"/>
          <w:szCs w:val="24"/>
          <w:lang w:eastAsia="x-none"/>
        </w:rPr>
      </w:pPr>
      <w:r w:rsidRPr="00873778">
        <w:rPr>
          <w:rFonts w:ascii="Times New Roman" w:eastAsia="Times New Roman" w:hAnsi="Times New Roman" w:cs="Times New Roman"/>
          <w:b/>
          <w:bCs/>
          <w:sz w:val="24"/>
          <w:szCs w:val="24"/>
          <w:lang w:eastAsia="x-none"/>
        </w:rPr>
        <w:t xml:space="preserve">Pani/Pana dane osobowe przetwarzane </w:t>
      </w:r>
      <w:r w:rsidRPr="00873778">
        <w:rPr>
          <w:rFonts w:ascii="Times New Roman" w:eastAsia="Times New Roman" w:hAnsi="Times New Roman" w:cs="Times New Roman"/>
          <w:sz w:val="24"/>
          <w:szCs w:val="24"/>
          <w:lang w:eastAsia="x-none"/>
        </w:rPr>
        <w:t>będą na podstawie art. 6 ust. 1 lit. c</w:t>
      </w:r>
      <w:r w:rsidRPr="00873778">
        <w:rPr>
          <w:rFonts w:ascii="Times New Roman" w:eastAsia="Times New Roman" w:hAnsi="Times New Roman" w:cs="Times New Roman"/>
          <w:i/>
          <w:sz w:val="24"/>
          <w:szCs w:val="24"/>
          <w:lang w:eastAsia="x-none"/>
        </w:rPr>
        <w:t xml:space="preserve"> </w:t>
      </w:r>
      <w:r w:rsidRPr="00873778">
        <w:rPr>
          <w:rFonts w:ascii="Times New Roman" w:eastAsia="Times New Roman" w:hAnsi="Times New Roman" w:cs="Times New Roman"/>
          <w:sz w:val="24"/>
          <w:szCs w:val="24"/>
          <w:lang w:eastAsia="x-none"/>
        </w:rPr>
        <w:t>RODO w celu związanym z niniejszym postępowaniem o udzielenie zamówienia publicznego;</w:t>
      </w:r>
    </w:p>
    <w:p w14:paraId="082C3A46" w14:textId="19B494B3" w:rsidR="0071274C" w:rsidRPr="00873778" w:rsidRDefault="0071274C" w:rsidP="0071274C">
      <w:pPr>
        <w:spacing w:after="0" w:line="276" w:lineRule="auto"/>
        <w:ind w:left="426" w:hanging="426"/>
        <w:jc w:val="both"/>
        <w:rPr>
          <w:rFonts w:ascii="Times New Roman" w:eastAsia="Times New Roman" w:hAnsi="Times New Roman" w:cs="Times New Roman"/>
          <w:sz w:val="24"/>
          <w:szCs w:val="24"/>
          <w:lang w:eastAsia="x-none"/>
        </w:rPr>
      </w:pPr>
      <w:r w:rsidRPr="00873778">
        <w:rPr>
          <w:rFonts w:ascii="Times New Roman" w:eastAsia="Times New Roman" w:hAnsi="Times New Roman" w:cs="Times New Roman"/>
          <w:b/>
          <w:bCs/>
          <w:sz w:val="24"/>
          <w:szCs w:val="24"/>
          <w:lang w:eastAsia="x-none"/>
        </w:rPr>
        <w:t>Odbiorcami Pani/Pana danych osobowych</w:t>
      </w:r>
      <w:r w:rsidRPr="00873778">
        <w:rPr>
          <w:rFonts w:ascii="Times New Roman" w:eastAsia="Times New Roman" w:hAnsi="Times New Roman" w:cs="Times New Roman"/>
          <w:sz w:val="24"/>
          <w:szCs w:val="24"/>
          <w:lang w:eastAsia="x-none"/>
        </w:rPr>
        <w:t xml:space="preserve"> będą osoby lub podmioty, którym udostępniona zostanie dokumentacja postępowania w oparciu o art. 18 oraz art. 74, 75, 76 ustawy z dnia 11 września 2019 r. – Prawo zamówień publicznych (</w:t>
      </w:r>
      <w:proofErr w:type="spellStart"/>
      <w:r w:rsidR="002F3C4E" w:rsidRPr="00873778">
        <w:rPr>
          <w:rFonts w:ascii="Times New Roman" w:eastAsia="Times New Roman" w:hAnsi="Times New Roman" w:cs="Times New Roman"/>
          <w:sz w:val="24"/>
          <w:szCs w:val="24"/>
          <w:lang w:eastAsia="x-none"/>
        </w:rPr>
        <w:t>t.j</w:t>
      </w:r>
      <w:proofErr w:type="spellEnd"/>
      <w:r w:rsidR="002F3C4E" w:rsidRPr="00873778">
        <w:rPr>
          <w:rFonts w:ascii="Times New Roman" w:eastAsia="Times New Roman" w:hAnsi="Times New Roman" w:cs="Times New Roman"/>
          <w:sz w:val="24"/>
          <w:szCs w:val="24"/>
          <w:lang w:eastAsia="x-none"/>
        </w:rPr>
        <w:t xml:space="preserve">. </w:t>
      </w:r>
      <w:r w:rsidRPr="00873778">
        <w:rPr>
          <w:rFonts w:ascii="Times New Roman" w:eastAsia="Times New Roman" w:hAnsi="Times New Roman" w:cs="Times New Roman"/>
          <w:sz w:val="24"/>
          <w:szCs w:val="24"/>
          <w:lang w:eastAsia="x-none"/>
        </w:rPr>
        <w:t xml:space="preserve">Dz. U. z </w:t>
      </w:r>
      <w:r w:rsidR="002F3C4E" w:rsidRPr="00873778">
        <w:rPr>
          <w:rFonts w:ascii="Times New Roman" w:eastAsia="Times New Roman" w:hAnsi="Times New Roman" w:cs="Times New Roman"/>
          <w:sz w:val="24"/>
          <w:szCs w:val="24"/>
          <w:lang w:eastAsia="x-none"/>
        </w:rPr>
        <w:t>2021</w:t>
      </w:r>
      <w:r w:rsidRPr="00873778">
        <w:rPr>
          <w:rFonts w:ascii="Times New Roman" w:eastAsia="Times New Roman" w:hAnsi="Times New Roman" w:cs="Times New Roman"/>
          <w:sz w:val="24"/>
          <w:szCs w:val="24"/>
          <w:lang w:eastAsia="x-none"/>
        </w:rPr>
        <w:t xml:space="preserve"> r. poz. </w:t>
      </w:r>
      <w:r w:rsidR="002F3C4E" w:rsidRPr="00873778">
        <w:rPr>
          <w:rFonts w:ascii="Times New Roman" w:eastAsia="Times New Roman" w:hAnsi="Times New Roman" w:cs="Times New Roman"/>
          <w:sz w:val="24"/>
          <w:szCs w:val="24"/>
          <w:lang w:eastAsia="x-none"/>
        </w:rPr>
        <w:t>1129</w:t>
      </w:r>
      <w:r w:rsidRPr="00873778">
        <w:rPr>
          <w:rFonts w:ascii="Times New Roman" w:eastAsia="Times New Roman" w:hAnsi="Times New Roman" w:cs="Times New Roman"/>
          <w:sz w:val="24"/>
          <w:szCs w:val="24"/>
          <w:lang w:eastAsia="x-none"/>
        </w:rPr>
        <w:t xml:space="preserve"> z </w:t>
      </w:r>
      <w:proofErr w:type="spellStart"/>
      <w:r w:rsidRPr="00873778">
        <w:rPr>
          <w:rFonts w:ascii="Times New Roman" w:eastAsia="Times New Roman" w:hAnsi="Times New Roman" w:cs="Times New Roman"/>
          <w:sz w:val="24"/>
          <w:szCs w:val="24"/>
          <w:lang w:eastAsia="x-none"/>
        </w:rPr>
        <w:t>późn</w:t>
      </w:r>
      <w:proofErr w:type="spellEnd"/>
      <w:r w:rsidRPr="00873778">
        <w:rPr>
          <w:rFonts w:ascii="Times New Roman" w:eastAsia="Times New Roman" w:hAnsi="Times New Roman" w:cs="Times New Roman"/>
          <w:sz w:val="24"/>
          <w:szCs w:val="24"/>
          <w:lang w:eastAsia="x-none"/>
        </w:rPr>
        <w:t>. zm.) – dalej „</w:t>
      </w:r>
      <w:proofErr w:type="spellStart"/>
      <w:r w:rsidRPr="00873778">
        <w:rPr>
          <w:rFonts w:ascii="Times New Roman" w:eastAsia="Times New Roman" w:hAnsi="Times New Roman" w:cs="Times New Roman"/>
          <w:sz w:val="24"/>
          <w:szCs w:val="24"/>
          <w:lang w:eastAsia="x-none"/>
        </w:rPr>
        <w:t>Pzp</w:t>
      </w:r>
      <w:proofErr w:type="spellEnd"/>
      <w:r w:rsidRPr="00873778">
        <w:rPr>
          <w:rFonts w:ascii="Times New Roman" w:eastAsia="Times New Roman" w:hAnsi="Times New Roman" w:cs="Times New Roman"/>
          <w:sz w:val="24"/>
          <w:szCs w:val="24"/>
          <w:lang w:eastAsia="x-none"/>
        </w:rPr>
        <w:t xml:space="preserve">”;  </w:t>
      </w:r>
    </w:p>
    <w:p w14:paraId="23C44887" w14:textId="77777777" w:rsidR="0071274C" w:rsidRPr="00873778" w:rsidRDefault="0071274C" w:rsidP="0071274C">
      <w:pPr>
        <w:spacing w:after="0" w:line="276" w:lineRule="auto"/>
        <w:ind w:left="426" w:hanging="426"/>
        <w:jc w:val="both"/>
        <w:rPr>
          <w:rFonts w:ascii="Times New Roman" w:eastAsia="Times New Roman" w:hAnsi="Times New Roman" w:cs="Times New Roman"/>
          <w:sz w:val="24"/>
          <w:szCs w:val="24"/>
          <w:lang w:eastAsia="x-none"/>
        </w:rPr>
      </w:pPr>
      <w:r w:rsidRPr="00873778">
        <w:rPr>
          <w:rFonts w:ascii="Times New Roman" w:eastAsia="Times New Roman" w:hAnsi="Times New Roman" w:cs="Times New Roman"/>
          <w:b/>
          <w:bCs/>
          <w:sz w:val="24"/>
          <w:szCs w:val="24"/>
          <w:lang w:eastAsia="x-none"/>
        </w:rPr>
        <w:t>Pani/Pana dane osobowe będą przechowywane</w:t>
      </w:r>
      <w:r w:rsidRPr="00873778">
        <w:rPr>
          <w:rFonts w:ascii="Times New Roman" w:eastAsia="Times New Roman" w:hAnsi="Times New Roman" w:cs="Times New Roman"/>
          <w:sz w:val="24"/>
          <w:szCs w:val="24"/>
          <w:lang w:eastAsia="x-none"/>
        </w:rPr>
        <w:t xml:space="preserve">, zgodnie z art. 78 ustawy </w:t>
      </w:r>
      <w:proofErr w:type="spellStart"/>
      <w:r w:rsidRPr="00873778">
        <w:rPr>
          <w:rFonts w:ascii="Times New Roman" w:eastAsia="Times New Roman" w:hAnsi="Times New Roman" w:cs="Times New Roman"/>
          <w:sz w:val="24"/>
          <w:szCs w:val="24"/>
          <w:lang w:eastAsia="x-none"/>
        </w:rPr>
        <w:t>Pzp</w:t>
      </w:r>
      <w:proofErr w:type="spellEnd"/>
      <w:r w:rsidRPr="00873778">
        <w:rPr>
          <w:rFonts w:ascii="Times New Roman" w:eastAsia="Times New Roman" w:hAnsi="Times New Roman" w:cs="Times New Roman"/>
          <w:sz w:val="24"/>
          <w:szCs w:val="24"/>
          <w:lang w:eastAsia="x-none"/>
        </w:rPr>
        <w:t>, przez okres 4 lat od dnia zakończenia postępowania o udzielenie zamówienia, jeżeli okres obowiązywania umowy w sprawie zamówienia publicznego przekracza 4 lata, protokół postępowania wraz z załącznikami przechowuje się  przez cały okres obowiązywania umowy w sprawie zamówienia publicznego lub przez okres zgodnie z wytycznymi w zakresie realizacji dofinansowania ze środków UE.</w:t>
      </w:r>
    </w:p>
    <w:p w14:paraId="3C1F2641" w14:textId="77777777" w:rsidR="0071274C" w:rsidRPr="00873778" w:rsidRDefault="0071274C" w:rsidP="0071274C">
      <w:pPr>
        <w:spacing w:after="0" w:line="276" w:lineRule="auto"/>
        <w:ind w:left="426" w:hanging="426"/>
        <w:jc w:val="both"/>
        <w:rPr>
          <w:rFonts w:ascii="Times New Roman" w:eastAsia="Times New Roman" w:hAnsi="Times New Roman" w:cs="Times New Roman"/>
          <w:sz w:val="24"/>
          <w:szCs w:val="24"/>
          <w:lang w:eastAsia="x-none"/>
        </w:rPr>
      </w:pPr>
      <w:r w:rsidRPr="00873778">
        <w:rPr>
          <w:rFonts w:ascii="Times New Roman" w:eastAsia="Times New Roman" w:hAnsi="Times New Roman" w:cs="Times New Roman"/>
          <w:b/>
          <w:bCs/>
          <w:sz w:val="24"/>
          <w:szCs w:val="24"/>
          <w:lang w:eastAsia="x-none"/>
        </w:rPr>
        <w:t>Obowiązek podania przez Panią/Pana danych</w:t>
      </w:r>
      <w:r w:rsidRPr="00873778">
        <w:rPr>
          <w:rFonts w:ascii="Times New Roman" w:eastAsia="Times New Roman" w:hAnsi="Times New Roman" w:cs="Times New Roman"/>
          <w:sz w:val="24"/>
          <w:szCs w:val="24"/>
          <w:lang w:eastAsia="x-none"/>
        </w:rPr>
        <w:t xml:space="preserve"> osobowych bezpośrednio Pani/Pana dotyczących jest wymogiem ustawowym określonym w przepisach ustawy </w:t>
      </w:r>
      <w:proofErr w:type="spellStart"/>
      <w:r w:rsidRPr="00873778">
        <w:rPr>
          <w:rFonts w:ascii="Times New Roman" w:eastAsia="Times New Roman" w:hAnsi="Times New Roman" w:cs="Times New Roman"/>
          <w:sz w:val="24"/>
          <w:szCs w:val="24"/>
          <w:lang w:eastAsia="x-none"/>
        </w:rPr>
        <w:t>Pzp</w:t>
      </w:r>
      <w:proofErr w:type="spellEnd"/>
      <w:r w:rsidRPr="00873778">
        <w:rPr>
          <w:rFonts w:ascii="Times New Roman" w:eastAsia="Times New Roman" w:hAnsi="Times New Roman" w:cs="Times New Roman"/>
          <w:sz w:val="24"/>
          <w:szCs w:val="24"/>
          <w:lang w:eastAsia="x-none"/>
        </w:rPr>
        <w:t xml:space="preserve">, związanym z udziałem w postępowaniu o udzielenie zamówienia publicznego; konsekwencje niepodania określonych danych wynikają z ustawy </w:t>
      </w:r>
      <w:proofErr w:type="spellStart"/>
      <w:r w:rsidRPr="00873778">
        <w:rPr>
          <w:rFonts w:ascii="Times New Roman" w:eastAsia="Times New Roman" w:hAnsi="Times New Roman" w:cs="Times New Roman"/>
          <w:sz w:val="24"/>
          <w:szCs w:val="24"/>
          <w:lang w:eastAsia="x-none"/>
        </w:rPr>
        <w:t>Pzp</w:t>
      </w:r>
      <w:proofErr w:type="spellEnd"/>
      <w:r w:rsidRPr="00873778">
        <w:rPr>
          <w:rFonts w:ascii="Times New Roman" w:eastAsia="Times New Roman" w:hAnsi="Times New Roman" w:cs="Times New Roman"/>
          <w:sz w:val="24"/>
          <w:szCs w:val="24"/>
          <w:lang w:eastAsia="x-none"/>
        </w:rPr>
        <w:t xml:space="preserve">;  </w:t>
      </w:r>
    </w:p>
    <w:p w14:paraId="120B62D5" w14:textId="77777777" w:rsidR="0071274C" w:rsidRPr="00873778" w:rsidRDefault="0071274C" w:rsidP="0071274C">
      <w:pPr>
        <w:spacing w:after="0" w:line="276" w:lineRule="auto"/>
        <w:ind w:left="426" w:hanging="426"/>
        <w:jc w:val="both"/>
        <w:rPr>
          <w:rFonts w:ascii="Times New Roman" w:eastAsia="Times New Roman" w:hAnsi="Times New Roman" w:cs="Times New Roman"/>
          <w:sz w:val="24"/>
          <w:szCs w:val="24"/>
          <w:lang w:eastAsia="x-none"/>
        </w:rPr>
      </w:pPr>
      <w:r w:rsidRPr="00873778">
        <w:rPr>
          <w:rFonts w:ascii="Times New Roman" w:eastAsia="Times New Roman" w:hAnsi="Times New Roman" w:cs="Times New Roman"/>
          <w:b/>
          <w:bCs/>
          <w:sz w:val="24"/>
          <w:szCs w:val="24"/>
          <w:lang w:eastAsia="x-none"/>
        </w:rPr>
        <w:t>Pani/Pana dane osobowe</w:t>
      </w:r>
      <w:r w:rsidRPr="00873778">
        <w:rPr>
          <w:rFonts w:ascii="Times New Roman" w:eastAsia="Times New Roman" w:hAnsi="Times New Roman" w:cs="Times New Roman"/>
          <w:sz w:val="24"/>
          <w:szCs w:val="24"/>
          <w:lang w:eastAsia="x-none"/>
        </w:rPr>
        <w:t xml:space="preserve"> i decyzje w tym zakresie nie będą podejmowane w sposób zautomatyzowany, stosowanie do art. 22 RODO;</w:t>
      </w:r>
    </w:p>
    <w:p w14:paraId="59DB4956" w14:textId="77777777" w:rsidR="0071274C" w:rsidRPr="00873778" w:rsidRDefault="0071274C" w:rsidP="0071274C">
      <w:pPr>
        <w:spacing w:after="0" w:line="276" w:lineRule="auto"/>
        <w:ind w:left="426" w:hanging="426"/>
        <w:jc w:val="both"/>
        <w:rPr>
          <w:rFonts w:ascii="Times New Roman" w:eastAsia="Times New Roman" w:hAnsi="Times New Roman" w:cs="Times New Roman"/>
          <w:b/>
          <w:bCs/>
          <w:sz w:val="24"/>
          <w:szCs w:val="24"/>
          <w:lang w:eastAsia="x-none"/>
        </w:rPr>
      </w:pPr>
      <w:r w:rsidRPr="00873778">
        <w:rPr>
          <w:rFonts w:ascii="Times New Roman" w:eastAsia="Times New Roman" w:hAnsi="Times New Roman" w:cs="Times New Roman"/>
          <w:b/>
          <w:bCs/>
          <w:sz w:val="24"/>
          <w:szCs w:val="24"/>
          <w:lang w:eastAsia="x-none"/>
        </w:rPr>
        <w:t>Posiada Pani/Pan:</w:t>
      </w:r>
    </w:p>
    <w:p w14:paraId="4C995EC7" w14:textId="77777777" w:rsidR="0071274C" w:rsidRPr="00873778" w:rsidRDefault="0071274C" w:rsidP="00E1464B">
      <w:pPr>
        <w:numPr>
          <w:ilvl w:val="0"/>
          <w:numId w:val="23"/>
        </w:numPr>
        <w:spacing w:after="0" w:line="276" w:lineRule="auto"/>
        <w:ind w:left="426" w:hanging="426"/>
        <w:jc w:val="both"/>
        <w:rPr>
          <w:rFonts w:ascii="Times New Roman" w:eastAsia="Times New Roman" w:hAnsi="Times New Roman" w:cs="Times New Roman"/>
          <w:sz w:val="24"/>
          <w:szCs w:val="24"/>
          <w:lang w:eastAsia="x-none"/>
        </w:rPr>
      </w:pPr>
      <w:r w:rsidRPr="00873778">
        <w:rPr>
          <w:rFonts w:ascii="Times New Roman" w:eastAsia="Times New Roman" w:hAnsi="Times New Roman" w:cs="Times New Roman"/>
          <w:sz w:val="24"/>
          <w:szCs w:val="24"/>
          <w:lang w:eastAsia="x-none"/>
        </w:rPr>
        <w:lastRenderedPageBreak/>
        <w:t>na podstawie art. 15 RODO prawo dostępu do danych osobowych Pani/Pana dotyczących;</w:t>
      </w:r>
    </w:p>
    <w:p w14:paraId="32D5DFC5" w14:textId="77777777" w:rsidR="0071274C" w:rsidRPr="00873778" w:rsidRDefault="0071274C" w:rsidP="00E1464B">
      <w:pPr>
        <w:numPr>
          <w:ilvl w:val="0"/>
          <w:numId w:val="23"/>
        </w:numPr>
        <w:spacing w:after="0" w:line="276" w:lineRule="auto"/>
        <w:ind w:left="426" w:hanging="426"/>
        <w:jc w:val="both"/>
        <w:rPr>
          <w:rFonts w:ascii="Times New Roman" w:eastAsia="Times New Roman" w:hAnsi="Times New Roman" w:cs="Times New Roman"/>
          <w:sz w:val="24"/>
          <w:szCs w:val="24"/>
          <w:lang w:eastAsia="x-none"/>
        </w:rPr>
      </w:pPr>
      <w:r w:rsidRPr="00873778">
        <w:rPr>
          <w:rFonts w:ascii="Times New Roman" w:eastAsia="Times New Roman" w:hAnsi="Times New Roman" w:cs="Times New Roman"/>
          <w:sz w:val="24"/>
          <w:szCs w:val="24"/>
          <w:lang w:eastAsia="x-none"/>
        </w:rPr>
        <w:t>na podstawie art. 16 RODO prawo do sprostowania Pani/Pana danych osobowych;</w:t>
      </w:r>
    </w:p>
    <w:p w14:paraId="51F65C7C" w14:textId="1E0127BA" w:rsidR="0071274C" w:rsidRPr="00873778" w:rsidRDefault="0071274C" w:rsidP="00E1464B">
      <w:pPr>
        <w:numPr>
          <w:ilvl w:val="0"/>
          <w:numId w:val="23"/>
        </w:numPr>
        <w:spacing w:after="0" w:line="276" w:lineRule="auto"/>
        <w:ind w:left="426" w:hanging="426"/>
        <w:jc w:val="both"/>
        <w:rPr>
          <w:rFonts w:ascii="Times New Roman" w:eastAsia="Times New Roman" w:hAnsi="Times New Roman" w:cs="Times New Roman"/>
          <w:sz w:val="24"/>
          <w:szCs w:val="24"/>
          <w:lang w:eastAsia="x-none"/>
        </w:rPr>
      </w:pPr>
      <w:r w:rsidRPr="00873778">
        <w:rPr>
          <w:rFonts w:ascii="Times New Roman" w:eastAsia="Times New Roman" w:hAnsi="Times New Roman" w:cs="Times New Roman"/>
          <w:sz w:val="24"/>
          <w:szCs w:val="24"/>
          <w:lang w:eastAsia="x-none"/>
        </w:rPr>
        <w:t xml:space="preserve">na podstawie art. 18 RODO prawo żądania od administratora ograniczenia przetwarzania danych osobowych z zastrzeżeniem przypadków, o których mowa w art. 18 ust. 2 RODO;  </w:t>
      </w:r>
    </w:p>
    <w:p w14:paraId="7346EBAB" w14:textId="77777777" w:rsidR="0071274C" w:rsidRPr="00873778" w:rsidRDefault="0071274C" w:rsidP="00E1464B">
      <w:pPr>
        <w:numPr>
          <w:ilvl w:val="0"/>
          <w:numId w:val="23"/>
        </w:numPr>
        <w:spacing w:after="0" w:line="276" w:lineRule="auto"/>
        <w:ind w:left="426" w:hanging="426"/>
        <w:jc w:val="both"/>
        <w:rPr>
          <w:rFonts w:ascii="Times New Roman" w:eastAsia="Times New Roman" w:hAnsi="Times New Roman" w:cs="Times New Roman"/>
          <w:i/>
          <w:sz w:val="24"/>
          <w:szCs w:val="24"/>
          <w:lang w:eastAsia="x-none"/>
        </w:rPr>
      </w:pPr>
      <w:r w:rsidRPr="00873778">
        <w:rPr>
          <w:rFonts w:ascii="Times New Roman" w:eastAsia="Times New Roman" w:hAnsi="Times New Roman" w:cs="Times New Roman"/>
          <w:sz w:val="24"/>
          <w:szCs w:val="24"/>
          <w:lang w:eastAsia="x-none"/>
        </w:rPr>
        <w:t>prawo do wniesienia skargi do Prezesa Urzędu Ochrony Danych Osobowych, gdy uzna Pani/Pan, że przetwarzanie danych osobowych Pani/Pana dotyczących narusza przepisy RODO;</w:t>
      </w:r>
    </w:p>
    <w:p w14:paraId="02CBEB2C" w14:textId="77777777" w:rsidR="0071274C" w:rsidRPr="00873778" w:rsidRDefault="0071274C" w:rsidP="0071274C">
      <w:pPr>
        <w:spacing w:after="0" w:line="276" w:lineRule="auto"/>
        <w:ind w:left="426" w:hanging="426"/>
        <w:jc w:val="both"/>
        <w:rPr>
          <w:rFonts w:ascii="Times New Roman" w:eastAsia="Times New Roman" w:hAnsi="Times New Roman" w:cs="Times New Roman"/>
          <w:b/>
          <w:bCs/>
          <w:i/>
          <w:sz w:val="24"/>
          <w:szCs w:val="24"/>
          <w:lang w:eastAsia="x-none"/>
        </w:rPr>
      </w:pPr>
      <w:r w:rsidRPr="00873778">
        <w:rPr>
          <w:rFonts w:ascii="Times New Roman" w:eastAsia="Times New Roman" w:hAnsi="Times New Roman" w:cs="Times New Roman"/>
          <w:b/>
          <w:bCs/>
          <w:sz w:val="24"/>
          <w:szCs w:val="24"/>
          <w:lang w:eastAsia="x-none"/>
        </w:rPr>
        <w:t>Nie przysługuje Pani/Panu:</w:t>
      </w:r>
    </w:p>
    <w:p w14:paraId="6409A7C3" w14:textId="77777777" w:rsidR="0071274C" w:rsidRPr="00873778" w:rsidRDefault="0071274C" w:rsidP="00E1464B">
      <w:pPr>
        <w:numPr>
          <w:ilvl w:val="0"/>
          <w:numId w:val="24"/>
        </w:numPr>
        <w:spacing w:after="0" w:line="276" w:lineRule="auto"/>
        <w:ind w:left="426" w:hanging="426"/>
        <w:jc w:val="both"/>
        <w:rPr>
          <w:rFonts w:ascii="Times New Roman" w:eastAsia="Times New Roman" w:hAnsi="Times New Roman" w:cs="Times New Roman"/>
          <w:i/>
          <w:sz w:val="24"/>
          <w:szCs w:val="24"/>
          <w:lang w:eastAsia="x-none"/>
        </w:rPr>
      </w:pPr>
      <w:r w:rsidRPr="00873778">
        <w:rPr>
          <w:rFonts w:ascii="Times New Roman" w:eastAsia="Times New Roman" w:hAnsi="Times New Roman" w:cs="Times New Roman"/>
          <w:sz w:val="24"/>
          <w:szCs w:val="24"/>
          <w:lang w:eastAsia="x-none"/>
        </w:rPr>
        <w:t>w związku z art. 17 ust. 3 lit. b, d lub e RODO prawo do usunięcia danych osobowych;</w:t>
      </w:r>
    </w:p>
    <w:p w14:paraId="6175C732" w14:textId="77777777" w:rsidR="0071274C" w:rsidRPr="00873778" w:rsidRDefault="0071274C" w:rsidP="00E1464B">
      <w:pPr>
        <w:numPr>
          <w:ilvl w:val="0"/>
          <w:numId w:val="24"/>
        </w:numPr>
        <w:spacing w:after="0" w:line="276" w:lineRule="auto"/>
        <w:ind w:left="426" w:hanging="426"/>
        <w:jc w:val="both"/>
        <w:rPr>
          <w:rFonts w:ascii="Times New Roman" w:eastAsia="Times New Roman" w:hAnsi="Times New Roman" w:cs="Times New Roman"/>
          <w:i/>
          <w:sz w:val="24"/>
          <w:szCs w:val="24"/>
          <w:lang w:eastAsia="x-none"/>
        </w:rPr>
      </w:pPr>
      <w:r w:rsidRPr="00873778">
        <w:rPr>
          <w:rFonts w:ascii="Times New Roman" w:eastAsia="Times New Roman" w:hAnsi="Times New Roman" w:cs="Times New Roman"/>
          <w:sz w:val="24"/>
          <w:szCs w:val="24"/>
          <w:lang w:eastAsia="x-none"/>
        </w:rPr>
        <w:t>prawo do przenoszenia danych osobowych, o którym mowa w art. 20 RODO;</w:t>
      </w:r>
    </w:p>
    <w:p w14:paraId="7E67B475" w14:textId="77777777" w:rsidR="0071274C" w:rsidRPr="00873778" w:rsidRDefault="0071274C" w:rsidP="00E1464B">
      <w:pPr>
        <w:numPr>
          <w:ilvl w:val="0"/>
          <w:numId w:val="24"/>
        </w:numPr>
        <w:spacing w:after="120" w:line="276" w:lineRule="auto"/>
        <w:ind w:left="425" w:hanging="425"/>
        <w:jc w:val="both"/>
        <w:rPr>
          <w:rFonts w:ascii="Times New Roman" w:eastAsia="Times New Roman" w:hAnsi="Times New Roman" w:cs="Times New Roman"/>
          <w:bCs/>
          <w:i/>
          <w:sz w:val="24"/>
          <w:szCs w:val="24"/>
          <w:lang w:eastAsia="x-none"/>
        </w:rPr>
      </w:pPr>
      <w:r w:rsidRPr="00873778">
        <w:rPr>
          <w:rFonts w:ascii="Times New Roman" w:eastAsia="Times New Roman" w:hAnsi="Times New Roman" w:cs="Times New Roman"/>
          <w:bCs/>
          <w:sz w:val="24"/>
          <w:szCs w:val="24"/>
          <w:lang w:eastAsia="x-none"/>
        </w:rPr>
        <w:t xml:space="preserve">na podstawie art. 21 RODO prawo sprzeciwu, wobec przetwarzania danych osobowych, gdyż podstawą prawną przetwarzania Pani/Pana danych osobowych jest art. 6 ust. 1 lit. c RODO. </w:t>
      </w:r>
    </w:p>
    <w:p w14:paraId="1960A643" w14:textId="77777777" w:rsidR="0071274C" w:rsidRPr="00873778" w:rsidRDefault="0071274C" w:rsidP="0071274C">
      <w:pPr>
        <w:shd w:val="clear" w:color="auto" w:fill="BFBFBF"/>
        <w:spacing w:after="0" w:line="276" w:lineRule="auto"/>
        <w:ind w:left="426" w:hanging="426"/>
        <w:rPr>
          <w:rFonts w:ascii="Times New Roman" w:eastAsia="Batang" w:hAnsi="Times New Roman" w:cs="Times New Roman"/>
          <w:b/>
          <w:bCs/>
          <w:sz w:val="24"/>
          <w:szCs w:val="24"/>
          <w:lang w:val="x-none" w:eastAsia="x-none"/>
        </w:rPr>
      </w:pPr>
      <w:r w:rsidRPr="00873778">
        <w:rPr>
          <w:rFonts w:ascii="Times New Roman" w:eastAsia="Batang" w:hAnsi="Times New Roman" w:cs="Times New Roman"/>
          <w:b/>
          <w:bCs/>
          <w:sz w:val="24"/>
          <w:szCs w:val="24"/>
          <w:lang w:eastAsia="x-none"/>
        </w:rPr>
        <w:t>XVI.</w:t>
      </w:r>
      <w:r w:rsidRPr="00873778">
        <w:rPr>
          <w:rFonts w:ascii="Times New Roman" w:eastAsia="Batang" w:hAnsi="Times New Roman" w:cs="Times New Roman"/>
          <w:b/>
          <w:bCs/>
          <w:sz w:val="24"/>
          <w:szCs w:val="24"/>
          <w:lang w:eastAsia="x-none"/>
        </w:rPr>
        <w:tab/>
      </w:r>
      <w:r w:rsidRPr="00873778">
        <w:rPr>
          <w:rFonts w:ascii="Times New Roman" w:eastAsia="Batang" w:hAnsi="Times New Roman" w:cs="Times New Roman"/>
          <w:sz w:val="24"/>
          <w:szCs w:val="24"/>
          <w:lang w:eastAsia="x-none"/>
        </w:rPr>
        <w:t xml:space="preserve"> </w:t>
      </w:r>
      <w:r w:rsidRPr="00873778">
        <w:rPr>
          <w:rFonts w:ascii="Times New Roman" w:eastAsia="Batang" w:hAnsi="Times New Roman" w:cs="Times New Roman"/>
          <w:b/>
          <w:bCs/>
          <w:sz w:val="24"/>
          <w:szCs w:val="24"/>
          <w:lang w:val="x-none" w:eastAsia="x-none"/>
        </w:rPr>
        <w:t>Załączniki stanowiące integralną część Specyfikacji (SWZ).</w:t>
      </w:r>
    </w:p>
    <w:p w14:paraId="2BD711D0" w14:textId="77777777" w:rsidR="0071274C" w:rsidRPr="00873778" w:rsidRDefault="0071274C" w:rsidP="0071274C">
      <w:pPr>
        <w:spacing w:after="0" w:line="276" w:lineRule="auto"/>
        <w:ind w:left="426"/>
        <w:jc w:val="both"/>
        <w:rPr>
          <w:rFonts w:ascii="Times New Roman" w:eastAsia="Calibri" w:hAnsi="Times New Roman" w:cs="Times New Roman"/>
          <w:sz w:val="24"/>
          <w:szCs w:val="24"/>
          <w:lang w:eastAsia="pl-PL"/>
        </w:rPr>
      </w:pPr>
      <w:r w:rsidRPr="00873778">
        <w:rPr>
          <w:rFonts w:ascii="Times New Roman" w:eastAsia="Calibri" w:hAnsi="Times New Roman" w:cs="Times New Roman"/>
          <w:sz w:val="24"/>
          <w:szCs w:val="24"/>
          <w:lang w:eastAsia="pl-PL"/>
        </w:rPr>
        <w:t>Załącznik nr 1</w:t>
      </w:r>
      <w:r w:rsidRPr="00873778">
        <w:rPr>
          <w:rFonts w:ascii="Times New Roman" w:eastAsia="Calibri" w:hAnsi="Times New Roman" w:cs="Times New Roman"/>
          <w:sz w:val="24"/>
          <w:szCs w:val="24"/>
          <w:lang w:eastAsia="pl-PL"/>
        </w:rPr>
        <w:tab/>
        <w:t>Formularz oferty</w:t>
      </w:r>
    </w:p>
    <w:p w14:paraId="74D31840" w14:textId="77777777" w:rsidR="0071274C" w:rsidRPr="00873778" w:rsidRDefault="0071274C" w:rsidP="0071274C">
      <w:pPr>
        <w:spacing w:after="0" w:line="276" w:lineRule="auto"/>
        <w:ind w:left="426"/>
        <w:jc w:val="both"/>
        <w:rPr>
          <w:rFonts w:ascii="Times New Roman" w:eastAsia="Calibri" w:hAnsi="Times New Roman" w:cs="Times New Roman"/>
          <w:sz w:val="24"/>
          <w:szCs w:val="24"/>
          <w:lang w:eastAsia="pl-PL"/>
        </w:rPr>
      </w:pPr>
      <w:r w:rsidRPr="00873778">
        <w:rPr>
          <w:rFonts w:ascii="Times New Roman" w:eastAsia="Calibri" w:hAnsi="Times New Roman" w:cs="Times New Roman"/>
          <w:sz w:val="24"/>
          <w:szCs w:val="24"/>
          <w:lang w:eastAsia="pl-PL"/>
        </w:rPr>
        <w:t>Załącznik nr 2</w:t>
      </w:r>
      <w:r w:rsidRPr="00873778">
        <w:rPr>
          <w:rFonts w:ascii="Times New Roman" w:eastAsia="Calibri" w:hAnsi="Times New Roman" w:cs="Times New Roman"/>
          <w:sz w:val="24"/>
          <w:szCs w:val="24"/>
          <w:lang w:eastAsia="pl-PL"/>
        </w:rPr>
        <w:tab/>
        <w:t>Wzór umowy</w:t>
      </w:r>
    </w:p>
    <w:p w14:paraId="61563839" w14:textId="77777777" w:rsidR="0071274C" w:rsidRPr="00873778" w:rsidRDefault="0071274C" w:rsidP="0071274C">
      <w:pPr>
        <w:spacing w:after="0" w:line="276" w:lineRule="auto"/>
        <w:ind w:left="426"/>
        <w:jc w:val="both"/>
        <w:rPr>
          <w:rFonts w:ascii="Times New Roman" w:eastAsia="Calibri" w:hAnsi="Times New Roman" w:cs="Times New Roman"/>
          <w:sz w:val="24"/>
          <w:szCs w:val="24"/>
          <w:lang w:eastAsia="pl-PL"/>
        </w:rPr>
      </w:pPr>
      <w:r w:rsidRPr="00873778">
        <w:rPr>
          <w:rFonts w:ascii="Times New Roman" w:eastAsia="Calibri" w:hAnsi="Times New Roman" w:cs="Times New Roman"/>
          <w:sz w:val="24"/>
          <w:szCs w:val="24"/>
          <w:lang w:eastAsia="pl-PL"/>
        </w:rPr>
        <w:t>Załącznik nr 3</w:t>
      </w:r>
      <w:r w:rsidRPr="00873778">
        <w:rPr>
          <w:rFonts w:ascii="Times New Roman" w:eastAsia="Calibri" w:hAnsi="Times New Roman" w:cs="Times New Roman"/>
          <w:sz w:val="24"/>
          <w:szCs w:val="24"/>
          <w:lang w:eastAsia="pl-PL"/>
        </w:rPr>
        <w:tab/>
        <w:t>Oświadczenie wykonawcy o spełnieniu warunków udziału w postępowaniu</w:t>
      </w:r>
    </w:p>
    <w:p w14:paraId="43B7CEFA" w14:textId="77777777" w:rsidR="0071274C" w:rsidRPr="00873778" w:rsidRDefault="0071274C" w:rsidP="007D63CA">
      <w:pPr>
        <w:spacing w:after="0" w:line="276" w:lineRule="auto"/>
        <w:ind w:left="426"/>
        <w:jc w:val="both"/>
        <w:rPr>
          <w:rFonts w:ascii="Times New Roman" w:eastAsia="Calibri" w:hAnsi="Times New Roman" w:cs="Times New Roman"/>
          <w:sz w:val="24"/>
          <w:szCs w:val="24"/>
          <w:lang w:eastAsia="pl-PL"/>
        </w:rPr>
      </w:pPr>
      <w:r w:rsidRPr="00873778">
        <w:rPr>
          <w:rFonts w:ascii="Times New Roman" w:eastAsia="Calibri" w:hAnsi="Times New Roman" w:cs="Times New Roman"/>
          <w:sz w:val="24"/>
          <w:szCs w:val="24"/>
          <w:lang w:eastAsia="pl-PL"/>
        </w:rPr>
        <w:t>Załącznik nr 3a</w:t>
      </w:r>
      <w:r w:rsidRPr="00873778">
        <w:rPr>
          <w:rFonts w:ascii="Times New Roman" w:eastAsia="Calibri" w:hAnsi="Times New Roman" w:cs="Times New Roman"/>
          <w:sz w:val="24"/>
          <w:szCs w:val="24"/>
          <w:lang w:eastAsia="pl-PL"/>
        </w:rPr>
        <w:tab/>
        <w:t>Oświadczenie podmiotu udostępniającego zasoby o spełnieniu warunków udziału w postępowaniu</w:t>
      </w:r>
    </w:p>
    <w:p w14:paraId="7D8C38B7" w14:textId="77777777" w:rsidR="0071274C" w:rsidRPr="00873778" w:rsidRDefault="0071274C" w:rsidP="0071274C">
      <w:pPr>
        <w:spacing w:after="0" w:line="276" w:lineRule="auto"/>
        <w:ind w:left="426"/>
        <w:jc w:val="both"/>
        <w:rPr>
          <w:rFonts w:ascii="Times New Roman" w:eastAsia="Calibri" w:hAnsi="Times New Roman" w:cs="Times New Roman"/>
          <w:sz w:val="24"/>
          <w:szCs w:val="24"/>
          <w:lang w:eastAsia="pl-PL"/>
        </w:rPr>
      </w:pPr>
      <w:r w:rsidRPr="00873778">
        <w:rPr>
          <w:rFonts w:ascii="Times New Roman" w:eastAsia="Calibri" w:hAnsi="Times New Roman" w:cs="Times New Roman"/>
          <w:sz w:val="24"/>
          <w:szCs w:val="24"/>
          <w:lang w:eastAsia="pl-PL"/>
        </w:rPr>
        <w:t>Załącznik nr 4</w:t>
      </w:r>
      <w:r w:rsidRPr="00873778">
        <w:rPr>
          <w:rFonts w:ascii="Times New Roman" w:eastAsia="Calibri" w:hAnsi="Times New Roman" w:cs="Times New Roman"/>
          <w:sz w:val="24"/>
          <w:szCs w:val="24"/>
          <w:lang w:eastAsia="pl-PL"/>
        </w:rPr>
        <w:tab/>
        <w:t>Oświadczenie wykonawcy o wykluczeniu</w:t>
      </w:r>
    </w:p>
    <w:p w14:paraId="0768B3E7" w14:textId="77777777" w:rsidR="0071274C" w:rsidRPr="00873778" w:rsidRDefault="0071274C" w:rsidP="0071274C">
      <w:pPr>
        <w:spacing w:after="0" w:line="276" w:lineRule="auto"/>
        <w:ind w:left="426"/>
        <w:jc w:val="both"/>
        <w:rPr>
          <w:rFonts w:ascii="Times New Roman" w:eastAsia="Calibri" w:hAnsi="Times New Roman" w:cs="Times New Roman"/>
          <w:sz w:val="24"/>
          <w:szCs w:val="24"/>
          <w:lang w:eastAsia="pl-PL"/>
        </w:rPr>
      </w:pPr>
      <w:r w:rsidRPr="00873778">
        <w:rPr>
          <w:rFonts w:ascii="Times New Roman" w:eastAsia="Calibri" w:hAnsi="Times New Roman" w:cs="Times New Roman"/>
          <w:sz w:val="24"/>
          <w:szCs w:val="24"/>
          <w:lang w:eastAsia="pl-PL"/>
        </w:rPr>
        <w:t>Załącznik nr 4a</w:t>
      </w:r>
      <w:r w:rsidRPr="00873778">
        <w:rPr>
          <w:rFonts w:ascii="Times New Roman" w:eastAsia="Calibri" w:hAnsi="Times New Roman" w:cs="Times New Roman"/>
          <w:sz w:val="24"/>
          <w:szCs w:val="24"/>
          <w:lang w:eastAsia="pl-PL"/>
        </w:rPr>
        <w:tab/>
        <w:t>Oświadczenie podmiotu udostępniającego zasoby o wykluczeniu</w:t>
      </w:r>
    </w:p>
    <w:p w14:paraId="56CA5C4A" w14:textId="77777777" w:rsidR="0071274C" w:rsidRPr="00873778" w:rsidRDefault="0071274C" w:rsidP="0071274C">
      <w:pPr>
        <w:spacing w:after="0" w:line="276" w:lineRule="auto"/>
        <w:ind w:left="426"/>
        <w:jc w:val="both"/>
        <w:rPr>
          <w:rFonts w:ascii="Times New Roman" w:eastAsia="Calibri" w:hAnsi="Times New Roman" w:cs="Times New Roman"/>
          <w:sz w:val="24"/>
          <w:szCs w:val="24"/>
          <w:lang w:eastAsia="pl-PL"/>
        </w:rPr>
      </w:pPr>
      <w:r w:rsidRPr="00873778">
        <w:rPr>
          <w:rFonts w:ascii="Times New Roman" w:eastAsia="Calibri" w:hAnsi="Times New Roman" w:cs="Times New Roman"/>
          <w:sz w:val="24"/>
          <w:szCs w:val="24"/>
          <w:lang w:eastAsia="pl-PL"/>
        </w:rPr>
        <w:t>Załącznik nr 5</w:t>
      </w:r>
      <w:r w:rsidRPr="00873778">
        <w:rPr>
          <w:rFonts w:ascii="Times New Roman" w:eastAsia="Calibri" w:hAnsi="Times New Roman" w:cs="Times New Roman"/>
          <w:sz w:val="24"/>
          <w:szCs w:val="24"/>
          <w:lang w:eastAsia="pl-PL"/>
        </w:rPr>
        <w:tab/>
        <w:t>Oświadczenie Wykonawców wspólnie ubiegających się o udzielenie zamówienia</w:t>
      </w:r>
    </w:p>
    <w:p w14:paraId="2C4365A4" w14:textId="038F46F2" w:rsidR="0071274C" w:rsidRPr="00873778" w:rsidRDefault="0071274C" w:rsidP="0071274C">
      <w:pPr>
        <w:spacing w:after="0" w:line="276" w:lineRule="auto"/>
        <w:ind w:left="426"/>
        <w:jc w:val="both"/>
        <w:rPr>
          <w:rFonts w:ascii="Times New Roman" w:eastAsia="Calibri" w:hAnsi="Times New Roman" w:cs="Times New Roman"/>
          <w:sz w:val="24"/>
          <w:szCs w:val="24"/>
          <w:lang w:eastAsia="pl-PL"/>
        </w:rPr>
      </w:pPr>
      <w:r w:rsidRPr="00873778">
        <w:rPr>
          <w:rFonts w:ascii="Times New Roman" w:eastAsia="Calibri" w:hAnsi="Times New Roman" w:cs="Times New Roman"/>
          <w:sz w:val="24"/>
          <w:szCs w:val="24"/>
          <w:lang w:eastAsia="pl-PL"/>
        </w:rPr>
        <w:t>Załącznik nr 6</w:t>
      </w:r>
      <w:r w:rsidRPr="00873778">
        <w:rPr>
          <w:rFonts w:ascii="Times New Roman" w:eastAsia="Calibri" w:hAnsi="Times New Roman" w:cs="Times New Roman"/>
          <w:sz w:val="24"/>
          <w:szCs w:val="24"/>
          <w:lang w:eastAsia="pl-PL"/>
        </w:rPr>
        <w:tab/>
      </w:r>
      <w:r w:rsidR="00635DE3" w:rsidRPr="00873778">
        <w:rPr>
          <w:rFonts w:ascii="Times New Roman" w:eastAsia="Calibri" w:hAnsi="Times New Roman" w:cs="Times New Roman"/>
          <w:sz w:val="24"/>
          <w:szCs w:val="24"/>
          <w:lang w:eastAsia="pl-PL"/>
        </w:rPr>
        <w:t>Szczegółowy o</w:t>
      </w:r>
      <w:r w:rsidRPr="00873778">
        <w:rPr>
          <w:rFonts w:ascii="Times New Roman" w:eastAsia="Calibri" w:hAnsi="Times New Roman" w:cs="Times New Roman"/>
          <w:sz w:val="24"/>
          <w:szCs w:val="24"/>
          <w:lang w:eastAsia="pl-PL"/>
        </w:rPr>
        <w:t>pis przedmiotu zamówienia</w:t>
      </w:r>
    </w:p>
    <w:p w14:paraId="309F077E" w14:textId="77777777" w:rsidR="0071274C" w:rsidRPr="00873778" w:rsidRDefault="0071274C" w:rsidP="0071274C">
      <w:pPr>
        <w:spacing w:after="0" w:line="276" w:lineRule="auto"/>
        <w:ind w:left="2127" w:hanging="1701"/>
        <w:jc w:val="both"/>
        <w:rPr>
          <w:rFonts w:ascii="Times New Roman" w:eastAsia="Times New Roman" w:hAnsi="Times New Roman" w:cs="Times New Roman"/>
          <w:b/>
          <w:bCs/>
          <w:i/>
          <w:iCs/>
          <w:sz w:val="24"/>
          <w:szCs w:val="24"/>
          <w:u w:val="single"/>
          <w:lang w:eastAsia="pl-PL"/>
        </w:rPr>
      </w:pPr>
    </w:p>
    <w:p w14:paraId="5FEF281D" w14:textId="77777777" w:rsidR="0071274C" w:rsidRPr="00873778" w:rsidRDefault="0071274C" w:rsidP="0071274C">
      <w:pPr>
        <w:spacing w:after="0" w:line="276" w:lineRule="auto"/>
        <w:ind w:left="5664" w:firstLine="708"/>
        <w:jc w:val="center"/>
        <w:rPr>
          <w:rFonts w:ascii="Times New Roman" w:eastAsia="Batang" w:hAnsi="Times New Roman" w:cs="Times New Roman"/>
          <w:b/>
          <w:bCs/>
          <w:sz w:val="24"/>
          <w:szCs w:val="24"/>
          <w:lang w:eastAsia="x-none"/>
        </w:rPr>
      </w:pPr>
      <w:r w:rsidRPr="00873778">
        <w:rPr>
          <w:rFonts w:ascii="Times New Roman" w:eastAsia="Batang" w:hAnsi="Times New Roman" w:cs="Times New Roman"/>
          <w:b/>
          <w:bCs/>
          <w:sz w:val="24"/>
          <w:szCs w:val="24"/>
          <w:lang w:eastAsia="x-none"/>
        </w:rPr>
        <w:t>ZATWIERDZAM:</w:t>
      </w:r>
    </w:p>
    <w:p w14:paraId="74E2DB57" w14:textId="77777777" w:rsidR="0071274C" w:rsidRPr="00873778" w:rsidRDefault="0071274C" w:rsidP="0071274C">
      <w:pPr>
        <w:spacing w:after="0" w:line="276" w:lineRule="auto"/>
        <w:ind w:left="5664" w:firstLine="708"/>
        <w:jc w:val="center"/>
        <w:rPr>
          <w:rFonts w:ascii="Times New Roman" w:eastAsia="Batang" w:hAnsi="Times New Roman" w:cs="Times New Roman"/>
          <w:b/>
          <w:bCs/>
          <w:sz w:val="24"/>
          <w:szCs w:val="24"/>
          <w:lang w:eastAsia="x-none"/>
        </w:rPr>
      </w:pPr>
    </w:p>
    <w:p w14:paraId="3E058DA5" w14:textId="77777777" w:rsidR="0071274C" w:rsidRPr="00873778" w:rsidRDefault="0071274C" w:rsidP="0071274C">
      <w:pPr>
        <w:spacing w:after="0" w:line="276" w:lineRule="auto"/>
        <w:ind w:left="5664" w:firstLine="708"/>
        <w:jc w:val="center"/>
        <w:rPr>
          <w:rFonts w:ascii="Times New Roman" w:eastAsia="Batang" w:hAnsi="Times New Roman" w:cs="Times New Roman"/>
          <w:b/>
          <w:bCs/>
          <w:sz w:val="24"/>
          <w:szCs w:val="24"/>
          <w:lang w:eastAsia="x-none"/>
        </w:rPr>
      </w:pPr>
    </w:p>
    <w:p w14:paraId="7617C24A" w14:textId="77777777" w:rsidR="0071274C" w:rsidRPr="00873778" w:rsidRDefault="0071274C" w:rsidP="001F4A72">
      <w:pPr>
        <w:spacing w:after="0" w:line="276" w:lineRule="auto"/>
        <w:ind w:left="5664"/>
        <w:rPr>
          <w:rFonts w:ascii="Times New Roman" w:eastAsia="Batang" w:hAnsi="Times New Roman" w:cs="Times New Roman"/>
          <w:b/>
          <w:bCs/>
          <w:sz w:val="24"/>
          <w:szCs w:val="24"/>
          <w:lang w:eastAsia="x-none"/>
        </w:rPr>
      </w:pPr>
      <w:r w:rsidRPr="00873778">
        <w:rPr>
          <w:rFonts w:ascii="Times New Roman" w:eastAsia="Batang" w:hAnsi="Times New Roman" w:cs="Times New Roman"/>
          <w:b/>
          <w:bCs/>
          <w:sz w:val="24"/>
          <w:szCs w:val="24"/>
          <w:lang w:eastAsia="x-none"/>
        </w:rPr>
        <w:t>……………………………………</w:t>
      </w:r>
    </w:p>
    <w:p w14:paraId="08857870" w14:textId="77777777" w:rsidR="0071274C" w:rsidRPr="00873778" w:rsidRDefault="0071274C" w:rsidP="0071274C">
      <w:pPr>
        <w:rPr>
          <w:rFonts w:ascii="Times New Roman" w:hAnsi="Times New Roman" w:cs="Times New Roman"/>
          <w:sz w:val="24"/>
          <w:szCs w:val="24"/>
        </w:rPr>
      </w:pPr>
    </w:p>
    <w:p w14:paraId="7B6D1DD2" w14:textId="77777777" w:rsidR="00783CFD" w:rsidRPr="00873778" w:rsidRDefault="00783CFD" w:rsidP="00A420CE">
      <w:pPr>
        <w:pStyle w:val="Akapitzlist"/>
        <w:rPr>
          <w:rFonts w:ascii="Times New Roman" w:hAnsi="Times New Roman" w:cs="Times New Roman"/>
          <w:sz w:val="24"/>
          <w:szCs w:val="24"/>
        </w:rPr>
      </w:pPr>
    </w:p>
    <w:p w14:paraId="7B2DB2D1" w14:textId="77777777" w:rsidR="001F4A72" w:rsidRPr="00873778" w:rsidRDefault="001F4A72">
      <w:pPr>
        <w:pStyle w:val="Akapitzlist"/>
        <w:rPr>
          <w:rFonts w:ascii="Times New Roman" w:hAnsi="Times New Roman" w:cs="Times New Roman"/>
          <w:sz w:val="24"/>
          <w:szCs w:val="24"/>
        </w:rPr>
      </w:pPr>
    </w:p>
    <w:sectPr w:rsidR="001F4A72" w:rsidRPr="00873778" w:rsidSect="00E87DFE">
      <w:footerReference w:type="default" r:id="rId10"/>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BE755A" w14:textId="77777777" w:rsidR="000C19BC" w:rsidRDefault="000C19BC" w:rsidP="009B6060">
      <w:pPr>
        <w:spacing w:after="0" w:line="240" w:lineRule="auto"/>
      </w:pPr>
      <w:r>
        <w:separator/>
      </w:r>
    </w:p>
  </w:endnote>
  <w:endnote w:type="continuationSeparator" w:id="0">
    <w:p w14:paraId="5ED9810B" w14:textId="77777777" w:rsidR="000C19BC" w:rsidRDefault="000C19BC" w:rsidP="009B60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8180516"/>
      <w:docPartObj>
        <w:docPartGallery w:val="Page Numbers (Bottom of Page)"/>
        <w:docPartUnique/>
      </w:docPartObj>
    </w:sdtPr>
    <w:sdtContent>
      <w:p w14:paraId="38EB8CCE" w14:textId="03A55703" w:rsidR="009B6060" w:rsidRDefault="009B6060">
        <w:pPr>
          <w:pStyle w:val="Stopka"/>
          <w:jc w:val="right"/>
        </w:pPr>
        <w:r>
          <w:fldChar w:fldCharType="begin"/>
        </w:r>
        <w:r>
          <w:instrText>PAGE   \* MERGEFORMAT</w:instrText>
        </w:r>
        <w:r>
          <w:fldChar w:fldCharType="separate"/>
        </w:r>
        <w:r>
          <w:t>2</w:t>
        </w:r>
        <w:r>
          <w:fldChar w:fldCharType="end"/>
        </w:r>
      </w:p>
    </w:sdtContent>
  </w:sdt>
  <w:p w14:paraId="5ED442E3" w14:textId="77777777" w:rsidR="009B6060" w:rsidRDefault="009B60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883EA" w14:textId="77777777" w:rsidR="000C19BC" w:rsidRDefault="000C19BC" w:rsidP="009B6060">
      <w:pPr>
        <w:spacing w:after="0" w:line="240" w:lineRule="auto"/>
      </w:pPr>
      <w:r>
        <w:separator/>
      </w:r>
    </w:p>
  </w:footnote>
  <w:footnote w:type="continuationSeparator" w:id="0">
    <w:p w14:paraId="3D4FEE13" w14:textId="77777777" w:rsidR="000C19BC" w:rsidRDefault="000C19BC" w:rsidP="009B606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6"/>
    <w:multiLevelType w:val="multilevel"/>
    <w:tmpl w:val="D22C8112"/>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2" w15:restartNumberingAfterBreak="0">
    <w:nsid w:val="00000013"/>
    <w:multiLevelType w:val="multilevel"/>
    <w:tmpl w:val="D8829594"/>
    <w:lvl w:ilvl="0">
      <w:start w:val="1"/>
      <w:numFmt w:val="decimal"/>
      <w:lvlText w:val="%1)"/>
      <w:lvlJc w:val="left"/>
      <w:pPr>
        <w:tabs>
          <w:tab w:val="num" w:pos="0"/>
        </w:tabs>
        <w:ind w:left="720" w:hanging="360"/>
      </w:pPr>
      <w:rPr>
        <w:rFonts w:ascii="Cambria" w:hAnsi="Cambria" w:cs="Arial" w:hint="default"/>
        <w:b w:val="0"/>
        <w:sz w:val="20"/>
        <w:szCs w:val="20"/>
      </w:rPr>
    </w:lvl>
    <w:lvl w:ilvl="1">
      <w:start w:val="1"/>
      <w:numFmt w:val="lowerLetter"/>
      <w:lvlText w:val="%2."/>
      <w:lvlJc w:val="left"/>
      <w:pPr>
        <w:tabs>
          <w:tab w:val="num" w:pos="0"/>
        </w:tabs>
        <w:ind w:left="1440" w:hanging="360"/>
      </w:pPr>
      <w:rPr>
        <w:rFonts w:cs="Cambria"/>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b w:val="0"/>
        <w:bCs/>
      </w:rPr>
    </w:lvl>
    <w:lvl w:ilvl="4">
      <w:start w:val="1"/>
      <w:numFmt w:val="lowerLetter"/>
      <w:lvlText w:val="%5."/>
      <w:lvlJc w:val="left"/>
      <w:pPr>
        <w:tabs>
          <w:tab w:val="num" w:pos="0"/>
        </w:tabs>
        <w:ind w:left="3600" w:hanging="360"/>
      </w:pPr>
    </w:lvl>
    <w:lvl w:ilvl="5">
      <w:start w:val="1"/>
      <w:numFmt w:val="lowerLetter"/>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0E84DD8"/>
    <w:multiLevelType w:val="hybridMultilevel"/>
    <w:tmpl w:val="953ED03C"/>
    <w:lvl w:ilvl="0" w:tplc="2E468AA8">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3641297"/>
    <w:multiLevelType w:val="hybridMultilevel"/>
    <w:tmpl w:val="D78A54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CD25D8"/>
    <w:multiLevelType w:val="hybridMultilevel"/>
    <w:tmpl w:val="B492E98C"/>
    <w:lvl w:ilvl="0" w:tplc="C1543B64">
      <w:start w:val="21"/>
      <w:numFmt w:val="upperRoman"/>
      <w:lvlText w:val="%1."/>
      <w:lvlJc w:val="left"/>
      <w:pPr>
        <w:ind w:left="4244" w:hanging="720"/>
      </w:pPr>
      <w:rPr>
        <w:rFonts w:hint="default"/>
      </w:rPr>
    </w:lvl>
    <w:lvl w:ilvl="1" w:tplc="04150019" w:tentative="1">
      <w:start w:val="1"/>
      <w:numFmt w:val="lowerLetter"/>
      <w:lvlText w:val="%2."/>
      <w:lvlJc w:val="left"/>
      <w:pPr>
        <w:ind w:left="4604" w:hanging="360"/>
      </w:pPr>
    </w:lvl>
    <w:lvl w:ilvl="2" w:tplc="0415001B" w:tentative="1">
      <w:start w:val="1"/>
      <w:numFmt w:val="lowerRoman"/>
      <w:lvlText w:val="%3."/>
      <w:lvlJc w:val="right"/>
      <w:pPr>
        <w:ind w:left="5324" w:hanging="180"/>
      </w:pPr>
    </w:lvl>
    <w:lvl w:ilvl="3" w:tplc="0415000F" w:tentative="1">
      <w:start w:val="1"/>
      <w:numFmt w:val="decimal"/>
      <w:lvlText w:val="%4."/>
      <w:lvlJc w:val="left"/>
      <w:pPr>
        <w:ind w:left="6044" w:hanging="360"/>
      </w:pPr>
    </w:lvl>
    <w:lvl w:ilvl="4" w:tplc="04150019">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6" w15:restartNumberingAfterBreak="0">
    <w:nsid w:val="15936B04"/>
    <w:multiLevelType w:val="hybridMultilevel"/>
    <w:tmpl w:val="F852FB8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2E6C6F"/>
    <w:multiLevelType w:val="hybridMultilevel"/>
    <w:tmpl w:val="57B2B496"/>
    <w:lvl w:ilvl="0" w:tplc="6650622C">
      <w:start w:val="1"/>
      <w:numFmt w:val="decimal"/>
      <w:lvlText w:val="%1."/>
      <w:lvlJc w:val="left"/>
      <w:pPr>
        <w:ind w:left="720" w:hanging="360"/>
      </w:pPr>
      <w:rPr>
        <w:rFonts w:ascii="Times New Roman" w:eastAsia="SimSu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A270FE"/>
    <w:multiLevelType w:val="hybridMultilevel"/>
    <w:tmpl w:val="A48620A8"/>
    <w:lvl w:ilvl="0" w:tplc="C3286B2A">
      <w:start w:val="25"/>
      <w:numFmt w:val="upperRoman"/>
      <w:lvlText w:val="%1."/>
      <w:lvlJc w:val="left"/>
      <w:pPr>
        <w:ind w:left="7124" w:hanging="720"/>
      </w:pPr>
      <w:rPr>
        <w:rFonts w:hint="default"/>
      </w:rPr>
    </w:lvl>
    <w:lvl w:ilvl="1" w:tplc="04150019" w:tentative="1">
      <w:start w:val="1"/>
      <w:numFmt w:val="lowerLetter"/>
      <w:lvlText w:val="%2."/>
      <w:lvlJc w:val="left"/>
      <w:pPr>
        <w:ind w:left="7484" w:hanging="360"/>
      </w:pPr>
    </w:lvl>
    <w:lvl w:ilvl="2" w:tplc="0415001B" w:tentative="1">
      <w:start w:val="1"/>
      <w:numFmt w:val="lowerRoman"/>
      <w:lvlText w:val="%3."/>
      <w:lvlJc w:val="right"/>
      <w:pPr>
        <w:ind w:left="8204" w:hanging="180"/>
      </w:pPr>
    </w:lvl>
    <w:lvl w:ilvl="3" w:tplc="0415000F" w:tentative="1">
      <w:start w:val="1"/>
      <w:numFmt w:val="decimal"/>
      <w:lvlText w:val="%4."/>
      <w:lvlJc w:val="left"/>
      <w:pPr>
        <w:ind w:left="8924" w:hanging="360"/>
      </w:pPr>
    </w:lvl>
    <w:lvl w:ilvl="4" w:tplc="04150019" w:tentative="1">
      <w:start w:val="1"/>
      <w:numFmt w:val="lowerLetter"/>
      <w:lvlText w:val="%5."/>
      <w:lvlJc w:val="left"/>
      <w:pPr>
        <w:ind w:left="9644" w:hanging="360"/>
      </w:pPr>
    </w:lvl>
    <w:lvl w:ilvl="5" w:tplc="0415001B" w:tentative="1">
      <w:start w:val="1"/>
      <w:numFmt w:val="lowerRoman"/>
      <w:lvlText w:val="%6."/>
      <w:lvlJc w:val="right"/>
      <w:pPr>
        <w:ind w:left="10364" w:hanging="180"/>
      </w:pPr>
    </w:lvl>
    <w:lvl w:ilvl="6" w:tplc="0415000F" w:tentative="1">
      <w:start w:val="1"/>
      <w:numFmt w:val="decimal"/>
      <w:lvlText w:val="%7."/>
      <w:lvlJc w:val="left"/>
      <w:pPr>
        <w:ind w:left="11084" w:hanging="360"/>
      </w:pPr>
    </w:lvl>
    <w:lvl w:ilvl="7" w:tplc="04150019" w:tentative="1">
      <w:start w:val="1"/>
      <w:numFmt w:val="lowerLetter"/>
      <w:lvlText w:val="%8."/>
      <w:lvlJc w:val="left"/>
      <w:pPr>
        <w:ind w:left="11804" w:hanging="360"/>
      </w:pPr>
    </w:lvl>
    <w:lvl w:ilvl="8" w:tplc="0415001B" w:tentative="1">
      <w:start w:val="1"/>
      <w:numFmt w:val="lowerRoman"/>
      <w:lvlText w:val="%9."/>
      <w:lvlJc w:val="right"/>
      <w:pPr>
        <w:ind w:left="12524" w:hanging="180"/>
      </w:pPr>
    </w:lvl>
  </w:abstractNum>
  <w:abstractNum w:abstractNumId="9" w15:restartNumberingAfterBreak="0">
    <w:nsid w:val="21CA7AFB"/>
    <w:multiLevelType w:val="hybridMultilevel"/>
    <w:tmpl w:val="60CE524C"/>
    <w:lvl w:ilvl="0" w:tplc="73B21044">
      <w:start w:val="1"/>
      <w:numFmt w:val="bullet"/>
      <w:lvlText w:val=""/>
      <w:lvlJc w:val="left"/>
      <w:pPr>
        <w:ind w:left="360" w:hanging="360"/>
      </w:pPr>
      <w:rPr>
        <w:rFonts w:ascii="Wingdings" w:hAnsi="Wingdings"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0" w15:restartNumberingAfterBreak="0">
    <w:nsid w:val="23732F8E"/>
    <w:multiLevelType w:val="hybridMultilevel"/>
    <w:tmpl w:val="2542D0E0"/>
    <w:lvl w:ilvl="0" w:tplc="73B21044">
      <w:start w:val="1"/>
      <w:numFmt w:val="bullet"/>
      <w:lvlText w:val=""/>
      <w:lvlJc w:val="left"/>
      <w:pPr>
        <w:ind w:left="360" w:hanging="360"/>
      </w:pPr>
      <w:rPr>
        <w:rFonts w:ascii="Wingdings" w:hAnsi="Wingdings"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15:restartNumberingAfterBreak="0">
    <w:nsid w:val="27243FDC"/>
    <w:multiLevelType w:val="hybridMultilevel"/>
    <w:tmpl w:val="2E28256A"/>
    <w:lvl w:ilvl="0" w:tplc="5C7C5528">
      <w:start w:val="1"/>
      <w:numFmt w:val="decimal"/>
      <w:lvlText w:val="%1)"/>
      <w:lvlJc w:val="left"/>
      <w:pPr>
        <w:ind w:left="39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AE1D2F"/>
    <w:multiLevelType w:val="multilevel"/>
    <w:tmpl w:val="9C4EC6B0"/>
    <w:lvl w:ilvl="0">
      <w:start w:val="17"/>
      <w:numFmt w:val="decimal"/>
      <w:lvlText w:val="%1"/>
      <w:lvlJc w:val="left"/>
      <w:pPr>
        <w:ind w:left="375" w:hanging="375"/>
      </w:pPr>
      <w:rPr>
        <w:rFonts w:hint="default"/>
      </w:rPr>
    </w:lvl>
    <w:lvl w:ilvl="1">
      <w:start w:val="2"/>
      <w:numFmt w:val="decimal"/>
      <w:lvlText w:val="%1.%2"/>
      <w:lvlJc w:val="left"/>
      <w:pPr>
        <w:ind w:left="801" w:hanging="375"/>
      </w:pPr>
      <w:rPr>
        <w:rFonts w:hint="default"/>
      </w:rPr>
    </w:lvl>
    <w:lvl w:ilvl="2">
      <w:start w:val="1"/>
      <w:numFmt w:val="decimal"/>
      <w:lvlText w:val="%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5FD66C0"/>
    <w:multiLevelType w:val="hybridMultilevel"/>
    <w:tmpl w:val="3C0E703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3972123B"/>
    <w:multiLevelType w:val="multilevel"/>
    <w:tmpl w:val="C3CE5132"/>
    <w:lvl w:ilvl="0">
      <w:start w:val="1"/>
      <w:numFmt w:val="lowerLetter"/>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DFE6F2F"/>
    <w:multiLevelType w:val="multilevel"/>
    <w:tmpl w:val="4FFE2EC8"/>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FE45267"/>
    <w:multiLevelType w:val="hybridMultilevel"/>
    <w:tmpl w:val="E48C86BC"/>
    <w:lvl w:ilvl="0" w:tplc="04150011">
      <w:start w:val="1"/>
      <w:numFmt w:val="decimal"/>
      <w:lvlText w:val="%1)"/>
      <w:lvlJc w:val="left"/>
      <w:pPr>
        <w:ind w:left="1485" w:hanging="360"/>
      </w:pPr>
    </w:lvl>
    <w:lvl w:ilvl="1" w:tplc="04150019" w:tentative="1">
      <w:start w:val="1"/>
      <w:numFmt w:val="lowerLetter"/>
      <w:lvlText w:val="%2."/>
      <w:lvlJc w:val="left"/>
      <w:pPr>
        <w:ind w:left="2205" w:hanging="360"/>
      </w:pPr>
    </w:lvl>
    <w:lvl w:ilvl="2" w:tplc="0415001B" w:tentative="1">
      <w:start w:val="1"/>
      <w:numFmt w:val="lowerRoman"/>
      <w:lvlText w:val="%3."/>
      <w:lvlJc w:val="right"/>
      <w:pPr>
        <w:ind w:left="2925" w:hanging="180"/>
      </w:pPr>
    </w:lvl>
    <w:lvl w:ilvl="3" w:tplc="0415000F" w:tentative="1">
      <w:start w:val="1"/>
      <w:numFmt w:val="decimal"/>
      <w:lvlText w:val="%4."/>
      <w:lvlJc w:val="left"/>
      <w:pPr>
        <w:ind w:left="3645" w:hanging="360"/>
      </w:pPr>
    </w:lvl>
    <w:lvl w:ilvl="4" w:tplc="04150019" w:tentative="1">
      <w:start w:val="1"/>
      <w:numFmt w:val="lowerLetter"/>
      <w:lvlText w:val="%5."/>
      <w:lvlJc w:val="left"/>
      <w:pPr>
        <w:ind w:left="4365" w:hanging="360"/>
      </w:pPr>
    </w:lvl>
    <w:lvl w:ilvl="5" w:tplc="0415001B" w:tentative="1">
      <w:start w:val="1"/>
      <w:numFmt w:val="lowerRoman"/>
      <w:lvlText w:val="%6."/>
      <w:lvlJc w:val="right"/>
      <w:pPr>
        <w:ind w:left="5085" w:hanging="180"/>
      </w:pPr>
    </w:lvl>
    <w:lvl w:ilvl="6" w:tplc="0415000F" w:tentative="1">
      <w:start w:val="1"/>
      <w:numFmt w:val="decimal"/>
      <w:lvlText w:val="%7."/>
      <w:lvlJc w:val="left"/>
      <w:pPr>
        <w:ind w:left="5805" w:hanging="360"/>
      </w:pPr>
    </w:lvl>
    <w:lvl w:ilvl="7" w:tplc="04150019" w:tentative="1">
      <w:start w:val="1"/>
      <w:numFmt w:val="lowerLetter"/>
      <w:lvlText w:val="%8."/>
      <w:lvlJc w:val="left"/>
      <w:pPr>
        <w:ind w:left="6525" w:hanging="360"/>
      </w:pPr>
    </w:lvl>
    <w:lvl w:ilvl="8" w:tplc="0415001B" w:tentative="1">
      <w:start w:val="1"/>
      <w:numFmt w:val="lowerRoman"/>
      <w:lvlText w:val="%9."/>
      <w:lvlJc w:val="right"/>
      <w:pPr>
        <w:ind w:left="7245" w:hanging="180"/>
      </w:pPr>
    </w:lvl>
  </w:abstractNum>
  <w:abstractNum w:abstractNumId="17" w15:restartNumberingAfterBreak="0">
    <w:nsid w:val="432F2A5B"/>
    <w:multiLevelType w:val="hybridMultilevel"/>
    <w:tmpl w:val="0DC8F6E8"/>
    <w:lvl w:ilvl="0" w:tplc="04150011">
      <w:start w:val="1"/>
      <w:numFmt w:val="decimal"/>
      <w:lvlText w:val="%1)"/>
      <w:lvlJc w:val="left"/>
      <w:pPr>
        <w:ind w:left="3960" w:hanging="360"/>
      </w:pPr>
    </w:lvl>
    <w:lvl w:ilvl="1" w:tplc="04150019" w:tentative="1">
      <w:start w:val="1"/>
      <w:numFmt w:val="lowerLetter"/>
      <w:lvlText w:val="%2."/>
      <w:lvlJc w:val="left"/>
      <w:pPr>
        <w:ind w:left="4680" w:hanging="360"/>
      </w:pPr>
    </w:lvl>
    <w:lvl w:ilvl="2" w:tplc="0415001B" w:tentative="1">
      <w:start w:val="1"/>
      <w:numFmt w:val="lowerRoman"/>
      <w:lvlText w:val="%3."/>
      <w:lvlJc w:val="right"/>
      <w:pPr>
        <w:ind w:left="5400" w:hanging="180"/>
      </w:pPr>
    </w:lvl>
    <w:lvl w:ilvl="3" w:tplc="0415000F" w:tentative="1">
      <w:start w:val="1"/>
      <w:numFmt w:val="decimal"/>
      <w:lvlText w:val="%4."/>
      <w:lvlJc w:val="left"/>
      <w:pPr>
        <w:ind w:left="6120" w:hanging="360"/>
      </w:pPr>
    </w:lvl>
    <w:lvl w:ilvl="4" w:tplc="04150019" w:tentative="1">
      <w:start w:val="1"/>
      <w:numFmt w:val="lowerLetter"/>
      <w:lvlText w:val="%5."/>
      <w:lvlJc w:val="left"/>
      <w:pPr>
        <w:ind w:left="6840" w:hanging="360"/>
      </w:pPr>
    </w:lvl>
    <w:lvl w:ilvl="5" w:tplc="0415001B" w:tentative="1">
      <w:start w:val="1"/>
      <w:numFmt w:val="lowerRoman"/>
      <w:lvlText w:val="%6."/>
      <w:lvlJc w:val="right"/>
      <w:pPr>
        <w:ind w:left="7560" w:hanging="180"/>
      </w:pPr>
    </w:lvl>
    <w:lvl w:ilvl="6" w:tplc="0415000F" w:tentative="1">
      <w:start w:val="1"/>
      <w:numFmt w:val="decimal"/>
      <w:lvlText w:val="%7."/>
      <w:lvlJc w:val="left"/>
      <w:pPr>
        <w:ind w:left="8280" w:hanging="360"/>
      </w:pPr>
    </w:lvl>
    <w:lvl w:ilvl="7" w:tplc="04150019" w:tentative="1">
      <w:start w:val="1"/>
      <w:numFmt w:val="lowerLetter"/>
      <w:lvlText w:val="%8."/>
      <w:lvlJc w:val="left"/>
      <w:pPr>
        <w:ind w:left="9000" w:hanging="360"/>
      </w:pPr>
    </w:lvl>
    <w:lvl w:ilvl="8" w:tplc="0415001B" w:tentative="1">
      <w:start w:val="1"/>
      <w:numFmt w:val="lowerRoman"/>
      <w:lvlText w:val="%9."/>
      <w:lvlJc w:val="right"/>
      <w:pPr>
        <w:ind w:left="9720" w:hanging="180"/>
      </w:pPr>
    </w:lvl>
  </w:abstractNum>
  <w:abstractNum w:abstractNumId="18" w15:restartNumberingAfterBreak="0">
    <w:nsid w:val="44675505"/>
    <w:multiLevelType w:val="multilevel"/>
    <w:tmpl w:val="BD32A928"/>
    <w:lvl w:ilvl="0">
      <w:start w:val="1"/>
      <w:numFmt w:val="decimal"/>
      <w:lvlText w:val="%1."/>
      <w:lvlJc w:val="left"/>
      <w:rPr>
        <w:rFonts w:ascii="Cambria" w:eastAsia="Trebuchet MS" w:hAnsi="Cambria" w:cs="Calibri"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6945560"/>
    <w:multiLevelType w:val="multilevel"/>
    <w:tmpl w:val="D07CD53C"/>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Cambria" w:eastAsia="Trebuchet MS" w:hAnsi="Cambria" w:cs="Trebuchet MS"/>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7763890"/>
    <w:multiLevelType w:val="multilevel"/>
    <w:tmpl w:val="DF64A172"/>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rFonts w:ascii="Cambria" w:hAnsi="Cambria" w:hint="default"/>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96313CA"/>
    <w:multiLevelType w:val="hybridMultilevel"/>
    <w:tmpl w:val="A5D43D6E"/>
    <w:lvl w:ilvl="0" w:tplc="0415000F">
      <w:start w:val="1"/>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2" w15:restartNumberingAfterBreak="0">
    <w:nsid w:val="4A27751F"/>
    <w:multiLevelType w:val="hybridMultilevel"/>
    <w:tmpl w:val="78A27C86"/>
    <w:lvl w:ilvl="0" w:tplc="C54EB926">
      <w:start w:val="6"/>
      <w:numFmt w:val="upperRoman"/>
      <w:lvlText w:val="%1."/>
      <w:lvlJc w:val="left"/>
      <w:pPr>
        <w:ind w:left="1080" w:hanging="72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45227C"/>
    <w:multiLevelType w:val="hybridMultilevel"/>
    <w:tmpl w:val="3028B8B4"/>
    <w:lvl w:ilvl="0" w:tplc="53A699D2">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980CB5"/>
    <w:multiLevelType w:val="hybridMultilevel"/>
    <w:tmpl w:val="DF9CFE98"/>
    <w:lvl w:ilvl="0" w:tplc="7F123FCC">
      <w:start w:val="1"/>
      <w:numFmt w:val="lowerLetter"/>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513A6910"/>
    <w:multiLevelType w:val="multilevel"/>
    <w:tmpl w:val="336AB1EC"/>
    <w:lvl w:ilvl="0">
      <w:start w:val="17"/>
      <w:numFmt w:val="decimal"/>
      <w:lvlText w:val="%1."/>
      <w:lvlJc w:val="left"/>
      <w:pPr>
        <w:ind w:left="600" w:hanging="600"/>
      </w:pPr>
      <w:rPr>
        <w:rFonts w:hint="default"/>
      </w:rPr>
    </w:lvl>
    <w:lvl w:ilvl="1">
      <w:start w:val="5"/>
      <w:numFmt w:val="decimal"/>
      <w:lvlText w:val="%2."/>
      <w:lvlJc w:val="left"/>
      <w:pPr>
        <w:ind w:left="2718" w:hanging="720"/>
      </w:pPr>
      <w:rPr>
        <w:rFonts w:hint="default"/>
      </w:rPr>
    </w:lvl>
    <w:lvl w:ilvl="2">
      <w:start w:val="1"/>
      <w:numFmt w:val="decimal"/>
      <w:lvlText w:val="%1.%2.%3."/>
      <w:lvlJc w:val="left"/>
      <w:pPr>
        <w:ind w:left="4716" w:hanging="720"/>
      </w:pPr>
      <w:rPr>
        <w:rFonts w:hint="default"/>
      </w:rPr>
    </w:lvl>
    <w:lvl w:ilvl="3">
      <w:start w:val="1"/>
      <w:numFmt w:val="decimal"/>
      <w:lvlText w:val="%1.%2.%3.%4."/>
      <w:lvlJc w:val="left"/>
      <w:pPr>
        <w:ind w:left="7074" w:hanging="1080"/>
      </w:pPr>
      <w:rPr>
        <w:rFonts w:hint="default"/>
      </w:rPr>
    </w:lvl>
    <w:lvl w:ilvl="4">
      <w:start w:val="1"/>
      <w:numFmt w:val="decimal"/>
      <w:lvlText w:val="%1.%2.%3.%4.%5."/>
      <w:lvlJc w:val="left"/>
      <w:pPr>
        <w:ind w:left="9072" w:hanging="1080"/>
      </w:pPr>
      <w:rPr>
        <w:rFonts w:hint="default"/>
      </w:rPr>
    </w:lvl>
    <w:lvl w:ilvl="5">
      <w:start w:val="1"/>
      <w:numFmt w:val="decimal"/>
      <w:lvlText w:val="%1.%2.%3.%4.%5.%6."/>
      <w:lvlJc w:val="left"/>
      <w:pPr>
        <w:ind w:left="11430" w:hanging="1440"/>
      </w:pPr>
      <w:rPr>
        <w:rFonts w:hint="default"/>
      </w:rPr>
    </w:lvl>
    <w:lvl w:ilvl="6">
      <w:start w:val="1"/>
      <w:numFmt w:val="decimal"/>
      <w:lvlText w:val="%1.%2.%3.%4.%5.%6.%7."/>
      <w:lvlJc w:val="left"/>
      <w:pPr>
        <w:ind w:left="13428" w:hanging="1440"/>
      </w:pPr>
      <w:rPr>
        <w:rFonts w:hint="default"/>
      </w:rPr>
    </w:lvl>
    <w:lvl w:ilvl="7">
      <w:start w:val="1"/>
      <w:numFmt w:val="decimal"/>
      <w:lvlText w:val="%1.%2.%3.%4.%5.%6.%7.%8."/>
      <w:lvlJc w:val="left"/>
      <w:pPr>
        <w:ind w:left="15786" w:hanging="1800"/>
      </w:pPr>
      <w:rPr>
        <w:rFonts w:hint="default"/>
      </w:rPr>
    </w:lvl>
    <w:lvl w:ilvl="8">
      <w:start w:val="1"/>
      <w:numFmt w:val="decimal"/>
      <w:lvlText w:val="%1.%2.%3.%4.%5.%6.%7.%8.%9."/>
      <w:lvlJc w:val="left"/>
      <w:pPr>
        <w:ind w:left="17784" w:hanging="1800"/>
      </w:pPr>
      <w:rPr>
        <w:rFonts w:hint="default"/>
      </w:rPr>
    </w:lvl>
  </w:abstractNum>
  <w:abstractNum w:abstractNumId="26" w15:restartNumberingAfterBreak="0">
    <w:nsid w:val="58933543"/>
    <w:multiLevelType w:val="hybridMultilevel"/>
    <w:tmpl w:val="F0301FB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C2658D5"/>
    <w:multiLevelType w:val="hybridMultilevel"/>
    <w:tmpl w:val="44AC107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8" w15:restartNumberingAfterBreak="0">
    <w:nsid w:val="617F0AEB"/>
    <w:multiLevelType w:val="multilevel"/>
    <w:tmpl w:val="CA68B330"/>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3161509"/>
    <w:multiLevelType w:val="multilevel"/>
    <w:tmpl w:val="7F64C502"/>
    <w:lvl w:ilvl="0">
      <w:start w:val="6"/>
      <w:numFmt w:val="upperRoman"/>
      <w:lvlText w:val="%1."/>
      <w:lvlJc w:val="right"/>
      <w:pPr>
        <w:tabs>
          <w:tab w:val="num" w:pos="720"/>
        </w:tabs>
        <w:ind w:left="720" w:hanging="360"/>
      </w:pPr>
      <w:rPr>
        <w:rFonts w:ascii="Times New Roman" w:hAnsi="Times New Roman" w:cs="Times New Roman" w:hint="default"/>
        <w:b/>
        <w:sz w:val="24"/>
      </w:rPr>
    </w:lvl>
    <w:lvl w:ilvl="1">
      <w:start w:val="1"/>
      <w:numFmt w:val="upperRoman"/>
      <w:lvlText w:val="%2."/>
      <w:lvlJc w:val="right"/>
      <w:pPr>
        <w:tabs>
          <w:tab w:val="num" w:pos="1440"/>
        </w:tabs>
        <w:ind w:left="1440" w:hanging="360"/>
      </w:pPr>
    </w:lvl>
    <w:lvl w:ilvl="2">
      <w:start w:val="1"/>
      <w:numFmt w:val="lowerLetter"/>
      <w:lvlText w:val="%3)"/>
      <w:lvlJc w:val="left"/>
      <w:pPr>
        <w:ind w:left="2160" w:hanging="360"/>
      </w:pPr>
      <w:rPr>
        <w:rFonts w:hint="default"/>
      </w:rPr>
    </w:lvl>
    <w:lvl w:ilvl="3">
      <w:start w:val="1"/>
      <w:numFmt w:val="decimal"/>
      <w:lvlText w:val="%4)"/>
      <w:lvlJc w:val="left"/>
      <w:pPr>
        <w:ind w:left="2880" w:hanging="360"/>
      </w:pPr>
      <w:rPr>
        <w:rFonts w:ascii="Times New Roman" w:hAnsi="Times New Roman" w:cs="Times New Roman" w:hint="default"/>
        <w:b w:val="0"/>
      </w:r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30" w15:restartNumberingAfterBreak="0">
    <w:nsid w:val="650373CF"/>
    <w:multiLevelType w:val="hybridMultilevel"/>
    <w:tmpl w:val="E06629FC"/>
    <w:lvl w:ilvl="0" w:tplc="02061838">
      <w:start w:val="13"/>
      <w:numFmt w:val="upperRoman"/>
      <w:lvlText w:val="%1."/>
      <w:lvlJc w:val="left"/>
      <w:pPr>
        <w:ind w:left="4244" w:hanging="720"/>
      </w:pPr>
      <w:rPr>
        <w:rFonts w:hint="default"/>
        <w:sz w:val="24"/>
        <w:szCs w:val="24"/>
      </w:rPr>
    </w:lvl>
    <w:lvl w:ilvl="1" w:tplc="04150019" w:tentative="1">
      <w:start w:val="1"/>
      <w:numFmt w:val="lowerLetter"/>
      <w:lvlText w:val="%2."/>
      <w:lvlJc w:val="left"/>
      <w:pPr>
        <w:ind w:left="4604" w:hanging="360"/>
      </w:pPr>
    </w:lvl>
    <w:lvl w:ilvl="2" w:tplc="0415001B">
      <w:start w:val="1"/>
      <w:numFmt w:val="lowerRoman"/>
      <w:lvlText w:val="%3."/>
      <w:lvlJc w:val="right"/>
      <w:pPr>
        <w:ind w:left="5324" w:hanging="180"/>
      </w:pPr>
    </w:lvl>
    <w:lvl w:ilvl="3" w:tplc="0415000F">
      <w:start w:val="1"/>
      <w:numFmt w:val="decimal"/>
      <w:lvlText w:val="%4."/>
      <w:lvlJc w:val="left"/>
      <w:pPr>
        <w:ind w:left="6173" w:hanging="360"/>
      </w:pPr>
    </w:lvl>
    <w:lvl w:ilvl="4" w:tplc="04150019" w:tentative="1">
      <w:start w:val="1"/>
      <w:numFmt w:val="lowerLetter"/>
      <w:lvlText w:val="%5."/>
      <w:lvlJc w:val="left"/>
      <w:pPr>
        <w:ind w:left="6764" w:hanging="360"/>
      </w:pPr>
    </w:lvl>
    <w:lvl w:ilvl="5" w:tplc="0415001B" w:tentative="1">
      <w:start w:val="1"/>
      <w:numFmt w:val="lowerRoman"/>
      <w:lvlText w:val="%6."/>
      <w:lvlJc w:val="right"/>
      <w:pPr>
        <w:ind w:left="7484" w:hanging="180"/>
      </w:pPr>
    </w:lvl>
    <w:lvl w:ilvl="6" w:tplc="0415000F" w:tentative="1">
      <w:start w:val="1"/>
      <w:numFmt w:val="decimal"/>
      <w:lvlText w:val="%7."/>
      <w:lvlJc w:val="left"/>
      <w:pPr>
        <w:ind w:left="8204" w:hanging="360"/>
      </w:pPr>
    </w:lvl>
    <w:lvl w:ilvl="7" w:tplc="04150019" w:tentative="1">
      <w:start w:val="1"/>
      <w:numFmt w:val="lowerLetter"/>
      <w:lvlText w:val="%8."/>
      <w:lvlJc w:val="left"/>
      <w:pPr>
        <w:ind w:left="8924" w:hanging="360"/>
      </w:pPr>
    </w:lvl>
    <w:lvl w:ilvl="8" w:tplc="0415001B" w:tentative="1">
      <w:start w:val="1"/>
      <w:numFmt w:val="lowerRoman"/>
      <w:lvlText w:val="%9."/>
      <w:lvlJc w:val="right"/>
      <w:pPr>
        <w:ind w:left="9644" w:hanging="180"/>
      </w:pPr>
    </w:lvl>
  </w:abstractNum>
  <w:abstractNum w:abstractNumId="31" w15:restartNumberingAfterBreak="0">
    <w:nsid w:val="66E82BB0"/>
    <w:multiLevelType w:val="hybridMultilevel"/>
    <w:tmpl w:val="6B8A2AA8"/>
    <w:lvl w:ilvl="0" w:tplc="FCD63D42">
      <w:start w:val="3"/>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9315C60"/>
    <w:multiLevelType w:val="multilevel"/>
    <w:tmpl w:val="F07C6AF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775F4B24"/>
    <w:multiLevelType w:val="multilevel"/>
    <w:tmpl w:val="64D0DDB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9DE0937"/>
    <w:multiLevelType w:val="hybridMultilevel"/>
    <w:tmpl w:val="84C8882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15:restartNumberingAfterBreak="0">
    <w:nsid w:val="7A46107C"/>
    <w:multiLevelType w:val="multilevel"/>
    <w:tmpl w:val="58BA3A4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A862749"/>
    <w:multiLevelType w:val="hybridMultilevel"/>
    <w:tmpl w:val="AB88FED4"/>
    <w:lvl w:ilvl="0" w:tplc="04150011">
      <w:start w:val="1"/>
      <w:numFmt w:val="decimal"/>
      <w:lvlText w:val="%1)"/>
      <w:lvlJc w:val="left"/>
      <w:pPr>
        <w:ind w:left="3873" w:hanging="360"/>
      </w:pPr>
    </w:lvl>
    <w:lvl w:ilvl="1" w:tplc="04150019" w:tentative="1">
      <w:start w:val="1"/>
      <w:numFmt w:val="lowerLetter"/>
      <w:lvlText w:val="%2."/>
      <w:lvlJc w:val="left"/>
      <w:pPr>
        <w:ind w:left="4593" w:hanging="360"/>
      </w:pPr>
    </w:lvl>
    <w:lvl w:ilvl="2" w:tplc="0415001B" w:tentative="1">
      <w:start w:val="1"/>
      <w:numFmt w:val="lowerRoman"/>
      <w:lvlText w:val="%3."/>
      <w:lvlJc w:val="right"/>
      <w:pPr>
        <w:ind w:left="5313" w:hanging="180"/>
      </w:pPr>
    </w:lvl>
    <w:lvl w:ilvl="3" w:tplc="0415000F" w:tentative="1">
      <w:start w:val="1"/>
      <w:numFmt w:val="decimal"/>
      <w:lvlText w:val="%4."/>
      <w:lvlJc w:val="left"/>
      <w:pPr>
        <w:ind w:left="6033" w:hanging="360"/>
      </w:pPr>
    </w:lvl>
    <w:lvl w:ilvl="4" w:tplc="04150019" w:tentative="1">
      <w:start w:val="1"/>
      <w:numFmt w:val="lowerLetter"/>
      <w:lvlText w:val="%5."/>
      <w:lvlJc w:val="left"/>
      <w:pPr>
        <w:ind w:left="6753" w:hanging="360"/>
      </w:pPr>
    </w:lvl>
    <w:lvl w:ilvl="5" w:tplc="0415001B" w:tentative="1">
      <w:start w:val="1"/>
      <w:numFmt w:val="lowerRoman"/>
      <w:lvlText w:val="%6."/>
      <w:lvlJc w:val="right"/>
      <w:pPr>
        <w:ind w:left="7473" w:hanging="180"/>
      </w:pPr>
    </w:lvl>
    <w:lvl w:ilvl="6" w:tplc="0415000F" w:tentative="1">
      <w:start w:val="1"/>
      <w:numFmt w:val="decimal"/>
      <w:lvlText w:val="%7."/>
      <w:lvlJc w:val="left"/>
      <w:pPr>
        <w:ind w:left="8193" w:hanging="360"/>
      </w:pPr>
    </w:lvl>
    <w:lvl w:ilvl="7" w:tplc="04150019" w:tentative="1">
      <w:start w:val="1"/>
      <w:numFmt w:val="lowerLetter"/>
      <w:lvlText w:val="%8."/>
      <w:lvlJc w:val="left"/>
      <w:pPr>
        <w:ind w:left="8913" w:hanging="360"/>
      </w:pPr>
    </w:lvl>
    <w:lvl w:ilvl="8" w:tplc="0415001B" w:tentative="1">
      <w:start w:val="1"/>
      <w:numFmt w:val="lowerRoman"/>
      <w:lvlText w:val="%9."/>
      <w:lvlJc w:val="right"/>
      <w:pPr>
        <w:ind w:left="9633" w:hanging="180"/>
      </w:pPr>
    </w:lvl>
  </w:abstractNum>
  <w:abstractNum w:abstractNumId="37" w15:restartNumberingAfterBreak="0">
    <w:nsid w:val="7AB84239"/>
    <w:multiLevelType w:val="hybridMultilevel"/>
    <w:tmpl w:val="AC6635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27"/>
  </w:num>
  <w:num w:numId="3">
    <w:abstractNumId w:val="7"/>
  </w:num>
  <w:num w:numId="4">
    <w:abstractNumId w:val="29"/>
  </w:num>
  <w:num w:numId="5">
    <w:abstractNumId w:val="1"/>
  </w:num>
  <w:num w:numId="6">
    <w:abstractNumId w:val="32"/>
  </w:num>
  <w:num w:numId="7">
    <w:abstractNumId w:val="28"/>
  </w:num>
  <w:num w:numId="8">
    <w:abstractNumId w:val="20"/>
  </w:num>
  <w:num w:numId="9">
    <w:abstractNumId w:val="18"/>
  </w:num>
  <w:num w:numId="10">
    <w:abstractNumId w:val="30"/>
  </w:num>
  <w:num w:numId="11">
    <w:abstractNumId w:val="4"/>
  </w:num>
  <w:num w:numId="12">
    <w:abstractNumId w:val="33"/>
  </w:num>
  <w:num w:numId="13">
    <w:abstractNumId w:val="0"/>
  </w:num>
  <w:num w:numId="14">
    <w:abstractNumId w:val="6"/>
  </w:num>
  <w:num w:numId="15">
    <w:abstractNumId w:val="24"/>
  </w:num>
  <w:num w:numId="16">
    <w:abstractNumId w:val="15"/>
  </w:num>
  <w:num w:numId="17">
    <w:abstractNumId w:val="19"/>
  </w:num>
  <w:num w:numId="18">
    <w:abstractNumId w:val="34"/>
  </w:num>
  <w:num w:numId="19">
    <w:abstractNumId w:val="5"/>
  </w:num>
  <w:num w:numId="20">
    <w:abstractNumId w:val="8"/>
  </w:num>
  <w:num w:numId="21">
    <w:abstractNumId w:val="21"/>
  </w:num>
  <w:num w:numId="22">
    <w:abstractNumId w:val="11"/>
  </w:num>
  <w:num w:numId="23">
    <w:abstractNumId w:val="10"/>
  </w:num>
  <w:num w:numId="24">
    <w:abstractNumId w:val="9"/>
  </w:num>
  <w:num w:numId="25">
    <w:abstractNumId w:val="35"/>
  </w:num>
  <w:num w:numId="26">
    <w:abstractNumId w:val="14"/>
  </w:num>
  <w:num w:numId="27">
    <w:abstractNumId w:val="26"/>
  </w:num>
  <w:num w:numId="28">
    <w:abstractNumId w:val="16"/>
  </w:num>
  <w:num w:numId="29">
    <w:abstractNumId w:val="17"/>
  </w:num>
  <w:num w:numId="30">
    <w:abstractNumId w:val="13"/>
  </w:num>
  <w:num w:numId="31">
    <w:abstractNumId w:val="22"/>
  </w:num>
  <w:num w:numId="32">
    <w:abstractNumId w:val="31"/>
  </w:num>
  <w:num w:numId="33">
    <w:abstractNumId w:val="25"/>
  </w:num>
  <w:num w:numId="34">
    <w:abstractNumId w:val="2"/>
  </w:num>
  <w:num w:numId="35">
    <w:abstractNumId w:val="12"/>
  </w:num>
  <w:num w:numId="36">
    <w:abstractNumId w:val="36"/>
  </w:num>
  <w:num w:numId="37">
    <w:abstractNumId w:val="23"/>
  </w:num>
  <w:num w:numId="38">
    <w:abstractNumId w:val="3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006C"/>
    <w:rsid w:val="000406FD"/>
    <w:rsid w:val="000708A1"/>
    <w:rsid w:val="00075CEF"/>
    <w:rsid w:val="000B3786"/>
    <w:rsid w:val="000C19BC"/>
    <w:rsid w:val="00141F35"/>
    <w:rsid w:val="001510D3"/>
    <w:rsid w:val="00171893"/>
    <w:rsid w:val="001B428F"/>
    <w:rsid w:val="001E7548"/>
    <w:rsid w:val="001F4A72"/>
    <w:rsid w:val="002F3C4E"/>
    <w:rsid w:val="002F7174"/>
    <w:rsid w:val="00305A79"/>
    <w:rsid w:val="00320ED2"/>
    <w:rsid w:val="0032220B"/>
    <w:rsid w:val="00336AB3"/>
    <w:rsid w:val="00367E5C"/>
    <w:rsid w:val="00407770"/>
    <w:rsid w:val="0042006C"/>
    <w:rsid w:val="0043792B"/>
    <w:rsid w:val="0048499D"/>
    <w:rsid w:val="005D3C58"/>
    <w:rsid w:val="00635DE3"/>
    <w:rsid w:val="0066740E"/>
    <w:rsid w:val="006B481A"/>
    <w:rsid w:val="006F0854"/>
    <w:rsid w:val="0071274C"/>
    <w:rsid w:val="00783CFD"/>
    <w:rsid w:val="00786772"/>
    <w:rsid w:val="007D63CA"/>
    <w:rsid w:val="007E255E"/>
    <w:rsid w:val="008041A8"/>
    <w:rsid w:val="00873778"/>
    <w:rsid w:val="00875FBC"/>
    <w:rsid w:val="0090655A"/>
    <w:rsid w:val="00927695"/>
    <w:rsid w:val="00934609"/>
    <w:rsid w:val="00952074"/>
    <w:rsid w:val="00966230"/>
    <w:rsid w:val="00987A3E"/>
    <w:rsid w:val="009B382B"/>
    <w:rsid w:val="009B6060"/>
    <w:rsid w:val="00A04699"/>
    <w:rsid w:val="00A40C9F"/>
    <w:rsid w:val="00A420CE"/>
    <w:rsid w:val="00A7218A"/>
    <w:rsid w:val="00C46445"/>
    <w:rsid w:val="00C5468B"/>
    <w:rsid w:val="00C874FE"/>
    <w:rsid w:val="00CD2723"/>
    <w:rsid w:val="00D22897"/>
    <w:rsid w:val="00D932C7"/>
    <w:rsid w:val="00D97113"/>
    <w:rsid w:val="00E1464B"/>
    <w:rsid w:val="00E55904"/>
    <w:rsid w:val="00E87DFE"/>
    <w:rsid w:val="00E94F80"/>
    <w:rsid w:val="00FA03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EA7576"/>
  <w15:docId w15:val="{7B040F20-EB6A-4E2A-ACB5-897127D7B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72"/>
    <w:qFormat/>
    <w:rsid w:val="00A420CE"/>
    <w:pPr>
      <w:ind w:left="720"/>
      <w:contextualSpacing/>
    </w:pPr>
  </w:style>
  <w:style w:type="character" w:styleId="Hipercze">
    <w:name w:val="Hyperlink"/>
    <w:basedOn w:val="Domylnaczcionkaakapitu"/>
    <w:uiPriority w:val="99"/>
    <w:unhideWhenUsed/>
    <w:rsid w:val="00A7218A"/>
    <w:rPr>
      <w:color w:val="0563C1" w:themeColor="hyperlink"/>
      <w:u w:val="single"/>
    </w:rPr>
  </w:style>
  <w:style w:type="character" w:customStyle="1" w:styleId="Nierozpoznanawzmianka1">
    <w:name w:val="Nierozpoznana wzmianka1"/>
    <w:basedOn w:val="Domylnaczcionkaakapitu"/>
    <w:uiPriority w:val="99"/>
    <w:semiHidden/>
    <w:unhideWhenUsed/>
    <w:rsid w:val="00A7218A"/>
    <w:rPr>
      <w:color w:val="605E5C"/>
      <w:shd w:val="clear" w:color="auto" w:fill="E1DFDD"/>
    </w:rPr>
  </w:style>
  <w:style w:type="paragraph" w:customStyle="1" w:styleId="Standard">
    <w:name w:val="Standard"/>
    <w:rsid w:val="00783CF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NormalnyWeb">
    <w:name w:val="Normal (Web)"/>
    <w:basedOn w:val="Normalny"/>
    <w:uiPriority w:val="99"/>
    <w:unhideWhenUsed/>
    <w:rsid w:val="0066740E"/>
    <w:pPr>
      <w:spacing w:before="100" w:beforeAutospacing="1" w:after="119" w:line="240" w:lineRule="auto"/>
    </w:pPr>
    <w:rPr>
      <w:rFonts w:ascii="Times New Roman" w:eastAsia="Times New Roman" w:hAnsi="Times New Roman" w:cs="Times New Roman"/>
      <w:sz w:val="24"/>
      <w:szCs w:val="24"/>
      <w:lang w:eastAsia="pl-PL"/>
    </w:rPr>
  </w:style>
  <w:style w:type="character" w:customStyle="1" w:styleId="AkapitzlistZnak">
    <w:name w:val="Akapit z listą Znak"/>
    <w:link w:val="Akapitzlist"/>
    <w:uiPriority w:val="72"/>
    <w:qFormat/>
    <w:locked/>
    <w:rsid w:val="0066740E"/>
  </w:style>
  <w:style w:type="paragraph" w:styleId="Bezodstpw">
    <w:name w:val="No Spacing"/>
    <w:qFormat/>
    <w:rsid w:val="005D3C58"/>
    <w:pPr>
      <w:spacing w:after="0" w:line="240" w:lineRule="auto"/>
    </w:pPr>
    <w:rPr>
      <w:rFonts w:ascii="Times New Roman" w:eastAsia="Calibri" w:hAnsi="Times New Roman" w:cs="Times New Roman"/>
      <w:sz w:val="24"/>
      <w:szCs w:val="24"/>
      <w:lang w:eastAsia="pl-PL"/>
    </w:rPr>
  </w:style>
  <w:style w:type="paragraph" w:customStyle="1" w:styleId="Teksttreci">
    <w:name w:val="Tekst treści"/>
    <w:basedOn w:val="Normalny"/>
    <w:rsid w:val="000406FD"/>
    <w:pPr>
      <w:shd w:val="clear" w:color="auto" w:fill="FFFFFF"/>
      <w:suppressAutoHyphens/>
      <w:spacing w:after="0" w:line="259" w:lineRule="exact"/>
      <w:ind w:hanging="820"/>
      <w:jc w:val="both"/>
    </w:pPr>
    <w:rPr>
      <w:rFonts w:ascii="Calibri" w:eastAsia="Calibri" w:hAnsi="Calibri" w:cs="Calibri"/>
      <w:color w:val="000000"/>
      <w:sz w:val="21"/>
      <w:szCs w:val="21"/>
      <w:lang w:eastAsia="ar-SA"/>
    </w:rPr>
  </w:style>
  <w:style w:type="paragraph" w:styleId="Nagwek">
    <w:name w:val="header"/>
    <w:basedOn w:val="Normalny"/>
    <w:link w:val="NagwekZnak"/>
    <w:uiPriority w:val="99"/>
    <w:unhideWhenUsed/>
    <w:rsid w:val="009B606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B6060"/>
  </w:style>
  <w:style w:type="paragraph" w:styleId="Stopka">
    <w:name w:val="footer"/>
    <w:basedOn w:val="Normalny"/>
    <w:link w:val="StopkaZnak"/>
    <w:uiPriority w:val="99"/>
    <w:unhideWhenUsed/>
    <w:rsid w:val="009B606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B60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068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iniportal.uzp.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epuap.gov.pl/wps/porta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73B28A-5807-4BDC-AA1D-9A88C62BD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1</Pages>
  <Words>6649</Words>
  <Characters>39895</Characters>
  <Application>Microsoft Office Word</Application>
  <DocSecurity>0</DocSecurity>
  <Lines>332</Lines>
  <Paragraphs>92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26</cp:revision>
  <cp:lastPrinted>2021-10-12T08:52:00Z</cp:lastPrinted>
  <dcterms:created xsi:type="dcterms:W3CDTF">2021-09-07T08:32:00Z</dcterms:created>
  <dcterms:modified xsi:type="dcterms:W3CDTF">2021-10-12T08:53:00Z</dcterms:modified>
</cp:coreProperties>
</file>