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F9B05" w14:textId="6D8B6171" w:rsidR="00415F17" w:rsidRPr="00281D5B" w:rsidRDefault="0075592C">
      <w:pPr>
        <w:jc w:val="right"/>
      </w:pPr>
      <w:r w:rsidRPr="00281D5B">
        <w:t>Załącznik nr 1 do SWZ</w:t>
      </w:r>
      <w:r w:rsidRPr="00281D5B">
        <w:br/>
      </w:r>
    </w:p>
    <w:p w14:paraId="50BB031B" w14:textId="77777777" w:rsidR="00415F17" w:rsidRPr="00281D5B" w:rsidRDefault="00415F17"/>
    <w:tbl>
      <w:tblPr>
        <w:tblStyle w:val="Tabela-Siatka"/>
        <w:tblW w:w="9072" w:type="dxa"/>
        <w:tblInd w:w="0" w:type="dxa"/>
        <w:tblLook w:val="04A0" w:firstRow="1" w:lastRow="0" w:firstColumn="1" w:lastColumn="0" w:noHBand="0" w:noVBand="1"/>
      </w:tblPr>
      <w:tblGrid>
        <w:gridCol w:w="1475"/>
        <w:gridCol w:w="7597"/>
      </w:tblGrid>
      <w:tr w:rsidR="00415F17" w:rsidRPr="00281D5B" w14:paraId="1E499E76" w14:textId="77777777">
        <w:tc>
          <w:tcPr>
            <w:tcW w:w="1475" w:type="dxa"/>
            <w:tcBorders>
              <w:top w:val="nil"/>
              <w:left w:val="nil"/>
              <w:bottom w:val="nil"/>
              <w:right w:val="dotDotDash" w:sz="4" w:space="0" w:color="000000"/>
            </w:tcBorders>
            <w:shd w:val="clear" w:color="auto" w:fill="auto"/>
          </w:tcPr>
          <w:p w14:paraId="3172F90D" w14:textId="77777777" w:rsidR="00415F17" w:rsidRPr="00281D5B" w:rsidRDefault="0075592C">
            <w:pPr>
              <w:spacing w:line="240" w:lineRule="auto"/>
              <w:rPr>
                <w:b/>
                <w:bCs/>
              </w:rPr>
            </w:pPr>
            <w:r w:rsidRPr="00281D5B">
              <w:rPr>
                <w:b/>
                <w:bCs/>
              </w:rPr>
              <w:t>Zamawiający:</w:t>
            </w:r>
          </w:p>
        </w:tc>
        <w:tc>
          <w:tcPr>
            <w:tcW w:w="7596" w:type="dxa"/>
            <w:tcBorders>
              <w:top w:val="nil"/>
              <w:left w:val="dotDotDash" w:sz="4" w:space="0" w:color="000000"/>
              <w:bottom w:val="nil"/>
              <w:right w:val="nil"/>
            </w:tcBorders>
            <w:shd w:val="clear" w:color="auto" w:fill="auto"/>
          </w:tcPr>
          <w:p w14:paraId="22C94430" w14:textId="77777777" w:rsidR="00415F17" w:rsidRPr="00281D5B" w:rsidRDefault="0075592C">
            <w:pPr>
              <w:spacing w:line="240" w:lineRule="auto"/>
              <w:rPr>
                <w:b/>
                <w:bCs/>
              </w:rPr>
            </w:pPr>
            <w:r w:rsidRPr="00281D5B">
              <w:rPr>
                <w:b/>
                <w:bCs/>
              </w:rPr>
              <w:t>Warsztat Terapii Zajęciowej przy Domu Pomocy Społecznej w Mnichowie</w:t>
            </w:r>
            <w:r w:rsidRPr="00281D5B">
              <w:rPr>
                <w:b/>
                <w:bCs/>
              </w:rPr>
              <w:br/>
              <w:t>Mnichów 135; 28-300 Jędrzejów</w:t>
            </w:r>
          </w:p>
        </w:tc>
      </w:tr>
    </w:tbl>
    <w:p w14:paraId="0950D11D" w14:textId="77777777" w:rsidR="00415F17" w:rsidRPr="00281D5B" w:rsidRDefault="00415F17"/>
    <w:p w14:paraId="7C72FA82" w14:textId="77777777" w:rsidR="00415F17" w:rsidRPr="00281D5B" w:rsidRDefault="0075592C">
      <w:pPr>
        <w:jc w:val="center"/>
      </w:pPr>
      <w:r w:rsidRPr="00281D5B">
        <w:rPr>
          <w:b/>
          <w:bCs/>
          <w:sz w:val="28"/>
          <w:szCs w:val="32"/>
        </w:rPr>
        <w:t>OPIS PRZEDMIOTU ZAMÓWIENIA</w:t>
      </w:r>
      <w:r w:rsidRPr="00281D5B">
        <w:rPr>
          <w:b/>
          <w:bCs/>
        </w:rPr>
        <w:br/>
      </w:r>
      <w:r w:rsidRPr="00281D5B">
        <w:t>"Świadczenie usług transportowych w zakresie przewozu osób (uczestników i pracowników Warsztatu) na zajęcia Warsztatu Terapii Zajęciowej przy Domu Pomocy Społecznej w Mnichowie oraz innych wyjazdów organizowanych zgodnie z planem działalności Zamawiającego w okresie od 03 stycznia 2022 roku do dnia 30 grudnia 2022 roku”.</w:t>
      </w:r>
    </w:p>
    <w:p w14:paraId="6201372C" w14:textId="77777777" w:rsidR="00415F17" w:rsidRPr="00281D5B" w:rsidRDefault="0075592C">
      <w:pPr>
        <w:pStyle w:val="Akapitzlist"/>
        <w:numPr>
          <w:ilvl w:val="0"/>
          <w:numId w:val="1"/>
        </w:numPr>
        <w:rPr>
          <w:b/>
          <w:bCs/>
        </w:rPr>
      </w:pPr>
      <w:r w:rsidRPr="00281D5B">
        <w:rPr>
          <w:b/>
          <w:bCs/>
        </w:rPr>
        <w:t>Opis przedmiotu:</w:t>
      </w:r>
    </w:p>
    <w:tbl>
      <w:tblPr>
        <w:tblStyle w:val="Tabela-Siatka"/>
        <w:tblW w:w="9062" w:type="dxa"/>
        <w:tblInd w:w="0" w:type="dxa"/>
        <w:tblLook w:val="0000" w:firstRow="0" w:lastRow="0" w:firstColumn="0" w:lastColumn="0" w:noHBand="0" w:noVBand="0"/>
      </w:tblPr>
      <w:tblGrid>
        <w:gridCol w:w="492"/>
        <w:gridCol w:w="5101"/>
        <w:gridCol w:w="1633"/>
        <w:gridCol w:w="1836"/>
      </w:tblGrid>
      <w:tr w:rsidR="00415F17" w:rsidRPr="00281D5B" w14:paraId="2ACF7B5E" w14:textId="77777777">
        <w:trPr>
          <w:trHeight w:val="36"/>
        </w:trPr>
        <w:tc>
          <w:tcPr>
            <w:tcW w:w="492" w:type="dxa"/>
            <w:shd w:val="clear" w:color="auto" w:fill="auto"/>
            <w:vAlign w:val="center"/>
          </w:tcPr>
          <w:p w14:paraId="63AE8D31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Lp.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3A6B7475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Opis trasy dowozu zamówienia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475F764F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Przewidywana ilość km dziennie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344A8B51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Przewidywana ilość km w roku</w:t>
            </w:r>
          </w:p>
        </w:tc>
      </w:tr>
      <w:tr w:rsidR="00415F17" w:rsidRPr="00281D5B" w14:paraId="6E6C8572" w14:textId="77777777">
        <w:trPr>
          <w:trHeight w:val="1302"/>
        </w:trPr>
        <w:tc>
          <w:tcPr>
            <w:tcW w:w="492" w:type="dxa"/>
            <w:vMerge w:val="restart"/>
            <w:shd w:val="clear" w:color="auto" w:fill="auto"/>
          </w:tcPr>
          <w:p w14:paraId="74BC8FED" w14:textId="77777777" w:rsidR="00415F17" w:rsidRPr="00281D5B" w:rsidRDefault="0075592C">
            <w:pPr>
              <w:spacing w:line="240" w:lineRule="auto"/>
            </w:pPr>
            <w:r w:rsidRPr="00281D5B">
              <w:t>1.</w:t>
            </w:r>
          </w:p>
        </w:tc>
        <w:tc>
          <w:tcPr>
            <w:tcW w:w="5100" w:type="dxa"/>
            <w:shd w:val="clear" w:color="auto" w:fill="auto"/>
          </w:tcPr>
          <w:p w14:paraId="00EA5B95" w14:textId="77777777" w:rsidR="00415F17" w:rsidRPr="00281D5B" w:rsidRDefault="0075592C">
            <w:pPr>
              <w:spacing w:line="240" w:lineRule="auto"/>
            </w:pPr>
            <w:r w:rsidRPr="00281D5B">
              <w:t>Trasa dowozu Gm. Sobków:</w:t>
            </w:r>
          </w:p>
          <w:p w14:paraId="39C80692" w14:textId="77777777" w:rsidR="00415F17" w:rsidRPr="00281D5B" w:rsidRDefault="0075592C">
            <w:pPr>
              <w:spacing w:line="240" w:lineRule="auto"/>
            </w:pPr>
            <w:r w:rsidRPr="00281D5B">
              <w:t>MNICHÓW - OSOWA - MOKRSKO - KORYTNICA - KARSY -  SOKOŁÓW GÓRNY - SOKOŁÓW DOLNY - WRZOSY - CHĘCINY - SZCZEPANÓW - MZUROWA - MNICHÓW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49B0E5A8" w14:textId="77777777" w:rsidR="00415F17" w:rsidRPr="00281D5B" w:rsidRDefault="0075592C">
            <w:pPr>
              <w:spacing w:line="240" w:lineRule="auto"/>
              <w:jc w:val="center"/>
            </w:pPr>
            <w:r w:rsidRPr="00281D5B">
              <w:t>81,00 km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22674270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37 260,00 km</w:t>
            </w:r>
          </w:p>
        </w:tc>
      </w:tr>
      <w:tr w:rsidR="00415F17" w:rsidRPr="00281D5B" w14:paraId="6E965460" w14:textId="77777777">
        <w:trPr>
          <w:trHeight w:val="647"/>
        </w:trPr>
        <w:tc>
          <w:tcPr>
            <w:tcW w:w="492" w:type="dxa"/>
            <w:vMerge/>
            <w:shd w:val="clear" w:color="auto" w:fill="auto"/>
          </w:tcPr>
          <w:p w14:paraId="5448608C" w14:textId="77777777" w:rsidR="00415F17" w:rsidRPr="00281D5B" w:rsidRDefault="00415F17">
            <w:pPr>
              <w:spacing w:line="240" w:lineRule="auto"/>
            </w:pPr>
          </w:p>
        </w:tc>
        <w:tc>
          <w:tcPr>
            <w:tcW w:w="5100" w:type="dxa"/>
            <w:shd w:val="clear" w:color="auto" w:fill="auto"/>
          </w:tcPr>
          <w:p w14:paraId="77ACB7B1" w14:textId="77777777" w:rsidR="00415F17" w:rsidRPr="00281D5B" w:rsidRDefault="0075592C">
            <w:pPr>
              <w:spacing w:line="240" w:lineRule="auto"/>
            </w:pPr>
            <w:r w:rsidRPr="00281D5B">
              <w:t>Trasa odwozu Gm. Sobków:</w:t>
            </w:r>
          </w:p>
          <w:p w14:paraId="38100387" w14:textId="77777777" w:rsidR="00415F17" w:rsidRPr="00281D5B" w:rsidRDefault="0075592C">
            <w:pPr>
              <w:spacing w:line="240" w:lineRule="auto"/>
            </w:pPr>
            <w:r w:rsidRPr="00281D5B">
              <w:t>MNICHÓW - OSOWA - MOKRSKO - KORYTNICA - KARSY - SOKOŁÓW GÓRNY - SOKOŁÓW DOLNY - WRZOSY - CHĘCINY - SZCZEPANÓW - MZUROWA - MNICHÓW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59642031" w14:textId="77777777" w:rsidR="00415F17" w:rsidRPr="00281D5B" w:rsidRDefault="0075592C">
            <w:pPr>
              <w:spacing w:line="240" w:lineRule="auto"/>
              <w:jc w:val="center"/>
            </w:pPr>
            <w:r w:rsidRPr="00281D5B">
              <w:t>81,00 km</w:t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7133E2F2" w14:textId="77777777" w:rsidR="00415F17" w:rsidRPr="00281D5B" w:rsidRDefault="00415F17">
            <w:pPr>
              <w:spacing w:line="240" w:lineRule="auto"/>
              <w:jc w:val="center"/>
            </w:pPr>
          </w:p>
        </w:tc>
      </w:tr>
      <w:tr w:rsidR="00415F17" w:rsidRPr="00281D5B" w14:paraId="08124C84" w14:textId="77777777">
        <w:trPr>
          <w:trHeight w:val="20"/>
        </w:trPr>
        <w:tc>
          <w:tcPr>
            <w:tcW w:w="492" w:type="dxa"/>
            <w:vMerge/>
            <w:shd w:val="clear" w:color="auto" w:fill="auto"/>
          </w:tcPr>
          <w:p w14:paraId="182FC776" w14:textId="77777777" w:rsidR="00415F17" w:rsidRPr="00281D5B" w:rsidRDefault="00415F17">
            <w:pPr>
              <w:spacing w:line="240" w:lineRule="auto"/>
            </w:pPr>
          </w:p>
        </w:tc>
        <w:tc>
          <w:tcPr>
            <w:tcW w:w="5100" w:type="dxa"/>
            <w:shd w:val="clear" w:color="auto" w:fill="auto"/>
          </w:tcPr>
          <w:p w14:paraId="7C03B296" w14:textId="77777777" w:rsidR="00415F17" w:rsidRPr="00281D5B" w:rsidRDefault="0075592C">
            <w:pPr>
              <w:spacing w:line="240" w:lineRule="auto"/>
            </w:pPr>
            <w:r w:rsidRPr="00281D5B">
              <w:t>Razem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34E71197" w14:textId="77777777" w:rsidR="00415F17" w:rsidRPr="00281D5B" w:rsidRDefault="0075592C">
            <w:pPr>
              <w:spacing w:line="240" w:lineRule="auto"/>
              <w:jc w:val="center"/>
            </w:pPr>
            <w:r w:rsidRPr="00281D5B">
              <w:t>162,00 km</w:t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1F9A9351" w14:textId="77777777" w:rsidR="00415F17" w:rsidRPr="00281D5B" w:rsidRDefault="00415F17">
            <w:pPr>
              <w:spacing w:line="240" w:lineRule="auto"/>
              <w:jc w:val="center"/>
            </w:pPr>
          </w:p>
        </w:tc>
      </w:tr>
      <w:tr w:rsidR="00415F17" w:rsidRPr="00281D5B" w14:paraId="45B82200" w14:textId="77777777">
        <w:trPr>
          <w:trHeight w:val="623"/>
        </w:trPr>
        <w:tc>
          <w:tcPr>
            <w:tcW w:w="492" w:type="dxa"/>
            <w:vMerge w:val="restart"/>
            <w:shd w:val="clear" w:color="auto" w:fill="auto"/>
          </w:tcPr>
          <w:p w14:paraId="410E1F5F" w14:textId="77777777" w:rsidR="00415F17" w:rsidRPr="00281D5B" w:rsidRDefault="0075592C">
            <w:pPr>
              <w:spacing w:line="240" w:lineRule="auto"/>
            </w:pPr>
            <w:r w:rsidRPr="00281D5B">
              <w:t>2.</w:t>
            </w:r>
          </w:p>
        </w:tc>
        <w:tc>
          <w:tcPr>
            <w:tcW w:w="5100" w:type="dxa"/>
            <w:shd w:val="clear" w:color="auto" w:fill="auto"/>
          </w:tcPr>
          <w:p w14:paraId="55D65AEC" w14:textId="77777777" w:rsidR="00415F17" w:rsidRPr="00281D5B" w:rsidRDefault="0075592C">
            <w:pPr>
              <w:spacing w:line="240" w:lineRule="auto"/>
            </w:pPr>
            <w:r w:rsidRPr="00281D5B">
              <w:t>Trasa dowozu gm. Małogoszcz:</w:t>
            </w:r>
          </w:p>
          <w:p w14:paraId="1B6B00A7" w14:textId="77777777" w:rsidR="00415F17" w:rsidRPr="00281D5B" w:rsidRDefault="0075592C">
            <w:pPr>
              <w:spacing w:line="240" w:lineRule="auto"/>
            </w:pPr>
            <w:r w:rsidRPr="00281D5B">
              <w:t>MNICHÓW - BOCHENIEC - MAŁOGOSZCZ (Cementownia) - MAŁOGOSZCZ (Przychodnia) - LEŚNICA -KOZŁÓW- LASOCHÓW- MIERONICE - WYGNANÓW - ZŁOTNIKI - MNICHÓW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304D63D" w14:textId="77777777" w:rsidR="00415F17" w:rsidRPr="00281D5B" w:rsidRDefault="0075592C">
            <w:pPr>
              <w:spacing w:line="240" w:lineRule="auto"/>
              <w:jc w:val="center"/>
            </w:pPr>
            <w:r w:rsidRPr="00281D5B">
              <w:t>71,60 km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1B9BDE9E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32 936,00 km</w:t>
            </w:r>
          </w:p>
        </w:tc>
      </w:tr>
      <w:tr w:rsidR="00415F17" w:rsidRPr="00281D5B" w14:paraId="1E196C09" w14:textId="77777777">
        <w:trPr>
          <w:trHeight w:val="585"/>
        </w:trPr>
        <w:tc>
          <w:tcPr>
            <w:tcW w:w="492" w:type="dxa"/>
            <w:vMerge/>
            <w:shd w:val="clear" w:color="auto" w:fill="auto"/>
          </w:tcPr>
          <w:p w14:paraId="43FD223B" w14:textId="77777777" w:rsidR="00415F17" w:rsidRPr="00281D5B" w:rsidRDefault="00415F17">
            <w:pPr>
              <w:spacing w:line="240" w:lineRule="auto"/>
            </w:pPr>
          </w:p>
        </w:tc>
        <w:tc>
          <w:tcPr>
            <w:tcW w:w="5100" w:type="dxa"/>
            <w:shd w:val="clear" w:color="auto" w:fill="auto"/>
          </w:tcPr>
          <w:p w14:paraId="61170F2B" w14:textId="77777777" w:rsidR="00415F17" w:rsidRPr="00281D5B" w:rsidRDefault="0075592C">
            <w:pPr>
              <w:spacing w:line="240" w:lineRule="auto"/>
            </w:pPr>
            <w:r w:rsidRPr="00281D5B">
              <w:t>Trasa odwozu gm. Małogoszcz:</w:t>
            </w:r>
          </w:p>
          <w:p w14:paraId="4CADC760" w14:textId="77777777" w:rsidR="00415F17" w:rsidRPr="00281D5B" w:rsidRDefault="0075592C">
            <w:pPr>
              <w:spacing w:line="240" w:lineRule="auto"/>
            </w:pPr>
            <w:r w:rsidRPr="00281D5B">
              <w:t>MNICHÓW - ZŁOTNIKI - WYGNANÓW - MIERONICE - KOZŁÓW-LASOCHÓW  - MAŁOGOSZCZ (Przychodnia)- LEŚNICA  - MAŁOGOSZCZ (Cementownia)- BOCHENIEC - MNICHÓW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41C69726" w14:textId="77777777" w:rsidR="00415F17" w:rsidRPr="00281D5B" w:rsidRDefault="0075592C">
            <w:pPr>
              <w:spacing w:line="240" w:lineRule="auto"/>
              <w:jc w:val="center"/>
            </w:pPr>
            <w:r w:rsidRPr="00281D5B">
              <w:t>71,60 km</w:t>
            </w:r>
          </w:p>
        </w:tc>
        <w:tc>
          <w:tcPr>
            <w:tcW w:w="1836" w:type="dxa"/>
            <w:vMerge/>
            <w:shd w:val="clear" w:color="auto" w:fill="auto"/>
          </w:tcPr>
          <w:p w14:paraId="7AA16E82" w14:textId="77777777" w:rsidR="00415F17" w:rsidRPr="00281D5B" w:rsidRDefault="00415F17">
            <w:pPr>
              <w:spacing w:line="240" w:lineRule="auto"/>
            </w:pPr>
          </w:p>
        </w:tc>
      </w:tr>
      <w:tr w:rsidR="00415F17" w:rsidRPr="00281D5B" w14:paraId="1AD8C5F3" w14:textId="77777777">
        <w:trPr>
          <w:trHeight w:val="41"/>
        </w:trPr>
        <w:tc>
          <w:tcPr>
            <w:tcW w:w="492" w:type="dxa"/>
            <w:vMerge/>
            <w:shd w:val="clear" w:color="auto" w:fill="auto"/>
          </w:tcPr>
          <w:p w14:paraId="50526405" w14:textId="77777777" w:rsidR="00415F17" w:rsidRPr="00281D5B" w:rsidRDefault="00415F17">
            <w:pPr>
              <w:spacing w:line="240" w:lineRule="auto"/>
            </w:pPr>
          </w:p>
        </w:tc>
        <w:tc>
          <w:tcPr>
            <w:tcW w:w="5100" w:type="dxa"/>
            <w:shd w:val="clear" w:color="auto" w:fill="auto"/>
          </w:tcPr>
          <w:p w14:paraId="03D3E9FD" w14:textId="77777777" w:rsidR="00415F17" w:rsidRPr="00281D5B" w:rsidRDefault="0075592C">
            <w:pPr>
              <w:spacing w:line="240" w:lineRule="auto"/>
            </w:pPr>
            <w:r w:rsidRPr="00281D5B">
              <w:t>Razem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3C43E0A" w14:textId="77777777" w:rsidR="00415F17" w:rsidRPr="00281D5B" w:rsidRDefault="0075592C">
            <w:pPr>
              <w:spacing w:line="240" w:lineRule="auto"/>
              <w:jc w:val="center"/>
            </w:pPr>
            <w:r w:rsidRPr="00281D5B">
              <w:t>143,20 km</w:t>
            </w:r>
          </w:p>
        </w:tc>
        <w:tc>
          <w:tcPr>
            <w:tcW w:w="1836" w:type="dxa"/>
            <w:vMerge/>
            <w:shd w:val="clear" w:color="auto" w:fill="auto"/>
          </w:tcPr>
          <w:p w14:paraId="4A8CE923" w14:textId="77777777" w:rsidR="00415F17" w:rsidRPr="00281D5B" w:rsidRDefault="00415F17">
            <w:pPr>
              <w:spacing w:line="240" w:lineRule="auto"/>
            </w:pPr>
          </w:p>
        </w:tc>
      </w:tr>
      <w:tr w:rsidR="00415F17" w:rsidRPr="00281D5B" w14:paraId="6EA96AF4" w14:textId="77777777">
        <w:trPr>
          <w:trHeight w:val="41"/>
        </w:trPr>
        <w:tc>
          <w:tcPr>
            <w:tcW w:w="492" w:type="dxa"/>
            <w:shd w:val="clear" w:color="auto" w:fill="auto"/>
          </w:tcPr>
          <w:p w14:paraId="092EB3C7" w14:textId="77777777" w:rsidR="00415F17" w:rsidRPr="00281D5B" w:rsidRDefault="0075592C">
            <w:pPr>
              <w:spacing w:line="240" w:lineRule="auto"/>
            </w:pPr>
            <w:r w:rsidRPr="00281D5B">
              <w:t>3.</w:t>
            </w:r>
          </w:p>
        </w:tc>
        <w:tc>
          <w:tcPr>
            <w:tcW w:w="6733" w:type="dxa"/>
            <w:gridSpan w:val="2"/>
            <w:shd w:val="clear" w:color="auto" w:fill="auto"/>
          </w:tcPr>
          <w:p w14:paraId="5FB38B1E" w14:textId="77777777" w:rsidR="00415F17" w:rsidRPr="00281D5B" w:rsidRDefault="0075592C">
            <w:pPr>
              <w:spacing w:line="240" w:lineRule="auto"/>
            </w:pPr>
            <w:r w:rsidRPr="00281D5B">
              <w:t>Inne wyjazdy które nie będą wykonywane regularnie a wynikają z planu działalności Zamawiającego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05ECF616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500,00 km</w:t>
            </w:r>
          </w:p>
        </w:tc>
      </w:tr>
      <w:tr w:rsidR="00415F17" w:rsidRPr="00281D5B" w14:paraId="4DDC07BD" w14:textId="77777777">
        <w:trPr>
          <w:trHeight w:val="19"/>
        </w:trPr>
        <w:tc>
          <w:tcPr>
            <w:tcW w:w="5593" w:type="dxa"/>
            <w:gridSpan w:val="2"/>
            <w:shd w:val="clear" w:color="auto" w:fill="auto"/>
          </w:tcPr>
          <w:p w14:paraId="7478FEFC" w14:textId="77777777" w:rsidR="00415F17" w:rsidRPr="00281D5B" w:rsidRDefault="00415F17">
            <w:pPr>
              <w:spacing w:line="240" w:lineRule="auto"/>
            </w:pPr>
          </w:p>
        </w:tc>
        <w:tc>
          <w:tcPr>
            <w:tcW w:w="1633" w:type="dxa"/>
            <w:shd w:val="clear" w:color="auto" w:fill="auto"/>
            <w:vAlign w:val="center"/>
          </w:tcPr>
          <w:p w14:paraId="60DAFC8F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Razem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C17F342" w14:textId="77777777" w:rsidR="00415F17" w:rsidRPr="00281D5B" w:rsidRDefault="0075592C">
            <w:pPr>
              <w:spacing w:line="240" w:lineRule="auto"/>
              <w:jc w:val="center"/>
              <w:rPr>
                <w:b/>
                <w:bCs/>
              </w:rPr>
            </w:pPr>
            <w:r w:rsidRPr="00281D5B">
              <w:rPr>
                <w:b/>
                <w:bCs/>
              </w:rPr>
              <w:t>70 696,00 km</w:t>
            </w:r>
          </w:p>
        </w:tc>
      </w:tr>
    </w:tbl>
    <w:p w14:paraId="0D21B28F" w14:textId="77777777" w:rsidR="00415F17" w:rsidRPr="00281D5B" w:rsidRDefault="0075592C">
      <w:r w:rsidRPr="00281D5B">
        <w:t>Podane powyżej przewidywane ilości kilometrów stanowią tylko obliczone z należytą starannością wielkości szacunkowe przydatne do wyliczenia ceny oferty. Zamawiający zapłaci za faktycznie wykonaną ilość kilometrów po cenie jednostkowej podanej w ofercie za 1 kilometr.</w:t>
      </w:r>
    </w:p>
    <w:p w14:paraId="60CBC3B5" w14:textId="77777777" w:rsidR="00415F17" w:rsidRPr="00281D5B" w:rsidRDefault="0075592C">
      <w:r w:rsidRPr="00281D5B">
        <w:t>Czas podstawienia pojazdu zastępczego: …………….. minut.</w:t>
      </w:r>
    </w:p>
    <w:p w14:paraId="041FD398" w14:textId="77777777" w:rsidR="00415F17" w:rsidRPr="00281D5B" w:rsidRDefault="0075592C">
      <w:r w:rsidRPr="00281D5B">
        <w:t xml:space="preserve">Uwaga: Zamawiający przyzna punkty w ramach tego kryterium w następujący sposób: </w:t>
      </w:r>
    </w:p>
    <w:p w14:paraId="540523B7" w14:textId="48614EC2" w:rsidR="00415F17" w:rsidRPr="00281D5B" w:rsidRDefault="0075592C">
      <w:r w:rsidRPr="00281D5B">
        <w:lastRenderedPageBreak/>
        <w:t xml:space="preserve">podstawienie pojazdu zastępczego w czasie do </w:t>
      </w:r>
      <w:r w:rsidR="00E452A3" w:rsidRPr="00281D5B">
        <w:t>25</w:t>
      </w:r>
      <w:r w:rsidRPr="00281D5B">
        <w:t xml:space="preserve"> minut – 40 pkt;</w:t>
      </w:r>
    </w:p>
    <w:p w14:paraId="643817D8" w14:textId="354B4ADA" w:rsidR="00415F17" w:rsidRPr="00281D5B" w:rsidRDefault="0075592C">
      <w:r w:rsidRPr="00281D5B">
        <w:t xml:space="preserve">podstawienie pojazdu zastępczego w czasie od </w:t>
      </w:r>
      <w:r w:rsidR="00E452A3" w:rsidRPr="00281D5B">
        <w:t>26</w:t>
      </w:r>
      <w:r w:rsidRPr="00281D5B">
        <w:t xml:space="preserve"> minut do 30 minut – 30 pkt; </w:t>
      </w:r>
    </w:p>
    <w:p w14:paraId="56F796AE" w14:textId="77777777" w:rsidR="00415F17" w:rsidRPr="00281D5B" w:rsidRDefault="0075592C">
      <w:r w:rsidRPr="00281D5B">
        <w:t xml:space="preserve">podstawienie pojazdu zastępczego w czasie od 31 minut do 45 minut – 20 pkt; </w:t>
      </w:r>
    </w:p>
    <w:p w14:paraId="735C698C" w14:textId="77777777" w:rsidR="00415F17" w:rsidRPr="00281D5B" w:rsidRDefault="0075592C">
      <w:r w:rsidRPr="00281D5B">
        <w:t>podstawienie pojazdu zastępczego w czasie od 46 minut do 60 minut – 10 pkt;</w:t>
      </w:r>
    </w:p>
    <w:p w14:paraId="3B4A25FB" w14:textId="77777777" w:rsidR="00415F17" w:rsidRPr="00281D5B" w:rsidRDefault="0075592C">
      <w:r w:rsidRPr="00281D5B">
        <w:t>podstawienie pojazdu zastępczego w czasie powyżej 60 minut – 0 pkt.</w:t>
      </w:r>
    </w:p>
    <w:p w14:paraId="269FED6B" w14:textId="77777777" w:rsidR="00415F17" w:rsidRPr="00281D5B" w:rsidRDefault="0075592C">
      <w:pPr>
        <w:pStyle w:val="Akapitzlist"/>
        <w:numPr>
          <w:ilvl w:val="0"/>
          <w:numId w:val="1"/>
        </w:numPr>
        <w:rPr>
          <w:b/>
          <w:bCs/>
        </w:rPr>
      </w:pPr>
      <w:r w:rsidRPr="00281D5B">
        <w:rPr>
          <w:b/>
          <w:bCs/>
        </w:rPr>
        <w:t>Wymaganie Zamawiającego dotyczące przedmiotu zamówienia obejmują:</w:t>
      </w:r>
    </w:p>
    <w:p w14:paraId="6063F68A" w14:textId="77777777" w:rsidR="00415F17" w:rsidRPr="00281D5B" w:rsidRDefault="0075592C">
      <w:pPr>
        <w:rPr>
          <w:i/>
          <w:iCs/>
        </w:rPr>
      </w:pPr>
      <w:r w:rsidRPr="00281D5B">
        <w:rPr>
          <w:i/>
          <w:iCs/>
        </w:rPr>
        <w:t>Wymagania ogólne:</w:t>
      </w:r>
    </w:p>
    <w:p w14:paraId="75F5EFB6" w14:textId="06C8B626" w:rsidR="00415F17" w:rsidRPr="00281D5B" w:rsidRDefault="0075592C" w:rsidP="00E452A3">
      <w:pPr>
        <w:pStyle w:val="Akapitzlist"/>
        <w:numPr>
          <w:ilvl w:val="0"/>
          <w:numId w:val="2"/>
        </w:numPr>
        <w:jc w:val="both"/>
      </w:pPr>
      <w:r w:rsidRPr="00281D5B">
        <w:rPr>
          <w:i/>
          <w:iCs/>
        </w:rPr>
        <w:t xml:space="preserve">dowóz winien odbywać się co najmniej 2 pojazdami do przewozu osób o posiadającymi </w:t>
      </w:r>
      <w:r w:rsidR="00504644" w:rsidRPr="00281D5B">
        <w:rPr>
          <w:i/>
          <w:iCs/>
        </w:rPr>
        <w:t xml:space="preserve">co najmniej </w:t>
      </w:r>
      <w:r w:rsidRPr="00281D5B">
        <w:rPr>
          <w:i/>
          <w:iCs/>
        </w:rPr>
        <w:t>19 miejsc siedzących każdy</w:t>
      </w:r>
      <w:r w:rsidR="00504644" w:rsidRPr="00281D5B">
        <w:rPr>
          <w:i/>
          <w:iCs/>
        </w:rPr>
        <w:t>.</w:t>
      </w:r>
    </w:p>
    <w:p w14:paraId="76FA0250" w14:textId="77777777" w:rsidR="00415F17" w:rsidRPr="00281D5B" w:rsidRDefault="0075592C">
      <w:pPr>
        <w:pStyle w:val="Akapitzlist"/>
        <w:numPr>
          <w:ilvl w:val="0"/>
          <w:numId w:val="2"/>
        </w:numPr>
        <w:jc w:val="both"/>
        <w:rPr>
          <w:i/>
          <w:iCs/>
        </w:rPr>
      </w:pPr>
      <w:r w:rsidRPr="00281D5B">
        <w:rPr>
          <w:i/>
          <w:iCs/>
        </w:rPr>
        <w:t>podstawienia w razie uszkodzenia pojazdu wykonującego przewozy pojazdu zastępczego spełniającego te same warunki co pojazd wykonujący przewozy;</w:t>
      </w:r>
    </w:p>
    <w:p w14:paraId="7037B829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posiadania przez kierowcę pojazdu odpowiednich uprawnień do przewozu osób;</w:t>
      </w:r>
    </w:p>
    <w:p w14:paraId="24A0FBE6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zapewnienia, w przypadku choroby kierowcy wykonującego przewozy, kierowcy zastępczego posiadającego odpowiednie uprawnienia do przewozu osób;</w:t>
      </w:r>
    </w:p>
    <w:p w14:paraId="4EEC7BE6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punktualności wykonywania przewozów;</w:t>
      </w:r>
    </w:p>
    <w:p w14:paraId="6159FC1F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Wykonawca będzie świadczył wykonywanie przedmiotu ustalonych godzinach określonych przez Zamawiającego, zgodnie z harmonogramem przejazdów uzgodnionym i przekazanym przed rozpoczęciem świadczenia usługi lub w przypadku jego zmiany;</w:t>
      </w:r>
    </w:p>
    <w:p w14:paraId="542A1BBC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Zamawiający zastrzega możliwość zmianę ilości przewożonych osób;</w:t>
      </w:r>
    </w:p>
    <w:p w14:paraId="6E76D968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pojazdy służące do przewozu osób muszą być w pełni sprawne, spełniać wymogi bezpieczeństwa (zgodnie z obowiązującymi przepisami prawa), posiadać aktualne badania techniczne i aktualną polisę ubezpieczeniową;</w:t>
      </w:r>
    </w:p>
    <w:p w14:paraId="607F4A03" w14:textId="5FAEAA29" w:rsidR="00415F17" w:rsidRPr="00281D5B" w:rsidRDefault="0075592C">
      <w:pPr>
        <w:pStyle w:val="Akapitzlist"/>
        <w:numPr>
          <w:ilvl w:val="0"/>
          <w:numId w:val="2"/>
        </w:numPr>
      </w:pPr>
      <w:r w:rsidRPr="00281D5B">
        <w:rPr>
          <w:i/>
          <w:iCs/>
        </w:rPr>
        <w:t xml:space="preserve">w sytuacjach awaryjnych wykonawca zobowiązuje się zapewnić pojazd (przewóz zastępczy), spełniający wszystkie wymogi dotyczące środków transportu stawiane przez Zamawiającego, a wynikające ze SWZ, powiadamiając o zmianie Zamawiającego w czasie nie dłuższym niż </w:t>
      </w:r>
      <w:r w:rsidR="00504644" w:rsidRPr="00281D5B">
        <w:rPr>
          <w:i/>
          <w:iCs/>
        </w:rPr>
        <w:t>25</w:t>
      </w:r>
      <w:r w:rsidRPr="00281D5B">
        <w:rPr>
          <w:i/>
          <w:iCs/>
        </w:rPr>
        <w:t xml:space="preserve"> minut</w:t>
      </w:r>
      <w:r w:rsidR="00504644" w:rsidRPr="00281D5B">
        <w:rPr>
          <w:i/>
          <w:iCs/>
        </w:rPr>
        <w:t>.</w:t>
      </w:r>
    </w:p>
    <w:p w14:paraId="0E475033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Wykonawca nie może łączyć świadczenia przedmiotu z innymi kursami, w tym z kursami o charakterze zarobkowym;</w:t>
      </w:r>
    </w:p>
    <w:p w14:paraId="60DC78B6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Zamawiający nie wyraża zgody na przewóz innych osób, oprócz tych, które są uprawnione do przewozu zgodnie z przedmiotem zamówienia;</w:t>
      </w:r>
    </w:p>
    <w:p w14:paraId="050FC333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Wykonawca ma obowiązek zapewnić odpowiednią pojemność środków transportu dostosowaną do ilości przewozowych osób, a w szczególności odpowiednią ilość miejsc siedzących;</w:t>
      </w:r>
    </w:p>
    <w:p w14:paraId="48C03047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W przypadku awarii środka transportowego Wykonawca zapewni zastępczy środek transportu, w taki sposób, aby nie powodować opóźnień czasowych;</w:t>
      </w:r>
    </w:p>
    <w:p w14:paraId="1008E8D7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Wykonawca ponosi pełną odpowiedzialność za bezpieczeństwo przewożonych osób;</w:t>
      </w:r>
    </w:p>
    <w:p w14:paraId="40D939CD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Wykonawca nie może odwołać żadnego kursu;</w:t>
      </w:r>
    </w:p>
    <w:p w14:paraId="688B4211" w14:textId="77777777" w:rsidR="00415F17" w:rsidRPr="00281D5B" w:rsidRDefault="0075592C">
      <w:pPr>
        <w:pStyle w:val="Akapitzlist"/>
        <w:numPr>
          <w:ilvl w:val="0"/>
          <w:numId w:val="2"/>
        </w:numPr>
        <w:rPr>
          <w:i/>
          <w:iCs/>
        </w:rPr>
      </w:pPr>
      <w:r w:rsidRPr="00281D5B">
        <w:rPr>
          <w:i/>
          <w:iCs/>
        </w:rPr>
        <w:t>Zamawiający zastrzega sobie prawo do wprowadzenia zmian do zawartej umowy w zakresie zmiany trasy i ilości kursów w przypadku:</w:t>
      </w:r>
    </w:p>
    <w:p w14:paraId="417262CA" w14:textId="77777777" w:rsidR="00415F17" w:rsidRPr="00281D5B" w:rsidRDefault="0075592C">
      <w:pPr>
        <w:pStyle w:val="Akapitzlist"/>
        <w:numPr>
          <w:ilvl w:val="1"/>
          <w:numId w:val="2"/>
        </w:numPr>
        <w:rPr>
          <w:i/>
          <w:iCs/>
        </w:rPr>
      </w:pPr>
      <w:r w:rsidRPr="00281D5B">
        <w:rPr>
          <w:i/>
          <w:iCs/>
        </w:rPr>
        <w:t>Zmiany ilości uczestników warsztatów zamieszkałych w obrębie danej trasy przejazdu;</w:t>
      </w:r>
    </w:p>
    <w:p w14:paraId="5C44A657" w14:textId="77777777" w:rsidR="00415F17" w:rsidRPr="00281D5B" w:rsidRDefault="0075592C">
      <w:pPr>
        <w:pStyle w:val="Akapitzlist"/>
        <w:numPr>
          <w:ilvl w:val="1"/>
          <w:numId w:val="2"/>
        </w:numPr>
        <w:rPr>
          <w:i/>
          <w:iCs/>
        </w:rPr>
      </w:pPr>
      <w:r w:rsidRPr="00281D5B">
        <w:rPr>
          <w:i/>
          <w:iCs/>
        </w:rPr>
        <w:t>Zmiany miejsca zamieszkania uczestników warsztatów;</w:t>
      </w:r>
    </w:p>
    <w:p w14:paraId="50AE31F8" w14:textId="77777777" w:rsidR="00415F17" w:rsidRPr="00281D5B" w:rsidRDefault="0075592C">
      <w:pPr>
        <w:pStyle w:val="Akapitzlist"/>
        <w:numPr>
          <w:ilvl w:val="1"/>
          <w:numId w:val="2"/>
        </w:numPr>
        <w:rPr>
          <w:i/>
          <w:iCs/>
        </w:rPr>
      </w:pPr>
      <w:r w:rsidRPr="00281D5B">
        <w:rPr>
          <w:i/>
          <w:iCs/>
        </w:rPr>
        <w:t>Zmiany zajęć w poszczególnych dniach tygodnia, których Zamawiający nie może przewidzieć;</w:t>
      </w:r>
    </w:p>
    <w:p w14:paraId="45BFD32E" w14:textId="77777777" w:rsidR="00415F17" w:rsidRPr="00281D5B" w:rsidRDefault="0075592C">
      <w:pPr>
        <w:pStyle w:val="Akapitzlist"/>
        <w:numPr>
          <w:ilvl w:val="1"/>
          <w:numId w:val="2"/>
        </w:numPr>
      </w:pPr>
      <w:r w:rsidRPr="00281D5B">
        <w:rPr>
          <w:i/>
          <w:iCs/>
        </w:rPr>
        <w:t>Z innych nieprzewidzianych przyczyn, których nie można było przewidzieć w momencie podpisywania umowy na zamówienie.</w:t>
      </w:r>
    </w:p>
    <w:p w14:paraId="6B156E9D" w14:textId="23246643" w:rsidR="00415F17" w:rsidRPr="00281D5B" w:rsidRDefault="0075592C">
      <w:pPr>
        <w:pStyle w:val="Akapitzlist"/>
        <w:numPr>
          <w:ilvl w:val="1"/>
          <w:numId w:val="2"/>
        </w:numPr>
      </w:pPr>
      <w:r w:rsidRPr="00281D5B">
        <w:rPr>
          <w:i/>
          <w:iCs/>
        </w:rPr>
        <w:t>Zmiany godzin rozpoczęcia dowozu i odwozu uczestników</w:t>
      </w:r>
      <w:r w:rsidR="00504644" w:rsidRPr="00281D5B">
        <w:rPr>
          <w:i/>
          <w:iCs/>
        </w:rPr>
        <w:t>.</w:t>
      </w:r>
      <w:r w:rsidRPr="00281D5B">
        <w:rPr>
          <w:i/>
          <w:iCs/>
        </w:rPr>
        <w:t xml:space="preserve">  </w:t>
      </w:r>
    </w:p>
    <w:p w14:paraId="3041743F" w14:textId="77777777" w:rsidR="00415F17" w:rsidRPr="00281D5B" w:rsidRDefault="0075592C">
      <w:pPr>
        <w:rPr>
          <w:b/>
          <w:bCs/>
        </w:rPr>
      </w:pPr>
      <w:r w:rsidRPr="00281D5B">
        <w:rPr>
          <w:b/>
          <w:bCs/>
        </w:rPr>
        <w:t xml:space="preserve">Wymagania jakościowe: </w:t>
      </w:r>
    </w:p>
    <w:p w14:paraId="5A156E6D" w14:textId="77777777" w:rsidR="00415F17" w:rsidRPr="00281D5B" w:rsidRDefault="0075592C">
      <w:pPr>
        <w:pStyle w:val="Akapitzlist"/>
        <w:numPr>
          <w:ilvl w:val="0"/>
          <w:numId w:val="3"/>
        </w:numPr>
        <w:jc w:val="both"/>
        <w:rPr>
          <w:i/>
          <w:iCs/>
        </w:rPr>
      </w:pPr>
      <w:r w:rsidRPr="00281D5B">
        <w:rPr>
          <w:i/>
          <w:iCs/>
        </w:rPr>
        <w:t>Wymagana jest należyta staranność przy realizacji zobowiązań umowy;</w:t>
      </w:r>
    </w:p>
    <w:p w14:paraId="033A27C3" w14:textId="77777777" w:rsidR="00415F17" w:rsidRPr="00281D5B" w:rsidRDefault="0075592C">
      <w:pPr>
        <w:pStyle w:val="Akapitzlist"/>
        <w:numPr>
          <w:ilvl w:val="0"/>
          <w:numId w:val="3"/>
        </w:numPr>
        <w:jc w:val="both"/>
        <w:rPr>
          <w:i/>
          <w:iCs/>
        </w:rPr>
      </w:pPr>
      <w:r w:rsidRPr="00281D5B">
        <w:rPr>
          <w:i/>
          <w:iCs/>
        </w:rPr>
        <w:t>Wykonawca zobowiązuje się do punktualnego i solidnego zabezpieczenia transportu;</w:t>
      </w:r>
    </w:p>
    <w:p w14:paraId="69142759" w14:textId="77777777" w:rsidR="00415F17" w:rsidRPr="00281D5B" w:rsidRDefault="0075592C">
      <w:pPr>
        <w:pStyle w:val="Akapitzlist"/>
        <w:numPr>
          <w:ilvl w:val="0"/>
          <w:numId w:val="3"/>
        </w:numPr>
        <w:jc w:val="both"/>
      </w:pPr>
      <w:r w:rsidRPr="00281D5B">
        <w:rPr>
          <w:i/>
          <w:iCs/>
        </w:rPr>
        <w:t>Wykonawca zobowiązany jest wykonywać usługę objętą niniejszym zamówieniem środkami transportu dopuszczonymi do ruchu na podstawie ustawy z dnia 20 czerwca 1997 r. Prawo o ruchu drogowym (tj. z dnia 9 października 2018 r. (Dz.U. z 2018 r. poz. 1990 z późn. zm.)) bez wad technicznych oraz:</w:t>
      </w:r>
    </w:p>
    <w:p w14:paraId="4536746D" w14:textId="77777777" w:rsidR="00415F17" w:rsidRPr="00281D5B" w:rsidRDefault="0075592C">
      <w:pPr>
        <w:pStyle w:val="Akapitzlist"/>
        <w:numPr>
          <w:ilvl w:val="1"/>
          <w:numId w:val="3"/>
        </w:numPr>
        <w:jc w:val="both"/>
        <w:rPr>
          <w:i/>
          <w:iCs/>
        </w:rPr>
      </w:pPr>
      <w:r w:rsidRPr="00281D5B">
        <w:rPr>
          <w:i/>
          <w:iCs/>
        </w:rPr>
        <w:t>Prowadzonymi przez kierowcę posiadającego odpowiednie uprawnienia do kierowania, o których mowa w ustawie z dnia 20 czerwca 1997 r. Prawo o ruchu drogowym (tj. z dnia 9 października 2018 r. (Dz.U. z 2018 r. poz. 1990 z późn. zm.)).</w:t>
      </w:r>
    </w:p>
    <w:p w14:paraId="551D4413" w14:textId="77777777" w:rsidR="00415F17" w:rsidRPr="00281D5B" w:rsidRDefault="0075592C">
      <w:pPr>
        <w:pStyle w:val="Akapitzlist"/>
        <w:numPr>
          <w:ilvl w:val="1"/>
          <w:numId w:val="3"/>
        </w:numPr>
        <w:jc w:val="both"/>
        <w:rPr>
          <w:i/>
          <w:iCs/>
        </w:rPr>
      </w:pPr>
      <w:r w:rsidRPr="00281D5B">
        <w:rPr>
          <w:i/>
          <w:iCs/>
        </w:rPr>
        <w:t>Oznakowanymi odpowiednio na czas przewozu uczniów zgodnie z obowiązującymi w tym zakresie przepisami tj. tablice „Przewóz osób niepełnosprawnych” umieszczoną wewnątrz pojazdu przy przedniej i tylnej szybie oraz żółte tablice z symbolem dzieci umieszczone z przodu i tyłu samochodu po lewej stronie, system łączności.</w:t>
      </w:r>
    </w:p>
    <w:p w14:paraId="72A1F439" w14:textId="632F5574" w:rsidR="00415F17" w:rsidRPr="00281D5B" w:rsidRDefault="0075592C" w:rsidP="00504644">
      <w:pPr>
        <w:pStyle w:val="Akapitzlist"/>
        <w:numPr>
          <w:ilvl w:val="1"/>
          <w:numId w:val="3"/>
        </w:numPr>
        <w:jc w:val="both"/>
        <w:rPr>
          <w:i/>
          <w:iCs/>
        </w:rPr>
      </w:pPr>
      <w:r w:rsidRPr="00281D5B">
        <w:rPr>
          <w:i/>
          <w:iCs/>
        </w:rPr>
        <w:t>Przystosowanymi do przewozu osób niepełnosprawnych zgodnie z wymogami prawnymi.</w:t>
      </w:r>
    </w:p>
    <w:p w14:paraId="4A232338" w14:textId="77777777" w:rsidR="00415F17" w:rsidRPr="00281D5B" w:rsidRDefault="0075592C">
      <w:pPr>
        <w:rPr>
          <w:b/>
          <w:bCs/>
        </w:rPr>
      </w:pPr>
      <w:r w:rsidRPr="00281D5B">
        <w:rPr>
          <w:b/>
          <w:bCs/>
        </w:rPr>
        <w:t>Wykonawca musi zapewnić przewożonym uczniom oraz opiekunom odpowiednie warunki bezpieczeństwa i higieny tj.:</w:t>
      </w:r>
    </w:p>
    <w:p w14:paraId="410B0691" w14:textId="77777777" w:rsidR="00415F17" w:rsidRPr="00281D5B" w:rsidRDefault="0075592C">
      <w:pPr>
        <w:pStyle w:val="Akapitzlist"/>
        <w:numPr>
          <w:ilvl w:val="0"/>
          <w:numId w:val="4"/>
        </w:numPr>
        <w:rPr>
          <w:i/>
          <w:iCs/>
        </w:rPr>
      </w:pPr>
      <w:r w:rsidRPr="00281D5B">
        <w:rPr>
          <w:i/>
          <w:iCs/>
        </w:rPr>
        <w:t>utrzymywać w czystości i porządku pojazdy,</w:t>
      </w:r>
    </w:p>
    <w:p w14:paraId="5F07BFBE" w14:textId="77777777" w:rsidR="00415F17" w:rsidRPr="00281D5B" w:rsidRDefault="0075592C">
      <w:pPr>
        <w:pStyle w:val="Akapitzlist"/>
        <w:numPr>
          <w:ilvl w:val="0"/>
          <w:numId w:val="4"/>
        </w:numPr>
        <w:rPr>
          <w:i/>
          <w:iCs/>
        </w:rPr>
      </w:pPr>
      <w:r w:rsidRPr="00281D5B">
        <w:rPr>
          <w:i/>
          <w:iCs/>
        </w:rPr>
        <w:t>przestrzegać przepisów p. poż. i BHP,</w:t>
      </w:r>
    </w:p>
    <w:p w14:paraId="4753B869" w14:textId="77777777" w:rsidR="00415F17" w:rsidRPr="00281D5B" w:rsidRDefault="0075592C">
      <w:pPr>
        <w:pStyle w:val="Akapitzlist"/>
        <w:numPr>
          <w:ilvl w:val="0"/>
          <w:numId w:val="4"/>
        </w:numPr>
        <w:rPr>
          <w:i/>
          <w:iCs/>
        </w:rPr>
      </w:pPr>
      <w:r w:rsidRPr="00281D5B">
        <w:rPr>
          <w:i/>
          <w:iCs/>
        </w:rPr>
        <w:t>posiadać ubezpieczenie pojazdów oraz przewożonych osób na czas przewozu z tytułu szkód, które mogą wyniknąć w związku z wykonywaniem zamówienia, o wartości i w zakresie nie mniejszym niż w złożonej ofercie,</w:t>
      </w:r>
    </w:p>
    <w:p w14:paraId="71D66C8F" w14:textId="77777777" w:rsidR="00415F17" w:rsidRPr="00281D5B" w:rsidRDefault="0075592C">
      <w:pPr>
        <w:pStyle w:val="Akapitzlist"/>
        <w:numPr>
          <w:ilvl w:val="0"/>
          <w:numId w:val="4"/>
        </w:numPr>
        <w:rPr>
          <w:i/>
          <w:iCs/>
        </w:rPr>
      </w:pPr>
      <w:r w:rsidRPr="00281D5B">
        <w:rPr>
          <w:i/>
          <w:iCs/>
        </w:rPr>
        <w:t>zapewniać odpowiednia temperaturę wewnątrz pojazdów, w szczególności w okresie zimowym.</w:t>
      </w:r>
    </w:p>
    <w:p w14:paraId="4A0F90AD" w14:textId="3BB131C8" w:rsidR="00415F17" w:rsidRPr="00281D5B" w:rsidRDefault="0075592C">
      <w:pPr>
        <w:pStyle w:val="Akapitzlist"/>
        <w:numPr>
          <w:ilvl w:val="0"/>
          <w:numId w:val="4"/>
        </w:numPr>
        <w:rPr>
          <w:i/>
          <w:iCs/>
        </w:rPr>
      </w:pPr>
      <w:r w:rsidRPr="00281D5B">
        <w:rPr>
          <w:i/>
          <w:iCs/>
        </w:rPr>
        <w:t>zapewniać maksimum bezpieczeństwa przewożonych uczniów, zgodnie z obowiązującymi przepisami technicznymi i normami dotyczącymi transportu zbiorowego osób</w:t>
      </w:r>
      <w:r w:rsidR="00504644" w:rsidRPr="00281D5B">
        <w:rPr>
          <w:i/>
          <w:iCs/>
        </w:rPr>
        <w:t>,</w:t>
      </w:r>
    </w:p>
    <w:p w14:paraId="522E17E2" w14:textId="23E03177" w:rsidR="00415F17" w:rsidRPr="00281D5B" w:rsidRDefault="00504644">
      <w:pPr>
        <w:pStyle w:val="Akapitzlist"/>
        <w:numPr>
          <w:ilvl w:val="0"/>
          <w:numId w:val="4"/>
        </w:numPr>
        <w:rPr>
          <w:i/>
          <w:iCs/>
        </w:rPr>
      </w:pPr>
      <w:r w:rsidRPr="00281D5B">
        <w:rPr>
          <w:i/>
          <w:iCs/>
        </w:rPr>
        <w:t>p</w:t>
      </w:r>
      <w:r w:rsidR="0075592C" w:rsidRPr="00281D5B">
        <w:rPr>
          <w:i/>
          <w:iCs/>
        </w:rPr>
        <w:t>osiadać apteczkę samochodową wyposażoną w odpowiednią ilość środków pierwszej pomocy dla przewożonych osób</w:t>
      </w:r>
      <w:r w:rsidRPr="00281D5B">
        <w:rPr>
          <w:i/>
          <w:iCs/>
        </w:rPr>
        <w:t>,</w:t>
      </w:r>
    </w:p>
    <w:p w14:paraId="4D572D8A" w14:textId="77777777" w:rsidR="00415F17" w:rsidRPr="00281D5B" w:rsidRDefault="0075592C">
      <w:pPr>
        <w:pStyle w:val="Akapitzlist"/>
        <w:numPr>
          <w:ilvl w:val="0"/>
          <w:numId w:val="4"/>
        </w:numPr>
        <w:rPr>
          <w:i/>
          <w:iCs/>
        </w:rPr>
      </w:pPr>
      <w:r w:rsidRPr="00281D5B">
        <w:rPr>
          <w:i/>
          <w:iCs/>
        </w:rPr>
        <w:t xml:space="preserve">Innych środków wymaganych przepisami prawa, które zwiększają bezpieczeństwo i higienę w czasie transportu. </w:t>
      </w:r>
    </w:p>
    <w:p w14:paraId="247AEB50" w14:textId="77777777" w:rsidR="00415F17" w:rsidRDefault="00415F17"/>
    <w:p w14:paraId="1AA23049" w14:textId="77777777" w:rsidR="00415F17" w:rsidRDefault="00415F17"/>
    <w:sectPr w:rsidR="00415F17">
      <w:footerReference w:type="default" r:id="rId8"/>
      <w:pgSz w:w="11906" w:h="16838"/>
      <w:pgMar w:top="1417" w:right="1417" w:bottom="1417" w:left="1417" w:header="72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6E8D" w14:textId="77777777" w:rsidR="00E10391" w:rsidRDefault="00E10391">
      <w:pPr>
        <w:spacing w:before="0" w:line="240" w:lineRule="auto"/>
      </w:pPr>
      <w:r>
        <w:separator/>
      </w:r>
    </w:p>
  </w:endnote>
  <w:endnote w:type="continuationSeparator" w:id="0">
    <w:p w14:paraId="69EEF8B3" w14:textId="77777777" w:rsidR="00E10391" w:rsidRDefault="00E1039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4343554"/>
      <w:docPartObj>
        <w:docPartGallery w:val="Page Numbers (Bottom of Page)"/>
        <w:docPartUnique/>
      </w:docPartObj>
    </w:sdtPr>
    <w:sdtEndPr/>
    <w:sdtContent>
      <w:p w14:paraId="738229B7" w14:textId="77777777" w:rsidR="00415F17" w:rsidRDefault="0075592C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63875846" w14:textId="77777777" w:rsidR="00415F17" w:rsidRDefault="00415F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0B3D7" w14:textId="77777777" w:rsidR="00E10391" w:rsidRDefault="00E10391">
      <w:pPr>
        <w:spacing w:before="0" w:line="240" w:lineRule="auto"/>
      </w:pPr>
      <w:r>
        <w:separator/>
      </w:r>
    </w:p>
  </w:footnote>
  <w:footnote w:type="continuationSeparator" w:id="0">
    <w:p w14:paraId="197030F8" w14:textId="77777777" w:rsidR="00E10391" w:rsidRDefault="00E1039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34233"/>
    <w:multiLevelType w:val="multilevel"/>
    <w:tmpl w:val="B40A6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AF26A6"/>
    <w:multiLevelType w:val="multilevel"/>
    <w:tmpl w:val="CB0AD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53EC6"/>
    <w:multiLevelType w:val="multilevel"/>
    <w:tmpl w:val="EA66F8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64BED"/>
    <w:multiLevelType w:val="multilevel"/>
    <w:tmpl w:val="06AAF7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41674"/>
    <w:multiLevelType w:val="multilevel"/>
    <w:tmpl w:val="04DA77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17"/>
    <w:rsid w:val="00210823"/>
    <w:rsid w:val="00281D5B"/>
    <w:rsid w:val="00415F17"/>
    <w:rsid w:val="004D0C11"/>
    <w:rsid w:val="00504644"/>
    <w:rsid w:val="0075592C"/>
    <w:rsid w:val="00936017"/>
    <w:rsid w:val="00E10391"/>
    <w:rsid w:val="00E4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C03F"/>
  <w15:docId w15:val="{8F02B79C-A519-4DD4-9733-8FF7113E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BA2"/>
    <w:pPr>
      <w:spacing w:before="120" w:line="288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B317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B317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B317E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87E4D"/>
    <w:rPr>
      <w:rFonts w:ascii="Cambria" w:hAnsi="Cambria"/>
      <w:sz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7E4D"/>
    <w:rPr>
      <w:rFonts w:ascii="Cambria" w:hAnsi="Cambria"/>
      <w:sz w:val="20"/>
    </w:rPr>
  </w:style>
  <w:style w:type="character" w:customStyle="1" w:styleId="Teksttreci">
    <w:name w:val="Tekst treści_"/>
    <w:basedOn w:val="Domylnaczcionkaakapitu"/>
    <w:link w:val="Teksttreci0"/>
    <w:qFormat/>
    <w:rsid w:val="00612889"/>
    <w:rPr>
      <w:rFonts w:ascii="Century Gothic" w:eastAsia="Century Gothic" w:hAnsi="Century Gothic" w:cs="Century Gothic"/>
      <w:sz w:val="20"/>
      <w:szCs w:val="20"/>
    </w:rPr>
  </w:style>
  <w:style w:type="character" w:customStyle="1" w:styleId="Inne">
    <w:name w:val="Inne_"/>
    <w:basedOn w:val="Domylnaczcionkaakapitu"/>
    <w:link w:val="Inne0"/>
    <w:qFormat/>
    <w:rsid w:val="00612889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87E4D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13D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B317E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B317E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87E4D"/>
    <w:pPr>
      <w:tabs>
        <w:tab w:val="center" w:pos="4536"/>
        <w:tab w:val="right" w:pos="9072"/>
      </w:tabs>
      <w:spacing w:line="240" w:lineRule="auto"/>
    </w:pPr>
  </w:style>
  <w:style w:type="paragraph" w:customStyle="1" w:styleId="Teksttreci0">
    <w:name w:val="Tekst treści"/>
    <w:basedOn w:val="Normalny"/>
    <w:link w:val="Teksttreci"/>
    <w:qFormat/>
    <w:rsid w:val="00612889"/>
    <w:pPr>
      <w:widowControl w:val="0"/>
      <w:spacing w:after="40" w:line="276" w:lineRule="auto"/>
    </w:pPr>
    <w:rPr>
      <w:rFonts w:ascii="Century Gothic" w:eastAsia="Century Gothic" w:hAnsi="Century Gothic" w:cs="Century Gothic"/>
      <w:szCs w:val="20"/>
    </w:rPr>
  </w:style>
  <w:style w:type="paragraph" w:customStyle="1" w:styleId="Inne0">
    <w:name w:val="Inne"/>
    <w:basedOn w:val="Normalny"/>
    <w:link w:val="Inne"/>
    <w:qFormat/>
    <w:rsid w:val="00612889"/>
    <w:pPr>
      <w:widowControl w:val="0"/>
      <w:spacing w:after="40" w:line="276" w:lineRule="auto"/>
    </w:pPr>
    <w:rPr>
      <w:rFonts w:ascii="Century Gothic" w:eastAsia="Century Gothic" w:hAnsi="Century Gothic" w:cs="Century Gothic"/>
      <w:szCs w:val="20"/>
    </w:rPr>
  </w:style>
  <w:style w:type="paragraph" w:styleId="Bezodstpw">
    <w:name w:val="No Spacing"/>
    <w:uiPriority w:val="1"/>
    <w:qFormat/>
    <w:rsid w:val="00721CAD"/>
  </w:style>
  <w:style w:type="table" w:styleId="Tabela-Siatka">
    <w:name w:val="Table Grid"/>
    <w:basedOn w:val="Standardowy"/>
    <w:uiPriority w:val="39"/>
    <w:rsid w:val="00313B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2">
    <w:name w:val="Plain Table 2"/>
    <w:basedOn w:val="Standardowy"/>
    <w:uiPriority w:val="42"/>
    <w:rsid w:val="00567B9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Siatkatabelijasna">
    <w:name w:val="Grid Table Light"/>
    <w:basedOn w:val="Standardowy"/>
    <w:uiPriority w:val="40"/>
    <w:rsid w:val="00567B9A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060F7-22ED-480C-BCE2-7BCD84CA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936</Words>
  <Characters>5856</Characters>
  <Application>Microsoft Office Word</Application>
  <DocSecurity>0</DocSecurity>
  <Lines>96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dc:description/>
  <cp:lastModifiedBy>mp</cp:lastModifiedBy>
  <cp:revision>5</cp:revision>
  <cp:lastPrinted>2021-11-24T16:33:00Z</cp:lastPrinted>
  <dcterms:created xsi:type="dcterms:W3CDTF">2021-11-25T10:45:00Z</dcterms:created>
  <dcterms:modified xsi:type="dcterms:W3CDTF">2021-11-29T15:11:00Z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