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CF80" w14:textId="77777777" w:rsidR="00F0218F" w:rsidRPr="007461C6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1"/>
          <w:szCs w:val="21"/>
          <w:lang w:eastAsia="pl-PL"/>
        </w:rPr>
      </w:pPr>
      <w:r w:rsidRPr="007461C6">
        <w:rPr>
          <w:rFonts w:asciiTheme="majorHAnsi" w:eastAsia="Calibri" w:hAnsiTheme="majorHAnsi" w:cs="Times New Roman"/>
          <w:noProof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D95FC6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D95FC6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7461C6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36377F56" w:rsidR="00931861" w:rsidRPr="007461C6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7461C6">
        <w:rPr>
          <w:rFonts w:asciiTheme="majorHAnsi" w:hAnsiTheme="majorHAnsi" w:cs="Arial"/>
          <w:sz w:val="21"/>
          <w:szCs w:val="21"/>
        </w:rPr>
        <w:t>OKSO.272.</w:t>
      </w:r>
      <w:r w:rsidR="00F67150" w:rsidRPr="007461C6">
        <w:rPr>
          <w:rFonts w:asciiTheme="majorHAnsi" w:hAnsiTheme="majorHAnsi" w:cs="Arial"/>
          <w:sz w:val="21"/>
          <w:szCs w:val="21"/>
        </w:rPr>
        <w:t>2</w:t>
      </w:r>
      <w:r w:rsidR="00E8243F">
        <w:rPr>
          <w:rFonts w:asciiTheme="majorHAnsi" w:hAnsiTheme="majorHAnsi" w:cs="Arial"/>
          <w:sz w:val="21"/>
          <w:szCs w:val="21"/>
        </w:rPr>
        <w:t>.2022</w:t>
      </w:r>
    </w:p>
    <w:p w14:paraId="0BBB1E3B" w14:textId="0C8E2C00" w:rsidR="000858F1" w:rsidRPr="007461C6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7461C6">
        <w:rPr>
          <w:rFonts w:asciiTheme="majorHAnsi" w:hAnsiTheme="majorHAnsi" w:cs="Arial"/>
          <w:sz w:val="21"/>
          <w:szCs w:val="21"/>
        </w:rPr>
        <w:t>Jędrzejów</w:t>
      </w:r>
      <w:r w:rsidR="000858F1" w:rsidRPr="007461C6">
        <w:rPr>
          <w:rFonts w:asciiTheme="majorHAnsi" w:hAnsiTheme="majorHAnsi" w:cs="Arial"/>
          <w:sz w:val="21"/>
          <w:szCs w:val="21"/>
        </w:rPr>
        <w:t>, dnia</w:t>
      </w:r>
      <w:r w:rsidR="00F766C9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E8243F">
        <w:rPr>
          <w:rFonts w:asciiTheme="majorHAnsi" w:hAnsiTheme="majorHAnsi" w:cs="Arial"/>
          <w:sz w:val="21"/>
          <w:szCs w:val="21"/>
        </w:rPr>
        <w:t>01</w:t>
      </w:r>
      <w:r w:rsidR="008E6709" w:rsidRPr="007461C6">
        <w:rPr>
          <w:rFonts w:asciiTheme="majorHAnsi" w:hAnsiTheme="majorHAnsi" w:cs="Arial"/>
          <w:sz w:val="21"/>
          <w:szCs w:val="21"/>
        </w:rPr>
        <w:t>.</w:t>
      </w:r>
      <w:r w:rsidR="006C1398" w:rsidRPr="007461C6">
        <w:rPr>
          <w:rFonts w:asciiTheme="majorHAnsi" w:hAnsiTheme="majorHAnsi" w:cs="Arial"/>
          <w:sz w:val="21"/>
          <w:szCs w:val="21"/>
        </w:rPr>
        <w:t>0</w:t>
      </w:r>
      <w:r w:rsidR="00B32193" w:rsidRPr="007461C6">
        <w:rPr>
          <w:rFonts w:asciiTheme="majorHAnsi" w:hAnsiTheme="majorHAnsi" w:cs="Arial"/>
          <w:sz w:val="21"/>
          <w:szCs w:val="21"/>
        </w:rPr>
        <w:t>3</w:t>
      </w:r>
      <w:r w:rsidR="000858F1" w:rsidRPr="007461C6">
        <w:rPr>
          <w:rFonts w:asciiTheme="majorHAnsi" w:hAnsiTheme="majorHAnsi" w:cs="Arial"/>
          <w:sz w:val="21"/>
          <w:szCs w:val="21"/>
        </w:rPr>
        <w:t>.20</w:t>
      </w:r>
      <w:r w:rsidR="006C1398" w:rsidRPr="007461C6">
        <w:rPr>
          <w:rFonts w:asciiTheme="majorHAnsi" w:hAnsiTheme="majorHAnsi" w:cs="Arial"/>
          <w:sz w:val="21"/>
          <w:szCs w:val="21"/>
        </w:rPr>
        <w:t>2</w:t>
      </w:r>
      <w:r w:rsidR="00E8243F">
        <w:rPr>
          <w:rFonts w:asciiTheme="majorHAnsi" w:hAnsiTheme="majorHAnsi" w:cs="Arial"/>
          <w:sz w:val="21"/>
          <w:szCs w:val="21"/>
        </w:rPr>
        <w:t>2</w:t>
      </w:r>
      <w:r w:rsidR="00577C01" w:rsidRPr="007461C6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7461C6">
        <w:rPr>
          <w:rFonts w:asciiTheme="majorHAnsi" w:hAnsiTheme="majorHAnsi" w:cs="Arial"/>
          <w:sz w:val="21"/>
          <w:szCs w:val="21"/>
        </w:rPr>
        <w:t>r.</w:t>
      </w:r>
    </w:p>
    <w:p w14:paraId="24837029" w14:textId="77777777" w:rsidR="000858F1" w:rsidRPr="007461C6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760EDCA3" w:rsidR="000858F1" w:rsidRPr="007461C6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7461C6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E8243F">
        <w:rPr>
          <w:rFonts w:asciiTheme="majorHAnsi" w:hAnsiTheme="majorHAnsi" w:cs="Arial"/>
          <w:b/>
          <w:bCs/>
          <w:sz w:val="21"/>
          <w:szCs w:val="21"/>
        </w:rPr>
        <w:t>2</w:t>
      </w:r>
    </w:p>
    <w:p w14:paraId="48E4BB0F" w14:textId="77777777" w:rsidR="00C407A1" w:rsidRPr="00E8243F" w:rsidRDefault="00C407A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  <w:highlight w:val="yellow"/>
        </w:rPr>
      </w:pPr>
    </w:p>
    <w:p w14:paraId="077B15EA" w14:textId="1BF2B3B4" w:rsidR="00EC1AC1" w:rsidRPr="00E8243F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E8243F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E8243F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E8243F" w:rsidRDefault="00185C72" w:rsidP="00CA0C3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75BE6CE" w14:textId="77777777" w:rsidR="00E8243F" w:rsidRPr="00544FBA" w:rsidRDefault="00E8243F" w:rsidP="00E8243F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bookmarkStart w:id="0" w:name="_Hlk31882587"/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</w:t>
      </w:r>
      <w:r>
        <w:rPr>
          <w:rFonts w:asciiTheme="majorHAnsi" w:hAnsiTheme="majorHAnsi"/>
          <w:b/>
          <w:bCs/>
          <w:sz w:val="21"/>
          <w:szCs w:val="21"/>
          <w:lang w:eastAsia="pl-PL"/>
        </w:rPr>
        <w:t>Opatkowice Murowane</w:t>
      </w: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, </w:t>
      </w:r>
    </w:p>
    <w:p w14:paraId="5BB243D4" w14:textId="77777777" w:rsidR="00E8243F" w:rsidRPr="00544FBA" w:rsidRDefault="00E8243F" w:rsidP="00E8243F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</w:t>
      </w:r>
      <w:r>
        <w:rPr>
          <w:rFonts w:asciiTheme="majorHAnsi" w:hAnsiTheme="majorHAnsi"/>
          <w:b/>
          <w:bCs/>
          <w:sz w:val="21"/>
          <w:szCs w:val="21"/>
          <w:lang w:val="pl-PL" w:eastAsia="pl-PL"/>
        </w:rPr>
        <w:t>Imielno</w:t>
      </w: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>, powiat jędrzejowski, woj. Świętokrzyskie - zagospodarowanie poscaleniowe –</w:t>
      </w:r>
    </w:p>
    <w:p w14:paraId="60E0F16F" w14:textId="77777777" w:rsidR="00E8243F" w:rsidRPr="00544FBA" w:rsidRDefault="00E8243F" w:rsidP="00E8243F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 w:cs="Cambria"/>
          <w:b/>
          <w:sz w:val="21"/>
          <w:szCs w:val="21"/>
        </w:rPr>
      </w:pPr>
      <w:r w:rsidRPr="00544FBA">
        <w:rPr>
          <w:rFonts w:asciiTheme="majorHAnsi" w:hAnsiTheme="majorHAnsi"/>
          <w:b/>
          <w:bCs/>
          <w:sz w:val="21"/>
          <w:szCs w:val="21"/>
          <w:lang w:eastAsia="pl-PL"/>
        </w:rPr>
        <w:t>Etap I</w:t>
      </w:r>
      <w:r w:rsidRPr="00544FBA">
        <w:rPr>
          <w:rFonts w:asciiTheme="majorHAnsi" w:hAnsiTheme="majorHAnsi" w:cs="Cambria"/>
          <w:b/>
          <w:sz w:val="21"/>
          <w:szCs w:val="21"/>
        </w:rPr>
        <w:t>”</w:t>
      </w:r>
    </w:p>
    <w:p w14:paraId="0EA3DD75" w14:textId="77777777" w:rsidR="00ED4211" w:rsidRPr="00E8243F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  <w:highlight w:val="yellow"/>
        </w:rPr>
      </w:pPr>
    </w:p>
    <w:bookmarkEnd w:id="0"/>
    <w:p w14:paraId="3F73964A" w14:textId="77777777" w:rsidR="00596674" w:rsidRPr="00643D6A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4C5A834F" w:rsidR="000858F1" w:rsidRPr="00643D6A" w:rsidRDefault="000858F1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643D6A">
        <w:rPr>
          <w:rFonts w:asciiTheme="majorHAnsi" w:hAnsiTheme="majorHAnsi"/>
          <w:sz w:val="21"/>
          <w:szCs w:val="21"/>
        </w:rPr>
        <w:t>Zamawiający</w:t>
      </w:r>
      <w:r w:rsidR="002F4160">
        <w:rPr>
          <w:rFonts w:asciiTheme="majorHAnsi" w:hAnsiTheme="majorHAnsi"/>
          <w:sz w:val="21"/>
          <w:szCs w:val="21"/>
        </w:rPr>
        <w:t xml:space="preserve"> Powiat Jędrzejowski</w:t>
      </w:r>
      <w:r w:rsidR="00EF5373">
        <w:rPr>
          <w:rFonts w:asciiTheme="majorHAnsi" w:hAnsiTheme="majorHAnsi"/>
          <w:sz w:val="21"/>
          <w:szCs w:val="21"/>
        </w:rPr>
        <w:t>,</w:t>
      </w:r>
      <w:r w:rsidRPr="00643D6A">
        <w:rPr>
          <w:rFonts w:asciiTheme="majorHAnsi" w:hAnsiTheme="majorHAnsi"/>
          <w:sz w:val="21"/>
          <w:szCs w:val="21"/>
        </w:rPr>
        <w:t xml:space="preserve"> działając na podstawie art. </w:t>
      </w:r>
      <w:r w:rsidR="00C407A1" w:rsidRPr="00643D6A">
        <w:rPr>
          <w:rFonts w:asciiTheme="majorHAnsi" w:hAnsiTheme="majorHAnsi"/>
          <w:sz w:val="21"/>
          <w:szCs w:val="21"/>
        </w:rPr>
        <w:t>284</w:t>
      </w:r>
      <w:r w:rsidRPr="00643D6A">
        <w:rPr>
          <w:rFonts w:asciiTheme="majorHAnsi" w:hAnsiTheme="majorHAnsi"/>
          <w:sz w:val="21"/>
          <w:szCs w:val="21"/>
        </w:rPr>
        <w:t xml:space="preserve"> ust. </w:t>
      </w:r>
      <w:r w:rsidR="00DB2A00">
        <w:rPr>
          <w:rFonts w:asciiTheme="majorHAnsi" w:hAnsiTheme="majorHAnsi"/>
          <w:sz w:val="21"/>
          <w:szCs w:val="21"/>
        </w:rPr>
        <w:t xml:space="preserve">2 i ust. </w:t>
      </w:r>
      <w:r w:rsidR="00C407A1" w:rsidRPr="00643D6A">
        <w:rPr>
          <w:rFonts w:asciiTheme="majorHAnsi" w:hAnsiTheme="majorHAnsi"/>
          <w:sz w:val="21"/>
          <w:szCs w:val="21"/>
        </w:rPr>
        <w:t>6</w:t>
      </w:r>
      <w:r w:rsidR="00D74054" w:rsidRPr="00643D6A">
        <w:rPr>
          <w:rFonts w:asciiTheme="majorHAnsi" w:hAnsiTheme="majorHAnsi"/>
          <w:sz w:val="21"/>
          <w:szCs w:val="21"/>
        </w:rPr>
        <w:t xml:space="preserve"> </w:t>
      </w:r>
      <w:r w:rsidRPr="00643D6A">
        <w:rPr>
          <w:rFonts w:asciiTheme="majorHAnsi" w:hAnsiTheme="majorHAnsi"/>
          <w:sz w:val="21"/>
          <w:szCs w:val="21"/>
        </w:rPr>
        <w:t xml:space="preserve">ustawy z dnia </w:t>
      </w:r>
      <w:r w:rsidR="00C407A1" w:rsidRPr="00643D6A">
        <w:rPr>
          <w:rFonts w:asciiTheme="majorHAnsi" w:hAnsiTheme="majorHAnsi"/>
          <w:sz w:val="21"/>
          <w:szCs w:val="21"/>
        </w:rPr>
        <w:t>11 września 2019r.</w:t>
      </w:r>
      <w:r w:rsidRPr="00643D6A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643D6A">
        <w:rPr>
          <w:rFonts w:asciiTheme="majorHAnsi" w:hAnsiTheme="majorHAnsi"/>
          <w:sz w:val="21"/>
          <w:szCs w:val="21"/>
        </w:rPr>
        <w:t xml:space="preserve">tj. </w:t>
      </w:r>
      <w:r w:rsidR="00E8243F" w:rsidRPr="00643D6A">
        <w:rPr>
          <w:rStyle w:val="Pogrubienie"/>
          <w:rFonts w:asciiTheme="majorHAnsi" w:hAnsiTheme="majorHAnsi" w:cs="Arial"/>
          <w:b w:val="0"/>
          <w:sz w:val="21"/>
          <w:szCs w:val="21"/>
        </w:rPr>
        <w:t>Dz. U. z 2021</w:t>
      </w:r>
      <w:r w:rsidR="00C463E0" w:rsidRPr="00643D6A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E8243F" w:rsidRPr="00643D6A">
        <w:rPr>
          <w:rStyle w:val="Pogrubienie"/>
          <w:rFonts w:asciiTheme="majorHAnsi" w:hAnsiTheme="majorHAnsi" w:cs="Arial"/>
          <w:b w:val="0"/>
          <w:sz w:val="21"/>
          <w:szCs w:val="21"/>
        </w:rPr>
        <w:t>1129</w:t>
      </w:r>
      <w:r w:rsidR="00C407A1" w:rsidRPr="00643D6A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ze zm.</w:t>
      </w:r>
      <w:r w:rsidR="00257CC5" w:rsidRPr="00643D6A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643D6A">
        <w:rPr>
          <w:rFonts w:asciiTheme="majorHAnsi" w:hAnsiTheme="majorHAnsi"/>
          <w:sz w:val="21"/>
          <w:szCs w:val="21"/>
        </w:rPr>
        <w:t>– dalej ustawy</w:t>
      </w:r>
      <w:r w:rsidR="00F766C9" w:rsidRPr="00643D6A">
        <w:rPr>
          <w:rFonts w:asciiTheme="majorHAnsi" w:hAnsiTheme="majorHAnsi"/>
          <w:sz w:val="21"/>
          <w:szCs w:val="21"/>
        </w:rPr>
        <w:t xml:space="preserve"> Pzp</w:t>
      </w:r>
      <w:r w:rsidRPr="00643D6A">
        <w:rPr>
          <w:rFonts w:asciiTheme="majorHAnsi" w:hAnsiTheme="majorHAnsi"/>
          <w:sz w:val="21"/>
          <w:szCs w:val="21"/>
        </w:rPr>
        <w:t>)</w:t>
      </w:r>
      <w:r w:rsidR="00941A2E" w:rsidRPr="00643D6A">
        <w:rPr>
          <w:rFonts w:asciiTheme="majorHAnsi" w:hAnsiTheme="majorHAnsi"/>
          <w:sz w:val="21"/>
          <w:szCs w:val="21"/>
        </w:rPr>
        <w:t xml:space="preserve"> </w:t>
      </w:r>
      <w:r w:rsidR="00F37346" w:rsidRPr="00643D6A">
        <w:rPr>
          <w:rFonts w:asciiTheme="majorHAnsi" w:hAnsiTheme="majorHAnsi"/>
          <w:sz w:val="21"/>
          <w:szCs w:val="21"/>
        </w:rPr>
        <w:t>udziela odpowiedzi na pytania</w:t>
      </w:r>
      <w:r w:rsidR="00042B7D" w:rsidRPr="00643D6A">
        <w:rPr>
          <w:rFonts w:asciiTheme="majorHAnsi" w:hAnsiTheme="majorHAnsi"/>
          <w:sz w:val="21"/>
          <w:szCs w:val="21"/>
        </w:rPr>
        <w:t>:</w:t>
      </w:r>
    </w:p>
    <w:p w14:paraId="31AC2825" w14:textId="77777777" w:rsidR="008D2AAC" w:rsidRPr="007A6DEE" w:rsidRDefault="008D2AAC" w:rsidP="008D2AAC">
      <w:pPr>
        <w:pStyle w:val="Akapitzlist"/>
        <w:spacing w:after="0"/>
        <w:ind w:left="709"/>
        <w:jc w:val="both"/>
        <w:rPr>
          <w:rFonts w:asciiTheme="majorHAnsi" w:hAnsiTheme="majorHAnsi"/>
          <w:b/>
          <w:sz w:val="21"/>
          <w:szCs w:val="21"/>
          <w:u w:val="single"/>
        </w:rPr>
      </w:pPr>
    </w:p>
    <w:p w14:paraId="4F9CDF9D" w14:textId="6E0734A1" w:rsidR="00C407A1" w:rsidRPr="007A6DEE" w:rsidRDefault="00C407A1" w:rsidP="00CA0C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Pytanie 1:</w:t>
      </w:r>
    </w:p>
    <w:p w14:paraId="257AE85F" w14:textId="34130391" w:rsidR="00306F31" w:rsidRPr="007A6DEE" w:rsidRDefault="00306F31" w:rsidP="00306F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7A6DEE">
        <w:rPr>
          <w:rFonts w:asciiTheme="majorHAnsi" w:hAnsiTheme="majorHAnsi"/>
          <w:bCs/>
          <w:i/>
          <w:iCs/>
          <w:sz w:val="21"/>
          <w:szCs w:val="21"/>
        </w:rPr>
        <w:t>1.W związku  z niejasnością prosimy o jednoznaczną  informacją z podaniem  klasy technicznej dróg na odcinkach podlegających niniejszemu zamówieniu wraz z podaniem ich numerów oraz informacją czy są to drogi publiczne czy wewnętrzne w myśl ustawy o drogach publicznych.</w:t>
      </w:r>
    </w:p>
    <w:p w14:paraId="65C86B3F" w14:textId="6E3F436D" w:rsidR="00F67150" w:rsidRPr="007A6DEE" w:rsidRDefault="00F67150" w:rsidP="00E8243F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1"/>
          <w:szCs w:val="21"/>
          <w:lang w:eastAsia="pl-PL"/>
        </w:rPr>
      </w:pPr>
    </w:p>
    <w:p w14:paraId="7E39D102" w14:textId="3FF19349" w:rsidR="00E04552" w:rsidRPr="007A6DEE" w:rsidRDefault="00E04552" w:rsidP="00CA0C32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bCs/>
          <w:i/>
          <w:iCs/>
          <w:sz w:val="21"/>
          <w:szCs w:val="21"/>
        </w:rPr>
        <w:t>Odpowiedź</w:t>
      </w:r>
      <w:r w:rsidR="00C407A1" w:rsidRPr="007A6DEE">
        <w:rPr>
          <w:rFonts w:asciiTheme="majorHAnsi" w:hAnsiTheme="majorHAnsi"/>
          <w:b/>
          <w:bCs/>
          <w:i/>
          <w:iCs/>
          <w:sz w:val="21"/>
          <w:szCs w:val="21"/>
        </w:rPr>
        <w:t xml:space="preserve"> 1</w:t>
      </w:r>
    </w:p>
    <w:p w14:paraId="5686593A" w14:textId="4CA6278F" w:rsidR="00D95FC6" w:rsidRPr="007A6DEE" w:rsidRDefault="007A6DEE" w:rsidP="00CA0C32">
      <w:pPr>
        <w:suppressAutoHyphens w:val="0"/>
        <w:spacing w:after="0"/>
        <w:jc w:val="both"/>
        <w:rPr>
          <w:rFonts w:asciiTheme="majorHAnsi" w:hAnsiTheme="majorHAnsi"/>
          <w:b/>
          <w:bCs/>
          <w:i/>
          <w:iCs/>
          <w:sz w:val="21"/>
          <w:szCs w:val="21"/>
        </w:rPr>
      </w:pPr>
      <w:bookmarkStart w:id="1" w:name="_Hlk65506350"/>
      <w:r w:rsidRPr="007A6DEE">
        <w:rPr>
          <w:rFonts w:asciiTheme="majorHAnsi" w:hAnsiTheme="majorHAnsi"/>
          <w:b/>
          <w:bCs/>
          <w:i/>
          <w:iCs/>
          <w:sz w:val="21"/>
          <w:szCs w:val="21"/>
        </w:rPr>
        <w:t>W PFU jednoznacznie wskazano, że są to drogi dojazdowe klasy D. Również wskazano, że wszystkie te drogi są drogami wewnętrznymi.</w:t>
      </w:r>
    </w:p>
    <w:p w14:paraId="567E606C" w14:textId="77777777" w:rsidR="007A6DEE" w:rsidRPr="007A6DEE" w:rsidRDefault="007A6DEE" w:rsidP="00CA0C32">
      <w:pPr>
        <w:suppressAutoHyphens w:val="0"/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1BC8860C" w14:textId="0EF618D8" w:rsidR="00E8243F" w:rsidRPr="007A6DEE" w:rsidRDefault="00B32193" w:rsidP="00CA0C32">
      <w:pPr>
        <w:suppressAutoHyphens w:val="0"/>
        <w:spacing w:after="0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  <w:r w:rsidRPr="007A6DEE">
        <w:rPr>
          <w:rFonts w:asciiTheme="majorHAnsi" w:hAnsiTheme="majorHAnsi" w:cstheme="minorHAnsi"/>
          <w:b/>
          <w:bCs/>
          <w:i/>
          <w:iCs/>
          <w:sz w:val="21"/>
          <w:szCs w:val="21"/>
        </w:rPr>
        <w:t>Pytanie nr 2</w:t>
      </w:r>
    </w:p>
    <w:p w14:paraId="1223E273" w14:textId="4319B5A6" w:rsidR="00306F31" w:rsidRPr="007A6DEE" w:rsidRDefault="00306F31" w:rsidP="00306F31">
      <w:pPr>
        <w:suppressAutoHyphens w:val="0"/>
        <w:spacing w:after="0"/>
        <w:jc w:val="both"/>
        <w:rPr>
          <w:rFonts w:asciiTheme="majorHAnsi" w:hAnsiTheme="majorHAnsi" w:cstheme="minorHAnsi"/>
          <w:i/>
          <w:iCs/>
          <w:sz w:val="21"/>
          <w:szCs w:val="21"/>
        </w:rPr>
      </w:pPr>
      <w:r w:rsidRPr="007A6DEE">
        <w:rPr>
          <w:rFonts w:asciiTheme="majorHAnsi" w:hAnsiTheme="majorHAnsi" w:cstheme="minorHAnsi"/>
          <w:i/>
          <w:iCs/>
          <w:sz w:val="21"/>
          <w:szCs w:val="21"/>
        </w:rPr>
        <w:t>2.Czy działki na których planowane jest projektowania i realizacja robót związanych z</w:t>
      </w:r>
      <w:r w:rsidR="00EF5373">
        <w:rPr>
          <w:rFonts w:asciiTheme="majorHAnsi" w:hAnsiTheme="majorHAnsi" w:cstheme="minorHAnsi"/>
          <w:i/>
          <w:iCs/>
          <w:sz w:val="21"/>
          <w:szCs w:val="21"/>
        </w:rPr>
        <w:t> </w:t>
      </w:r>
      <w:r w:rsidRPr="007A6DEE">
        <w:rPr>
          <w:rFonts w:asciiTheme="majorHAnsi" w:hAnsiTheme="majorHAnsi" w:cstheme="minorHAnsi"/>
          <w:i/>
          <w:iCs/>
          <w:sz w:val="21"/>
          <w:szCs w:val="21"/>
        </w:rPr>
        <w:t xml:space="preserve">budową/przebudową dróg będą wymagały geodezyjnego wytyczenia przez Wykonawcę czy są one wydzielone i oznaczone  </w:t>
      </w:r>
      <w:proofErr w:type="spellStart"/>
      <w:r w:rsidRPr="007A6DEE">
        <w:rPr>
          <w:rFonts w:asciiTheme="majorHAnsi" w:hAnsiTheme="majorHAnsi" w:cstheme="minorHAnsi"/>
          <w:i/>
          <w:iCs/>
          <w:sz w:val="21"/>
          <w:szCs w:val="21"/>
        </w:rPr>
        <w:t>granicznikami</w:t>
      </w:r>
      <w:proofErr w:type="spellEnd"/>
      <w:r w:rsidRPr="007A6DEE">
        <w:rPr>
          <w:rFonts w:asciiTheme="majorHAnsi" w:hAnsiTheme="majorHAnsi" w:cstheme="minorHAnsi"/>
          <w:i/>
          <w:iCs/>
          <w:sz w:val="21"/>
          <w:szCs w:val="21"/>
        </w:rPr>
        <w:t xml:space="preserve">   w widoczny i jednoznaczny  sposób??</w:t>
      </w:r>
    </w:p>
    <w:p w14:paraId="4067EAB9" w14:textId="77777777" w:rsidR="00306F31" w:rsidRPr="007A6DEE" w:rsidRDefault="00306F31" w:rsidP="00CA0C32">
      <w:pPr>
        <w:suppressAutoHyphens w:val="0"/>
        <w:spacing w:after="0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</w:p>
    <w:bookmarkEnd w:id="1"/>
    <w:p w14:paraId="4A6B8EDD" w14:textId="6E02ACC2" w:rsidR="00B32193" w:rsidRPr="007A6DEE" w:rsidRDefault="00B32193" w:rsidP="00CA0C32">
      <w:pPr>
        <w:suppressAutoHyphens w:val="0"/>
        <w:spacing w:after="0"/>
        <w:jc w:val="both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  <w:r w:rsidRPr="007A6DEE">
        <w:rPr>
          <w:rFonts w:asciiTheme="majorHAnsi" w:hAnsiTheme="majorHAnsi" w:cstheme="minorHAnsi"/>
          <w:b/>
          <w:bCs/>
          <w:i/>
          <w:iCs/>
          <w:sz w:val="21"/>
          <w:szCs w:val="21"/>
        </w:rPr>
        <w:t xml:space="preserve">Odpowiedź </w:t>
      </w:r>
      <w:r w:rsidR="008D2AAC" w:rsidRPr="007A6DEE">
        <w:rPr>
          <w:rFonts w:asciiTheme="majorHAnsi" w:hAnsiTheme="majorHAnsi" w:cstheme="minorHAnsi"/>
          <w:b/>
          <w:bCs/>
          <w:i/>
          <w:iCs/>
          <w:sz w:val="21"/>
          <w:szCs w:val="21"/>
        </w:rPr>
        <w:t>2</w:t>
      </w:r>
    </w:p>
    <w:p w14:paraId="62F1ABC0" w14:textId="6AFF4829" w:rsidR="00306F31" w:rsidRPr="00DB2A00" w:rsidRDefault="007A6DEE" w:rsidP="00CA0C32">
      <w:pPr>
        <w:suppressAutoHyphens w:val="0"/>
        <w:spacing w:after="0"/>
        <w:jc w:val="both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  <w:r w:rsidRPr="007A6DEE">
        <w:rPr>
          <w:rFonts w:asciiTheme="majorHAnsi" w:hAnsiTheme="majorHAnsi" w:cstheme="minorHAnsi"/>
          <w:b/>
          <w:bCs/>
          <w:i/>
          <w:iCs/>
          <w:sz w:val="21"/>
          <w:szCs w:val="21"/>
        </w:rPr>
        <w:t xml:space="preserve">W ramach programu „Projekt scalenia gruntów wsi Opatkowice Murowane” zostały już wykonane prace geodezyjne. Działki zostały przez zleceniodawcę wydzielone i oznakowane. Biorąc pod uwagę, że całość prac będzie leżeć po stronie wykonawcy (w tym prace geodezyjne) należy wziąć pod uwagę, że niektóre ze znaków geodezyjnych mogły zostać zniszczone przez użytkowników </w:t>
      </w:r>
      <w:r w:rsidRPr="00DB2A00">
        <w:rPr>
          <w:rFonts w:asciiTheme="majorHAnsi" w:hAnsiTheme="majorHAnsi" w:cstheme="minorHAnsi"/>
          <w:b/>
          <w:bCs/>
          <w:i/>
          <w:iCs/>
          <w:sz w:val="21"/>
          <w:szCs w:val="21"/>
        </w:rPr>
        <w:t xml:space="preserve">przyległych nieruchomości. W takich przypadkach wykonawca w ramach prowadzonych prac winien odtworzyć znak graniczny.  </w:t>
      </w:r>
    </w:p>
    <w:p w14:paraId="5E802E4D" w14:textId="77777777" w:rsidR="007A6DEE" w:rsidRPr="00DB2A00" w:rsidRDefault="007A6DEE" w:rsidP="00CA0C32">
      <w:pPr>
        <w:suppressAutoHyphens w:val="0"/>
        <w:spacing w:after="0"/>
        <w:jc w:val="both"/>
        <w:rPr>
          <w:rFonts w:asciiTheme="majorHAnsi" w:hAnsiTheme="majorHAnsi" w:cstheme="minorHAnsi"/>
          <w:i/>
          <w:iCs/>
          <w:sz w:val="21"/>
          <w:szCs w:val="21"/>
        </w:rPr>
      </w:pPr>
    </w:p>
    <w:p w14:paraId="67577EE1" w14:textId="23DD2318" w:rsidR="00E8243F" w:rsidRPr="00DB2A00" w:rsidRDefault="00B32193" w:rsidP="00CA0C32">
      <w:pPr>
        <w:suppressAutoHyphens w:val="0"/>
        <w:spacing w:after="0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  <w:r w:rsidRPr="00DB2A00">
        <w:rPr>
          <w:rFonts w:asciiTheme="majorHAnsi" w:hAnsiTheme="majorHAnsi" w:cstheme="minorHAnsi"/>
          <w:i/>
          <w:iCs/>
          <w:sz w:val="21"/>
          <w:szCs w:val="21"/>
        </w:rPr>
        <w:t> </w:t>
      </w:r>
      <w:r w:rsidR="00E8243F" w:rsidRPr="00DB2A00">
        <w:rPr>
          <w:rFonts w:asciiTheme="majorHAnsi" w:hAnsiTheme="majorHAnsi" w:cstheme="minorHAnsi"/>
          <w:b/>
          <w:bCs/>
          <w:i/>
          <w:iCs/>
          <w:sz w:val="21"/>
          <w:szCs w:val="21"/>
        </w:rPr>
        <w:t>Pytanie</w:t>
      </w:r>
      <w:r w:rsidRPr="00DB2A00">
        <w:rPr>
          <w:rFonts w:asciiTheme="majorHAnsi" w:hAnsiTheme="majorHAnsi" w:cstheme="minorHAnsi"/>
          <w:b/>
          <w:bCs/>
          <w:i/>
          <w:iCs/>
          <w:sz w:val="21"/>
          <w:szCs w:val="21"/>
        </w:rPr>
        <w:t xml:space="preserve"> 3</w:t>
      </w:r>
    </w:p>
    <w:p w14:paraId="75982549" w14:textId="4555880E" w:rsidR="00306F31" w:rsidRPr="00DB2A00" w:rsidRDefault="00306F31" w:rsidP="00306F31">
      <w:pPr>
        <w:suppressAutoHyphens w:val="0"/>
        <w:spacing w:after="0"/>
        <w:jc w:val="both"/>
        <w:rPr>
          <w:rFonts w:asciiTheme="majorHAnsi" w:hAnsiTheme="majorHAnsi" w:cstheme="minorHAnsi"/>
          <w:i/>
          <w:iCs/>
          <w:sz w:val="21"/>
          <w:szCs w:val="21"/>
        </w:rPr>
      </w:pPr>
      <w:r w:rsidRPr="00DB2A00">
        <w:rPr>
          <w:rFonts w:asciiTheme="majorHAnsi" w:hAnsiTheme="majorHAnsi" w:cstheme="minorHAnsi"/>
          <w:i/>
          <w:iCs/>
          <w:sz w:val="21"/>
          <w:szCs w:val="21"/>
        </w:rPr>
        <w:t>3.Prosimy o informację czy w ramach inwestycji konieczne będzie wykonanie projektów podziałów. W przypadku takiej potrzeby proszę wskazać drogi dla których koniecznym będzie ich wykonanie.</w:t>
      </w:r>
    </w:p>
    <w:p w14:paraId="2535D33C" w14:textId="77777777" w:rsidR="00306F31" w:rsidRPr="00DB2A00" w:rsidRDefault="00306F31" w:rsidP="00CA0C32">
      <w:pPr>
        <w:suppressAutoHyphens w:val="0"/>
        <w:spacing w:after="0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</w:p>
    <w:p w14:paraId="24809B17" w14:textId="3CE7E208" w:rsidR="00B32193" w:rsidRPr="00DB2A00" w:rsidRDefault="00B32193" w:rsidP="00CA0C32">
      <w:pPr>
        <w:suppressAutoHyphens w:val="0"/>
        <w:spacing w:after="0"/>
        <w:jc w:val="both"/>
        <w:rPr>
          <w:rFonts w:asciiTheme="majorHAnsi" w:hAnsiTheme="majorHAnsi"/>
          <w:sz w:val="21"/>
          <w:szCs w:val="21"/>
        </w:rPr>
      </w:pPr>
      <w:bookmarkStart w:id="2" w:name="_Hlk65504758"/>
      <w:r w:rsidRPr="00DB2A00">
        <w:rPr>
          <w:rFonts w:asciiTheme="majorHAnsi" w:hAnsiTheme="majorHAnsi"/>
          <w:b/>
          <w:bCs/>
          <w:sz w:val="21"/>
          <w:szCs w:val="21"/>
        </w:rPr>
        <w:t>Odpowiedź 3</w:t>
      </w:r>
    </w:p>
    <w:p w14:paraId="49844A31" w14:textId="33D8D2ED" w:rsidR="007A6DEE" w:rsidRPr="00DB2A00" w:rsidRDefault="007A6DEE" w:rsidP="004005E6">
      <w:pPr>
        <w:suppressAutoHyphens w:val="0"/>
        <w:spacing w:after="0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bookmarkStart w:id="3" w:name="_Hlk97022785"/>
      <w:bookmarkEnd w:id="2"/>
      <w:r w:rsidRPr="00DB2A00">
        <w:rPr>
          <w:rFonts w:asciiTheme="majorHAnsi" w:hAnsiTheme="majorHAnsi"/>
          <w:b/>
          <w:bCs/>
          <w:sz w:val="21"/>
          <w:szCs w:val="21"/>
          <w:lang w:eastAsia="en-US"/>
        </w:rPr>
        <w:t xml:space="preserve">Podziały działek ewidencyjnych nie będą wykonywane, ponieważ w ramach scalenia przebiegi działek będących drogami zostały określone. </w:t>
      </w:r>
      <w:bookmarkEnd w:id="3"/>
    </w:p>
    <w:p w14:paraId="4C863D69" w14:textId="77777777" w:rsidR="00B32193" w:rsidRPr="00DB2A00" w:rsidRDefault="00B32193" w:rsidP="00CA0C32">
      <w:pPr>
        <w:suppressAutoHyphens w:val="0"/>
        <w:spacing w:after="0"/>
        <w:rPr>
          <w:rFonts w:asciiTheme="majorHAnsi" w:hAnsiTheme="majorHAnsi"/>
          <w:b/>
          <w:bCs/>
          <w:sz w:val="21"/>
          <w:szCs w:val="21"/>
          <w:lang w:eastAsia="en-US"/>
        </w:rPr>
      </w:pPr>
    </w:p>
    <w:p w14:paraId="4CCE5AFD" w14:textId="0F9255B4" w:rsidR="00B32193" w:rsidRPr="00DB2A00" w:rsidRDefault="00B32193" w:rsidP="00CA0C32">
      <w:pPr>
        <w:suppressAutoHyphens w:val="0"/>
        <w:spacing w:after="0"/>
        <w:rPr>
          <w:rFonts w:asciiTheme="majorHAnsi" w:hAnsiTheme="majorHAnsi" w:cstheme="minorHAnsi"/>
          <w:b/>
          <w:bCs/>
          <w:i/>
          <w:iCs/>
          <w:sz w:val="21"/>
          <w:szCs w:val="21"/>
        </w:rPr>
      </w:pPr>
      <w:r w:rsidRPr="00DB2A00">
        <w:rPr>
          <w:rFonts w:asciiTheme="majorHAnsi" w:hAnsiTheme="majorHAnsi" w:cstheme="minorHAnsi"/>
          <w:i/>
          <w:iCs/>
          <w:sz w:val="21"/>
          <w:szCs w:val="21"/>
        </w:rPr>
        <w:t> </w:t>
      </w:r>
      <w:r w:rsidR="00E8243F" w:rsidRPr="00DB2A00">
        <w:rPr>
          <w:rFonts w:asciiTheme="majorHAnsi" w:hAnsiTheme="majorHAnsi" w:cstheme="minorHAnsi"/>
          <w:b/>
          <w:bCs/>
          <w:i/>
          <w:iCs/>
          <w:sz w:val="21"/>
          <w:szCs w:val="21"/>
        </w:rPr>
        <w:t xml:space="preserve">Pytanie </w:t>
      </w:r>
      <w:r w:rsidRPr="00DB2A00">
        <w:rPr>
          <w:rFonts w:asciiTheme="majorHAnsi" w:hAnsiTheme="majorHAnsi" w:cstheme="minorHAnsi"/>
          <w:b/>
          <w:bCs/>
          <w:i/>
          <w:iCs/>
          <w:sz w:val="21"/>
          <w:szCs w:val="21"/>
        </w:rPr>
        <w:t>4</w:t>
      </w:r>
    </w:p>
    <w:p w14:paraId="7BEE8C11" w14:textId="10A92DFA" w:rsidR="00306F31" w:rsidRPr="00DB2A00" w:rsidRDefault="00306F31" w:rsidP="00306F31">
      <w:pPr>
        <w:suppressAutoHyphens w:val="0"/>
        <w:spacing w:after="0"/>
        <w:jc w:val="both"/>
        <w:rPr>
          <w:rFonts w:asciiTheme="majorHAnsi" w:hAnsiTheme="majorHAnsi" w:cstheme="minorHAnsi"/>
          <w:i/>
          <w:iCs/>
          <w:sz w:val="21"/>
          <w:szCs w:val="21"/>
        </w:rPr>
      </w:pPr>
      <w:r w:rsidRPr="00DB2A00">
        <w:rPr>
          <w:rFonts w:asciiTheme="majorHAnsi" w:hAnsiTheme="majorHAnsi" w:cstheme="minorHAnsi"/>
          <w:i/>
          <w:iCs/>
          <w:sz w:val="21"/>
          <w:szCs w:val="21"/>
        </w:rPr>
        <w:t>4.W przypadku konieczności wykonania podziałów proszę w o wskazanie jaką ilość podziałów należy przyjąć do wyceny oraz wskazać numery zadań których dotyczą.</w:t>
      </w:r>
    </w:p>
    <w:p w14:paraId="7DF9C334" w14:textId="68360BF0" w:rsidR="00E8243F" w:rsidRPr="00DB2A00" w:rsidRDefault="00E8243F" w:rsidP="00CA0C32">
      <w:pPr>
        <w:suppressAutoHyphens w:val="0"/>
        <w:spacing w:after="0"/>
        <w:rPr>
          <w:rFonts w:asciiTheme="majorHAnsi" w:hAnsiTheme="majorHAnsi" w:cstheme="minorHAnsi"/>
          <w:sz w:val="21"/>
          <w:szCs w:val="21"/>
        </w:rPr>
      </w:pPr>
    </w:p>
    <w:p w14:paraId="7930805D" w14:textId="7AAEFD8A" w:rsidR="00B32193" w:rsidRPr="00DB2A00" w:rsidRDefault="00E8243F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DB2A00">
        <w:rPr>
          <w:rFonts w:asciiTheme="majorHAnsi" w:hAnsiTheme="majorHAnsi"/>
          <w:b/>
          <w:bCs/>
          <w:sz w:val="21"/>
          <w:szCs w:val="21"/>
        </w:rPr>
        <w:t>Odpowiedź</w:t>
      </w:r>
      <w:r w:rsidR="0024487E" w:rsidRPr="00DB2A00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B32193" w:rsidRPr="00DB2A00">
        <w:rPr>
          <w:rFonts w:asciiTheme="majorHAnsi" w:hAnsiTheme="majorHAnsi"/>
          <w:b/>
          <w:bCs/>
          <w:sz w:val="21"/>
          <w:szCs w:val="21"/>
        </w:rPr>
        <w:t>4</w:t>
      </w:r>
    </w:p>
    <w:p w14:paraId="34F9196A" w14:textId="202093C9" w:rsidR="007A6DEE" w:rsidRPr="00DB2A00" w:rsidRDefault="007A6DEE" w:rsidP="007A6DEE">
      <w:pPr>
        <w:spacing w:after="0"/>
        <w:jc w:val="both"/>
        <w:rPr>
          <w:rFonts w:asciiTheme="majorHAnsi" w:hAnsiTheme="majorHAnsi"/>
          <w:b/>
          <w:bCs/>
          <w:strike/>
          <w:sz w:val="21"/>
          <w:szCs w:val="21"/>
          <w:lang w:eastAsia="en-US"/>
        </w:rPr>
      </w:pPr>
      <w:r w:rsidRPr="00DB2A00">
        <w:rPr>
          <w:rFonts w:asciiTheme="majorHAnsi" w:hAnsiTheme="majorHAnsi"/>
          <w:b/>
          <w:bCs/>
          <w:sz w:val="21"/>
          <w:szCs w:val="21"/>
          <w:lang w:eastAsia="en-US"/>
        </w:rPr>
        <w:t xml:space="preserve">Odpowiedź jak w pytaniu nr 3. </w:t>
      </w:r>
    </w:p>
    <w:p w14:paraId="3E862FBE" w14:textId="77777777" w:rsidR="007461C6" w:rsidRPr="00DB2A00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CAB485B" w14:textId="7C74EAEC" w:rsidR="00E8243F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B2A00">
        <w:rPr>
          <w:rFonts w:asciiTheme="majorHAnsi" w:hAnsiTheme="majorHAnsi"/>
          <w:b/>
          <w:i/>
          <w:iCs/>
          <w:sz w:val="21"/>
          <w:szCs w:val="21"/>
        </w:rPr>
        <w:t>Pytanie</w:t>
      </w:r>
      <w:r w:rsidR="005A2384" w:rsidRPr="00DB2A00">
        <w:rPr>
          <w:rFonts w:asciiTheme="majorHAnsi" w:hAnsiTheme="majorHAnsi"/>
          <w:b/>
          <w:i/>
          <w:iCs/>
          <w:sz w:val="21"/>
          <w:szCs w:val="21"/>
        </w:rPr>
        <w:t xml:space="preserve"> 5</w:t>
      </w:r>
    </w:p>
    <w:p w14:paraId="2C655FCA" w14:textId="2CE2B792" w:rsidR="00306F31" w:rsidRPr="007A6DEE" w:rsidRDefault="00306F31" w:rsidP="007461C6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7A6DEE">
        <w:rPr>
          <w:rFonts w:asciiTheme="majorHAnsi" w:hAnsiTheme="majorHAnsi"/>
          <w:bCs/>
          <w:i/>
          <w:iCs/>
          <w:sz w:val="21"/>
          <w:szCs w:val="21"/>
        </w:rPr>
        <w:t xml:space="preserve">5.Czy Zamawiający, z uwagi na wskazany zakres prac, przewiduje konieczność uzyskania pozwolenia </w:t>
      </w:r>
      <w:proofErr w:type="spellStart"/>
      <w:r w:rsidRPr="007A6DEE">
        <w:rPr>
          <w:rFonts w:asciiTheme="majorHAnsi" w:hAnsiTheme="majorHAnsi"/>
          <w:bCs/>
          <w:i/>
          <w:iCs/>
          <w:sz w:val="21"/>
          <w:szCs w:val="21"/>
        </w:rPr>
        <w:t>wodno</w:t>
      </w:r>
      <w:proofErr w:type="spellEnd"/>
      <w:r w:rsidRPr="007A6DEE">
        <w:rPr>
          <w:rFonts w:asciiTheme="majorHAnsi" w:hAnsiTheme="majorHAnsi"/>
          <w:bCs/>
          <w:i/>
          <w:iCs/>
          <w:sz w:val="21"/>
          <w:szCs w:val="21"/>
        </w:rPr>
        <w:t xml:space="preserve"> prawnego lub zgody </w:t>
      </w:r>
      <w:proofErr w:type="spellStart"/>
      <w:r w:rsidRPr="007A6DEE">
        <w:rPr>
          <w:rFonts w:asciiTheme="majorHAnsi" w:hAnsiTheme="majorHAnsi"/>
          <w:bCs/>
          <w:i/>
          <w:iCs/>
          <w:sz w:val="21"/>
          <w:szCs w:val="21"/>
        </w:rPr>
        <w:t>wodno</w:t>
      </w:r>
      <w:proofErr w:type="spellEnd"/>
      <w:r w:rsidRPr="007A6DEE">
        <w:rPr>
          <w:rFonts w:asciiTheme="majorHAnsi" w:hAnsiTheme="majorHAnsi"/>
          <w:bCs/>
          <w:i/>
          <w:iCs/>
          <w:sz w:val="21"/>
          <w:szCs w:val="21"/>
        </w:rPr>
        <w:t xml:space="preserve"> prawnej.</w:t>
      </w:r>
    </w:p>
    <w:p w14:paraId="27AF2413" w14:textId="77777777" w:rsidR="00306F31" w:rsidRPr="007A6DEE" w:rsidRDefault="00306F31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249BDE1D" w14:textId="0507C6E5" w:rsidR="00E8243F" w:rsidRPr="007A6DEE" w:rsidRDefault="00E8243F" w:rsidP="00B077AD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A6DEE">
        <w:rPr>
          <w:rFonts w:asciiTheme="majorHAnsi" w:hAnsiTheme="majorHAnsi"/>
          <w:b/>
          <w:bCs/>
          <w:sz w:val="21"/>
          <w:szCs w:val="21"/>
        </w:rPr>
        <w:t>Odpowiedź</w:t>
      </w:r>
      <w:r w:rsidR="007461C6" w:rsidRPr="007A6DEE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5A2384" w:rsidRPr="007A6DEE">
        <w:rPr>
          <w:rFonts w:asciiTheme="majorHAnsi" w:hAnsiTheme="majorHAnsi"/>
          <w:b/>
          <w:bCs/>
          <w:sz w:val="21"/>
          <w:szCs w:val="21"/>
        </w:rPr>
        <w:t>5</w:t>
      </w:r>
    </w:p>
    <w:p w14:paraId="7A521E69" w14:textId="77777777" w:rsidR="007A6DEE" w:rsidRPr="007A6DEE" w:rsidRDefault="007A6DEE" w:rsidP="007A6DEE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bCs/>
          <w:sz w:val="21"/>
          <w:szCs w:val="21"/>
        </w:rPr>
        <w:t>W ocenie zamawiającego nie ma konieczności uzyskania żadnych zgód wodnoprawnych.</w:t>
      </w:r>
    </w:p>
    <w:p w14:paraId="60F8B1D5" w14:textId="77777777" w:rsidR="00306F31" w:rsidRPr="007A6DEE" w:rsidRDefault="00306F31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05DA1CE3" w14:textId="1F7300B8" w:rsidR="007461C6" w:rsidRPr="007A6DEE" w:rsidRDefault="005A238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Py</w:t>
      </w:r>
      <w:r w:rsidR="00E8243F" w:rsidRPr="007A6DEE">
        <w:rPr>
          <w:rFonts w:asciiTheme="majorHAnsi" w:hAnsiTheme="majorHAnsi"/>
          <w:b/>
          <w:i/>
          <w:iCs/>
          <w:sz w:val="21"/>
          <w:szCs w:val="21"/>
        </w:rPr>
        <w:t xml:space="preserve">tanie </w:t>
      </w:r>
      <w:r w:rsidRPr="007A6DEE">
        <w:rPr>
          <w:rFonts w:asciiTheme="majorHAnsi" w:hAnsiTheme="majorHAnsi"/>
          <w:b/>
          <w:i/>
          <w:iCs/>
          <w:sz w:val="21"/>
          <w:szCs w:val="21"/>
        </w:rPr>
        <w:t>6</w:t>
      </w:r>
    </w:p>
    <w:p w14:paraId="19EF511D" w14:textId="19DF76F1" w:rsidR="00306F31" w:rsidRPr="007A6DEE" w:rsidRDefault="00306F31" w:rsidP="007461C6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7A6DEE">
        <w:rPr>
          <w:rFonts w:asciiTheme="majorHAnsi" w:hAnsiTheme="majorHAnsi"/>
          <w:bCs/>
          <w:i/>
          <w:iCs/>
          <w:sz w:val="21"/>
          <w:szCs w:val="21"/>
        </w:rPr>
        <w:t xml:space="preserve">6.Czy w ramach inwestycji należy uwzględnić budowę rowów drogowych. W przypadku takiej konieczności niezbędne jest uzyskania pozwoleń </w:t>
      </w:r>
      <w:proofErr w:type="spellStart"/>
      <w:r w:rsidRPr="007A6DEE">
        <w:rPr>
          <w:rFonts w:asciiTheme="majorHAnsi" w:hAnsiTheme="majorHAnsi"/>
          <w:bCs/>
          <w:i/>
          <w:iCs/>
          <w:sz w:val="21"/>
          <w:szCs w:val="21"/>
        </w:rPr>
        <w:t>wodno</w:t>
      </w:r>
      <w:proofErr w:type="spellEnd"/>
      <w:r w:rsidRPr="007A6DEE">
        <w:rPr>
          <w:rFonts w:asciiTheme="majorHAnsi" w:hAnsiTheme="majorHAnsi"/>
          <w:bCs/>
          <w:i/>
          <w:iCs/>
          <w:sz w:val="21"/>
          <w:szCs w:val="21"/>
        </w:rPr>
        <w:t xml:space="preserve"> prawnych.</w:t>
      </w:r>
    </w:p>
    <w:p w14:paraId="4A3B740C" w14:textId="5D6C73D5" w:rsidR="00E8243F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16A9924B" w14:textId="77777777" w:rsidR="00E8243F" w:rsidRPr="007A6DEE" w:rsidRDefault="00E8243F" w:rsidP="00043AE2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A6DEE">
        <w:rPr>
          <w:rFonts w:asciiTheme="majorHAnsi" w:hAnsiTheme="majorHAnsi"/>
          <w:b/>
          <w:bCs/>
          <w:sz w:val="21"/>
          <w:szCs w:val="21"/>
        </w:rPr>
        <w:t>Odpowiedź</w:t>
      </w:r>
      <w:r w:rsidR="007461C6" w:rsidRPr="007A6DEE">
        <w:rPr>
          <w:rFonts w:asciiTheme="majorHAnsi" w:hAnsiTheme="majorHAnsi"/>
          <w:b/>
          <w:bCs/>
          <w:sz w:val="21"/>
          <w:szCs w:val="21"/>
        </w:rPr>
        <w:t xml:space="preserve"> 6</w:t>
      </w:r>
    </w:p>
    <w:p w14:paraId="6D1B1C7F" w14:textId="351E0D04" w:rsidR="00E8243F" w:rsidRPr="00DB2A00" w:rsidRDefault="007A6DEE" w:rsidP="00043AE2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B2A00">
        <w:rPr>
          <w:rFonts w:asciiTheme="majorHAnsi" w:hAnsiTheme="majorHAnsi"/>
          <w:b/>
          <w:bCs/>
          <w:sz w:val="21"/>
          <w:szCs w:val="21"/>
        </w:rPr>
        <w:t>Nie przewiduje się budowy rowów przydrożnych.</w:t>
      </w:r>
    </w:p>
    <w:p w14:paraId="5CE62D31" w14:textId="77777777" w:rsidR="007A6DEE" w:rsidRPr="00DB2A00" w:rsidRDefault="007A6DEE" w:rsidP="00043AE2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C483158" w14:textId="57819391" w:rsidR="007461C6" w:rsidRPr="00DB2A00" w:rsidRDefault="00E8243F" w:rsidP="00043AE2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B2A00">
        <w:rPr>
          <w:rFonts w:asciiTheme="majorHAnsi" w:hAnsiTheme="majorHAnsi"/>
          <w:b/>
          <w:i/>
          <w:iCs/>
          <w:sz w:val="21"/>
          <w:szCs w:val="21"/>
        </w:rPr>
        <w:t xml:space="preserve">Pytanie </w:t>
      </w:r>
      <w:r w:rsidR="005A2384" w:rsidRPr="00DB2A00">
        <w:rPr>
          <w:rFonts w:asciiTheme="majorHAnsi" w:hAnsiTheme="majorHAnsi"/>
          <w:b/>
          <w:i/>
          <w:iCs/>
          <w:sz w:val="21"/>
          <w:szCs w:val="21"/>
        </w:rPr>
        <w:t>7</w:t>
      </w:r>
    </w:p>
    <w:p w14:paraId="21070628" w14:textId="00B0CE1A" w:rsidR="00306F31" w:rsidRPr="00DB2A00" w:rsidRDefault="00306F31" w:rsidP="00043AE2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DB2A00">
        <w:rPr>
          <w:rFonts w:asciiTheme="majorHAnsi" w:hAnsiTheme="majorHAnsi"/>
          <w:bCs/>
          <w:i/>
          <w:iCs/>
          <w:sz w:val="21"/>
          <w:szCs w:val="21"/>
        </w:rPr>
        <w:t>7.Czy Zamawiający przewiduje, iż budowa nowych odcinków dróg będzie wymagała uzyskania decyzji ZRID?</w:t>
      </w:r>
    </w:p>
    <w:p w14:paraId="7A1A1ED9" w14:textId="77777777" w:rsidR="00306F31" w:rsidRPr="00DB2A00" w:rsidRDefault="00306F31" w:rsidP="00043AE2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573D886B" w14:textId="77777777" w:rsidR="00E8243F" w:rsidRPr="00DB2A00" w:rsidRDefault="00E8243F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B2A00">
        <w:rPr>
          <w:rFonts w:asciiTheme="majorHAnsi" w:hAnsiTheme="majorHAnsi"/>
          <w:b/>
          <w:bCs/>
          <w:sz w:val="21"/>
          <w:szCs w:val="21"/>
        </w:rPr>
        <w:t>Odpowiedź</w:t>
      </w:r>
      <w:r w:rsidR="007461C6" w:rsidRPr="00DB2A00">
        <w:rPr>
          <w:rFonts w:asciiTheme="majorHAnsi" w:hAnsiTheme="majorHAnsi"/>
          <w:b/>
          <w:bCs/>
          <w:sz w:val="21"/>
          <w:szCs w:val="21"/>
        </w:rPr>
        <w:t xml:space="preserve"> 7</w:t>
      </w:r>
      <w:r w:rsidR="00B077AD" w:rsidRPr="00DB2A00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406D57AF" w14:textId="1CD236A7" w:rsidR="007A6DEE" w:rsidRPr="00DB2A00" w:rsidRDefault="007A6DEE" w:rsidP="007A6DE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B2A00">
        <w:rPr>
          <w:rFonts w:asciiTheme="majorHAnsi" w:hAnsiTheme="majorHAnsi"/>
          <w:b/>
          <w:bCs/>
          <w:sz w:val="21"/>
          <w:szCs w:val="21"/>
        </w:rPr>
        <w:t xml:space="preserve">Przebiegi dróg zostały określone w ramach postępowania scaleniowego i tym samym konieczności stosowania procedury ZRID. </w:t>
      </w:r>
    </w:p>
    <w:p w14:paraId="565623DA" w14:textId="77777777" w:rsidR="007461C6" w:rsidRPr="00DB2A00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322005F2" w14:textId="419BD105" w:rsidR="007461C6" w:rsidRPr="00DB2A00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B2A00">
        <w:rPr>
          <w:rFonts w:asciiTheme="majorHAnsi" w:hAnsiTheme="majorHAnsi"/>
          <w:b/>
          <w:i/>
          <w:iCs/>
          <w:sz w:val="21"/>
          <w:szCs w:val="21"/>
        </w:rPr>
        <w:t xml:space="preserve">Pytanie </w:t>
      </w:r>
      <w:r w:rsidR="005A2384" w:rsidRPr="00DB2A00">
        <w:rPr>
          <w:rFonts w:asciiTheme="majorHAnsi" w:hAnsiTheme="majorHAnsi"/>
          <w:b/>
          <w:i/>
          <w:iCs/>
          <w:sz w:val="21"/>
          <w:szCs w:val="21"/>
        </w:rPr>
        <w:t xml:space="preserve">8 </w:t>
      </w:r>
    </w:p>
    <w:p w14:paraId="11AE7A98" w14:textId="0F2B06CE" w:rsidR="00306F31" w:rsidRPr="007A6DEE" w:rsidRDefault="00306F31" w:rsidP="007461C6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DB2A00">
        <w:rPr>
          <w:rFonts w:asciiTheme="majorHAnsi" w:hAnsiTheme="majorHAnsi"/>
          <w:bCs/>
          <w:i/>
          <w:iCs/>
          <w:sz w:val="21"/>
          <w:szCs w:val="21"/>
        </w:rPr>
        <w:t>8.</w:t>
      </w:r>
      <w:r w:rsidRPr="007A6DEE">
        <w:rPr>
          <w:rFonts w:asciiTheme="majorHAnsi" w:hAnsiTheme="majorHAnsi"/>
          <w:bCs/>
          <w:i/>
          <w:iCs/>
          <w:sz w:val="21"/>
          <w:szCs w:val="21"/>
        </w:rPr>
        <w:t>Jeśli tak to prosimy o informację co do ilości działek objętych podziałami?</w:t>
      </w:r>
    </w:p>
    <w:p w14:paraId="5154EF1D" w14:textId="77777777" w:rsidR="00306F31" w:rsidRPr="007A6DEE" w:rsidRDefault="00306F31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51368B85" w14:textId="254E8BC6" w:rsidR="00E8243F" w:rsidRPr="007A6DEE" w:rsidRDefault="008D2AAC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Odpowiedź</w:t>
      </w:r>
      <w:r w:rsidR="007461C6" w:rsidRPr="007A6DEE">
        <w:rPr>
          <w:rFonts w:asciiTheme="majorHAnsi" w:hAnsiTheme="majorHAnsi"/>
          <w:b/>
          <w:bCs/>
          <w:sz w:val="21"/>
          <w:szCs w:val="21"/>
        </w:rPr>
        <w:t xml:space="preserve"> 8</w:t>
      </w:r>
      <w:r w:rsidR="00B077AD" w:rsidRPr="007A6DEE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71A44709" w14:textId="2ED7C0DC" w:rsidR="007461C6" w:rsidRPr="007A6DEE" w:rsidRDefault="007A6DEE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A6DEE">
        <w:rPr>
          <w:rFonts w:asciiTheme="majorHAnsi" w:hAnsiTheme="majorHAnsi"/>
          <w:b/>
          <w:bCs/>
          <w:sz w:val="21"/>
          <w:szCs w:val="21"/>
        </w:rPr>
        <w:t>Odpowiedź jak w pytaniu nr 3. Nie przewiduje się żadnych podziałów</w:t>
      </w:r>
    </w:p>
    <w:p w14:paraId="260E8EEA" w14:textId="77777777" w:rsidR="007A6DEE" w:rsidRPr="007A6DEE" w:rsidRDefault="007A6DEE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E77E70D" w14:textId="4266109D" w:rsidR="007461C6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 xml:space="preserve">Pytanie </w:t>
      </w:r>
      <w:r w:rsidR="002C1D7A" w:rsidRPr="007A6DEE">
        <w:rPr>
          <w:rFonts w:asciiTheme="majorHAnsi" w:hAnsiTheme="majorHAnsi"/>
          <w:b/>
          <w:i/>
          <w:iCs/>
          <w:sz w:val="21"/>
          <w:szCs w:val="21"/>
        </w:rPr>
        <w:t>9</w:t>
      </w:r>
    </w:p>
    <w:p w14:paraId="60983225" w14:textId="32E826F3" w:rsidR="00306F31" w:rsidRPr="007A6DEE" w:rsidRDefault="00306F31" w:rsidP="007461C6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7A6DEE">
        <w:rPr>
          <w:rFonts w:asciiTheme="majorHAnsi" w:hAnsiTheme="majorHAnsi"/>
          <w:bCs/>
          <w:i/>
          <w:iCs/>
          <w:sz w:val="21"/>
          <w:szCs w:val="21"/>
        </w:rPr>
        <w:t>9.Czy za grunty odkupowane w ramach procedury ZRID  wypłata odszkodowań będą leżały po stronie Zamawiającego?</w:t>
      </w:r>
    </w:p>
    <w:p w14:paraId="27A0AA94" w14:textId="37758039" w:rsidR="00E8243F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3116CE87" w14:textId="212F4A88" w:rsidR="00E8243F" w:rsidRPr="007A6DEE" w:rsidRDefault="008D2AAC" w:rsidP="007461C6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Odpowiedź</w:t>
      </w:r>
      <w:r w:rsidR="002C1D7A" w:rsidRPr="007A6DEE">
        <w:rPr>
          <w:rFonts w:asciiTheme="majorHAnsi" w:hAnsiTheme="majorHAnsi"/>
          <w:b/>
          <w:bCs/>
          <w:sz w:val="21"/>
          <w:szCs w:val="21"/>
        </w:rPr>
        <w:t xml:space="preserve"> 9</w:t>
      </w:r>
      <w:r w:rsidR="00B077AD" w:rsidRPr="007A6DEE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74DECBDF" w14:textId="77777777" w:rsidR="007A6DEE" w:rsidRPr="007A6DEE" w:rsidRDefault="007A6DEE" w:rsidP="007A6DE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A6DEE">
        <w:rPr>
          <w:rFonts w:asciiTheme="majorHAnsi" w:hAnsiTheme="majorHAnsi"/>
          <w:b/>
          <w:bCs/>
          <w:sz w:val="21"/>
          <w:szCs w:val="21"/>
        </w:rPr>
        <w:t xml:space="preserve">Nie przewiduje się żadnych odszkodowań, z uwagi na fakt, że procedura ZRID nie będzie miała tu zastosowania. </w:t>
      </w:r>
    </w:p>
    <w:p w14:paraId="79814991" w14:textId="77777777" w:rsidR="007461C6" w:rsidRPr="00E8243F" w:rsidRDefault="007461C6" w:rsidP="007461C6">
      <w:pPr>
        <w:spacing w:after="0"/>
        <w:jc w:val="both"/>
        <w:rPr>
          <w:rFonts w:asciiTheme="majorHAnsi" w:hAnsiTheme="majorHAnsi"/>
          <w:i/>
          <w:iCs/>
          <w:sz w:val="21"/>
          <w:szCs w:val="21"/>
          <w:highlight w:val="yellow"/>
        </w:rPr>
      </w:pPr>
    </w:p>
    <w:p w14:paraId="5230FF28" w14:textId="31C4D8DC" w:rsidR="007461C6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 xml:space="preserve">Pytanie </w:t>
      </w:r>
      <w:r w:rsidR="002C1D7A" w:rsidRPr="007A6DEE">
        <w:rPr>
          <w:rFonts w:asciiTheme="majorHAnsi" w:hAnsiTheme="majorHAnsi"/>
          <w:b/>
          <w:i/>
          <w:iCs/>
          <w:sz w:val="21"/>
          <w:szCs w:val="21"/>
        </w:rPr>
        <w:t>10</w:t>
      </w:r>
    </w:p>
    <w:p w14:paraId="67C034B4" w14:textId="3B2C7097" w:rsidR="00306F31" w:rsidRPr="007A6DEE" w:rsidRDefault="00306F31" w:rsidP="007461C6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7A6DEE">
        <w:rPr>
          <w:rFonts w:asciiTheme="majorHAnsi" w:hAnsiTheme="majorHAnsi"/>
          <w:bCs/>
          <w:i/>
          <w:iCs/>
          <w:sz w:val="21"/>
          <w:szCs w:val="21"/>
        </w:rPr>
        <w:t>10.Czy rzeczoznawca wyceniający  grunty za które należało się będzie odszkodowanie zostanie zatrudniony przez Zamawiającego?</w:t>
      </w:r>
    </w:p>
    <w:p w14:paraId="7013BECC" w14:textId="20F8E15F" w:rsidR="00E8243F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086CCF48" w14:textId="55103191" w:rsidR="00B077AD" w:rsidRPr="007A6DEE" w:rsidRDefault="008D2AAC" w:rsidP="00DC1A2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Odpowiedź</w:t>
      </w:r>
      <w:r w:rsidR="005A2384" w:rsidRPr="007A6DEE">
        <w:rPr>
          <w:rFonts w:asciiTheme="majorHAnsi" w:hAnsiTheme="majorHAnsi"/>
          <w:b/>
          <w:bCs/>
          <w:sz w:val="21"/>
          <w:szCs w:val="21"/>
        </w:rPr>
        <w:t xml:space="preserve"> 1</w:t>
      </w:r>
      <w:r w:rsidR="002C1D7A" w:rsidRPr="007A6DEE">
        <w:rPr>
          <w:rFonts w:asciiTheme="majorHAnsi" w:hAnsiTheme="majorHAnsi"/>
          <w:b/>
          <w:bCs/>
          <w:sz w:val="21"/>
          <w:szCs w:val="21"/>
        </w:rPr>
        <w:t>0</w:t>
      </w:r>
      <w:r w:rsidR="00B077AD" w:rsidRPr="007A6DEE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3E8386DC" w14:textId="77777777" w:rsidR="007A6DEE" w:rsidRDefault="007A6DEE" w:rsidP="007A6DEE">
      <w:pPr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7A6DEE">
        <w:rPr>
          <w:rFonts w:asciiTheme="majorHAnsi" w:hAnsiTheme="majorHAnsi"/>
          <w:b/>
          <w:bCs/>
          <w:sz w:val="21"/>
          <w:szCs w:val="21"/>
        </w:rPr>
        <w:t>Nie przewiduje się żadnych odszkodowań, z uwagi że procedura ZRID nie będzie miała tu zastosowania</w:t>
      </w:r>
    </w:p>
    <w:p w14:paraId="2D368711" w14:textId="77777777" w:rsidR="00E8243F" w:rsidRPr="00E8243F" w:rsidRDefault="00E8243F" w:rsidP="00DC1A2E">
      <w:pPr>
        <w:spacing w:after="0"/>
        <w:jc w:val="both"/>
        <w:rPr>
          <w:rFonts w:asciiTheme="majorHAnsi" w:hAnsiTheme="majorHAnsi"/>
          <w:b/>
          <w:bCs/>
          <w:sz w:val="21"/>
          <w:szCs w:val="21"/>
          <w:highlight w:val="yellow"/>
        </w:rPr>
      </w:pPr>
    </w:p>
    <w:p w14:paraId="147371D3" w14:textId="06EACFD5" w:rsidR="005A2384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Pytanie 11</w:t>
      </w:r>
    </w:p>
    <w:p w14:paraId="7933DB71" w14:textId="5CC98CD3" w:rsidR="00306F31" w:rsidRPr="007A6DEE" w:rsidRDefault="00306F31" w:rsidP="007461C6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7A6DEE">
        <w:rPr>
          <w:rFonts w:asciiTheme="majorHAnsi" w:hAnsiTheme="majorHAnsi"/>
          <w:bCs/>
          <w:i/>
          <w:iCs/>
          <w:sz w:val="21"/>
          <w:szCs w:val="21"/>
        </w:rPr>
        <w:t>11.Czy dla dróg jednojezdniowych (dwukierunkowych) należy zaprojektować mijanki? Wymóg ich stosowania określają przepisy.</w:t>
      </w:r>
    </w:p>
    <w:p w14:paraId="337006C1" w14:textId="41C41FE3" w:rsidR="00E8243F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62070B33" w14:textId="072FE223" w:rsidR="00E8243F" w:rsidRPr="007A6DEE" w:rsidRDefault="008D2AAC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 xml:space="preserve">Odpowiedź </w:t>
      </w:r>
      <w:r w:rsidR="00E8243F" w:rsidRPr="007A6DEE">
        <w:rPr>
          <w:rFonts w:asciiTheme="majorHAnsi" w:hAnsiTheme="majorHAnsi"/>
          <w:b/>
          <w:i/>
          <w:iCs/>
          <w:sz w:val="21"/>
          <w:szCs w:val="21"/>
        </w:rPr>
        <w:t>11</w:t>
      </w:r>
    </w:p>
    <w:p w14:paraId="00CB9D5A" w14:textId="77777777" w:rsidR="007A6DEE" w:rsidRPr="007A6DEE" w:rsidRDefault="007A6DEE" w:rsidP="007A6DEE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Przepisy te dotyczą dróg publicznych. Drogi objęte postępowaniem są drogami wewnętrznymi.</w:t>
      </w:r>
    </w:p>
    <w:p w14:paraId="013CE4A1" w14:textId="77777777" w:rsidR="00306F31" w:rsidRPr="007A6DEE" w:rsidRDefault="00306F31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76F46CED" w14:textId="5BAD0DDE" w:rsidR="00E8243F" w:rsidRPr="007A6DEE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Pytanie 12</w:t>
      </w:r>
    </w:p>
    <w:p w14:paraId="18F9E74D" w14:textId="4EE25AFD" w:rsidR="00306F31" w:rsidRPr="007A6DEE" w:rsidRDefault="00306F31" w:rsidP="007461C6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  <w:highlight w:val="yellow"/>
        </w:rPr>
      </w:pPr>
      <w:r w:rsidRPr="007A6DEE">
        <w:rPr>
          <w:rFonts w:asciiTheme="majorHAnsi" w:hAnsiTheme="majorHAnsi"/>
          <w:bCs/>
          <w:i/>
          <w:iCs/>
          <w:sz w:val="21"/>
          <w:szCs w:val="21"/>
        </w:rPr>
        <w:t>12.Czy Zamawiający przewiduje jakie warstwy rodzaj i ich grubości należy zaprojektować dla przewidzianych do budowy/przebudowy  odcinków dróg?</w:t>
      </w:r>
    </w:p>
    <w:p w14:paraId="5BA3E5D8" w14:textId="366E9844" w:rsidR="008D2AAC" w:rsidRDefault="008D2AAC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  <w:highlight w:val="yellow"/>
        </w:rPr>
      </w:pPr>
    </w:p>
    <w:p w14:paraId="17A782AC" w14:textId="68F4467D" w:rsidR="00E8243F" w:rsidRPr="007A6DEE" w:rsidRDefault="008D2AAC" w:rsidP="00E8243F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Odpowiedź</w:t>
      </w:r>
      <w:r w:rsidR="00E8243F" w:rsidRPr="007A6DEE">
        <w:rPr>
          <w:rFonts w:asciiTheme="majorHAnsi" w:hAnsiTheme="majorHAnsi"/>
          <w:b/>
          <w:i/>
          <w:iCs/>
          <w:sz w:val="21"/>
          <w:szCs w:val="21"/>
        </w:rPr>
        <w:t xml:space="preserve"> 12</w:t>
      </w:r>
    </w:p>
    <w:p w14:paraId="5F14CB31" w14:textId="77777777" w:rsidR="007A6DEE" w:rsidRPr="007A6DEE" w:rsidRDefault="007A6DEE" w:rsidP="007A6DEE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Zamawiający nie wskazuje rodzaju, czy grubości warstw drogi. Mają one spełnić wymogi określone w PFU.</w:t>
      </w:r>
    </w:p>
    <w:p w14:paraId="27CA8E86" w14:textId="77777777" w:rsidR="00306F31" w:rsidRDefault="00306F31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  <w:highlight w:val="yellow"/>
        </w:rPr>
      </w:pPr>
    </w:p>
    <w:p w14:paraId="1D6AF658" w14:textId="2E872D39" w:rsidR="00E8243F" w:rsidRPr="00D4127A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4127A">
        <w:rPr>
          <w:rFonts w:asciiTheme="majorHAnsi" w:hAnsiTheme="majorHAnsi"/>
          <w:b/>
          <w:i/>
          <w:iCs/>
          <w:sz w:val="21"/>
          <w:szCs w:val="21"/>
        </w:rPr>
        <w:t>Pytanie 13</w:t>
      </w:r>
    </w:p>
    <w:p w14:paraId="12DFA651" w14:textId="0789DCA5" w:rsidR="00306F31" w:rsidRPr="00D4127A" w:rsidRDefault="00306F31" w:rsidP="00306F31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D4127A">
        <w:rPr>
          <w:rFonts w:asciiTheme="majorHAnsi" w:hAnsiTheme="majorHAnsi"/>
          <w:bCs/>
          <w:i/>
          <w:iCs/>
          <w:sz w:val="21"/>
          <w:szCs w:val="21"/>
        </w:rPr>
        <w:t xml:space="preserve">13.Proszę o informację, czy  Zamawiający uzna warunek za spełniony jeżeli Wykonawca wykaże, że dysponuje n/w osobami: </w:t>
      </w:r>
    </w:p>
    <w:p w14:paraId="670FD94C" w14:textId="333F5BCB" w:rsidR="008D2AAC" w:rsidRPr="00D4127A" w:rsidRDefault="00306F31" w:rsidP="007461C6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D4127A">
        <w:rPr>
          <w:rFonts w:asciiTheme="majorHAnsi" w:hAnsiTheme="majorHAnsi"/>
          <w:bCs/>
          <w:i/>
          <w:iCs/>
          <w:sz w:val="21"/>
          <w:szCs w:val="21"/>
        </w:rPr>
        <w:t>b) kierownikiem budowy posiadającym uprawnienia do kierowania robotami budowlanymi w specjalności drogowej, posiadający co najmniej 5 lat doświadczenia w pełnieniu funkcji kierownika budowy lub robót lub  inspektora nadzoru inwestorskiego  w tym przy realizacji co najmniej 1 przedsięwzięcia związanego z</w:t>
      </w:r>
      <w:r w:rsidR="00EF5373">
        <w:rPr>
          <w:rFonts w:asciiTheme="majorHAnsi" w:hAnsiTheme="majorHAnsi"/>
          <w:bCs/>
          <w:i/>
          <w:iCs/>
          <w:sz w:val="21"/>
          <w:szCs w:val="21"/>
        </w:rPr>
        <w:t> </w:t>
      </w:r>
      <w:r w:rsidRPr="00D4127A">
        <w:rPr>
          <w:rFonts w:asciiTheme="majorHAnsi" w:hAnsiTheme="majorHAnsi"/>
          <w:bCs/>
          <w:i/>
          <w:iCs/>
          <w:sz w:val="21"/>
          <w:szCs w:val="21"/>
        </w:rPr>
        <w:t>budową lub przebudową lub rozbudową drogi/dróg ? (SW SEKCJA V PKT 5.4 2)b</w:t>
      </w:r>
    </w:p>
    <w:p w14:paraId="7FDB2147" w14:textId="0554C24F" w:rsidR="008D2AAC" w:rsidRDefault="008D2AAC" w:rsidP="00E8243F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  <w:highlight w:val="yellow"/>
        </w:rPr>
      </w:pPr>
    </w:p>
    <w:p w14:paraId="6D2D0D2B" w14:textId="59D4D9DE" w:rsidR="00E8243F" w:rsidRPr="00D4127A" w:rsidRDefault="008D2AAC" w:rsidP="00E8243F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4127A">
        <w:rPr>
          <w:rFonts w:asciiTheme="majorHAnsi" w:hAnsiTheme="majorHAnsi"/>
          <w:b/>
          <w:i/>
          <w:iCs/>
          <w:sz w:val="21"/>
          <w:szCs w:val="21"/>
        </w:rPr>
        <w:t>Odpowiedź</w:t>
      </w:r>
      <w:r w:rsidR="00E8243F" w:rsidRPr="00D4127A">
        <w:rPr>
          <w:rFonts w:asciiTheme="majorHAnsi" w:hAnsiTheme="majorHAnsi"/>
          <w:b/>
          <w:i/>
          <w:iCs/>
          <w:sz w:val="21"/>
          <w:szCs w:val="21"/>
        </w:rPr>
        <w:t xml:space="preserve"> 13</w:t>
      </w:r>
    </w:p>
    <w:p w14:paraId="612B1694" w14:textId="5F320DB0" w:rsidR="007A6DEE" w:rsidRDefault="007A6DEE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 xml:space="preserve">Musi być spełniony warunek określony w </w:t>
      </w:r>
      <w:r w:rsidR="00E376E1">
        <w:rPr>
          <w:rFonts w:asciiTheme="majorHAnsi" w:hAnsiTheme="majorHAnsi"/>
          <w:b/>
          <w:i/>
          <w:iCs/>
          <w:sz w:val="21"/>
          <w:szCs w:val="21"/>
        </w:rPr>
        <w:t>SWZ</w:t>
      </w:r>
      <w:r w:rsidRPr="007A6DEE">
        <w:rPr>
          <w:rFonts w:asciiTheme="majorHAnsi" w:hAnsiTheme="majorHAnsi"/>
          <w:b/>
          <w:i/>
          <w:iCs/>
          <w:sz w:val="21"/>
          <w:szCs w:val="21"/>
        </w:rPr>
        <w:t>. Wykonawca jest zobowiązany wykazać, że dysponuje kierownikiem budowy posiadającym uprawnienia do kierowania robotami budowlanymi w</w:t>
      </w:r>
      <w:r w:rsidR="00E04B9A">
        <w:rPr>
          <w:rFonts w:asciiTheme="majorHAnsi" w:hAnsiTheme="majorHAnsi"/>
          <w:b/>
          <w:i/>
          <w:iCs/>
          <w:sz w:val="21"/>
          <w:szCs w:val="21"/>
        </w:rPr>
        <w:t> </w:t>
      </w:r>
      <w:r w:rsidRPr="007A6DEE">
        <w:rPr>
          <w:rFonts w:asciiTheme="majorHAnsi" w:hAnsiTheme="majorHAnsi"/>
          <w:b/>
          <w:i/>
          <w:iCs/>
          <w:sz w:val="21"/>
          <w:szCs w:val="21"/>
        </w:rPr>
        <w:t>specjalności drogowej, posiadający co najmniej 5 lat doświadczenia w pełnieniu funkcji kierownika budowy lub robót w tym przy realizacji co najmniej 1 przedsięwzięcia związanego z budową lub przebudową lub rozbudową drogi/dróg. Warunek ten jest obligatoryjny.</w:t>
      </w:r>
    </w:p>
    <w:p w14:paraId="104CCBA4" w14:textId="3C8165E3" w:rsidR="00E8243F" w:rsidRPr="00D4127A" w:rsidRDefault="00D4127A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4127A">
        <w:rPr>
          <w:rFonts w:asciiTheme="majorHAnsi" w:hAnsiTheme="majorHAnsi"/>
          <w:b/>
          <w:i/>
          <w:iCs/>
          <w:sz w:val="21"/>
          <w:szCs w:val="21"/>
        </w:rPr>
        <w:t>Na tym etapie Zamawiający nie jest uprawniony do oceny spełnienia warunków udziału w</w:t>
      </w:r>
      <w:r w:rsidR="00EF5373">
        <w:rPr>
          <w:rFonts w:asciiTheme="majorHAnsi" w:hAnsiTheme="majorHAnsi"/>
          <w:b/>
          <w:i/>
          <w:iCs/>
          <w:sz w:val="21"/>
          <w:szCs w:val="21"/>
        </w:rPr>
        <w:t> </w:t>
      </w:r>
      <w:r w:rsidRPr="00D4127A">
        <w:rPr>
          <w:rFonts w:asciiTheme="majorHAnsi" w:hAnsiTheme="majorHAnsi"/>
          <w:b/>
          <w:i/>
          <w:iCs/>
          <w:sz w:val="21"/>
          <w:szCs w:val="21"/>
        </w:rPr>
        <w:t>postępowaniu. W związku z powyższym zapis pozostaje bez zmian.</w:t>
      </w:r>
    </w:p>
    <w:p w14:paraId="6262F863" w14:textId="77777777" w:rsidR="00306F31" w:rsidRPr="00D4127A" w:rsidRDefault="00306F31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692BFD6A" w14:textId="39F7D901" w:rsidR="00E8243F" w:rsidRPr="00D4127A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4127A">
        <w:rPr>
          <w:rFonts w:asciiTheme="majorHAnsi" w:hAnsiTheme="majorHAnsi"/>
          <w:b/>
          <w:i/>
          <w:iCs/>
          <w:sz w:val="21"/>
          <w:szCs w:val="21"/>
        </w:rPr>
        <w:t>Pytanie 14</w:t>
      </w:r>
    </w:p>
    <w:p w14:paraId="02CBFCCF" w14:textId="0788008D" w:rsidR="00306F31" w:rsidRPr="00D4127A" w:rsidRDefault="00306F31" w:rsidP="00306F31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D4127A">
        <w:rPr>
          <w:rFonts w:asciiTheme="majorHAnsi" w:hAnsiTheme="majorHAnsi"/>
          <w:bCs/>
          <w:i/>
          <w:iCs/>
          <w:sz w:val="21"/>
          <w:szCs w:val="21"/>
        </w:rPr>
        <w:t>14.Proszę o informację, czy jeśli  Wykonawca wskaże osobę na   Kierownika budowy która  posiada uprawnienia do kierowania robotami budowlanymi w specjalności drogowej i pełniła na co najmniej  na 5  przedsięwzięciach  związanych z budową lub przebudową lub rozbudową drogi/dróg funkcję inspektora nadzoru inwestorskiego</w:t>
      </w:r>
    </w:p>
    <w:p w14:paraId="744CC371" w14:textId="4400EFE1" w:rsidR="00306F31" w:rsidRPr="00D4127A" w:rsidRDefault="00306F31" w:rsidP="00306F31">
      <w:pPr>
        <w:spacing w:after="0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D4127A">
        <w:rPr>
          <w:rFonts w:asciiTheme="majorHAnsi" w:hAnsiTheme="majorHAnsi"/>
          <w:bCs/>
          <w:i/>
          <w:iCs/>
          <w:sz w:val="21"/>
          <w:szCs w:val="21"/>
        </w:rPr>
        <w:t>Czy wówczas Zamawiający uzna warunek za spełniony??</w:t>
      </w:r>
    </w:p>
    <w:p w14:paraId="3467F0CD" w14:textId="4A9A153F" w:rsidR="008D2AAC" w:rsidRPr="00D4127A" w:rsidRDefault="008D2AAC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0239EF8F" w14:textId="24687C53" w:rsidR="00E8243F" w:rsidRPr="00D4127A" w:rsidRDefault="008D2AAC" w:rsidP="00E8243F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4127A">
        <w:rPr>
          <w:rFonts w:asciiTheme="majorHAnsi" w:hAnsiTheme="majorHAnsi"/>
          <w:b/>
          <w:i/>
          <w:iCs/>
          <w:sz w:val="21"/>
          <w:szCs w:val="21"/>
        </w:rPr>
        <w:t>Odpowiedź</w:t>
      </w:r>
      <w:r w:rsidR="00E8243F" w:rsidRPr="00D4127A">
        <w:rPr>
          <w:rFonts w:asciiTheme="majorHAnsi" w:hAnsiTheme="majorHAnsi"/>
          <w:b/>
          <w:i/>
          <w:iCs/>
          <w:sz w:val="21"/>
          <w:szCs w:val="21"/>
        </w:rPr>
        <w:t xml:space="preserve"> 14</w:t>
      </w:r>
    </w:p>
    <w:p w14:paraId="1B8A25BD" w14:textId="6BEF54DA" w:rsidR="007A6DEE" w:rsidRDefault="007A6DEE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 xml:space="preserve">Jak to określono w odpowiedzi na pytanie 13 warunek w </w:t>
      </w:r>
      <w:r w:rsidR="00E376E1">
        <w:rPr>
          <w:rFonts w:asciiTheme="majorHAnsi" w:hAnsiTheme="majorHAnsi"/>
          <w:b/>
          <w:i/>
          <w:iCs/>
          <w:sz w:val="21"/>
          <w:szCs w:val="21"/>
        </w:rPr>
        <w:t>SWZ</w:t>
      </w:r>
      <w:r w:rsidRPr="007A6DEE">
        <w:rPr>
          <w:rFonts w:asciiTheme="majorHAnsi" w:hAnsiTheme="majorHAnsi"/>
          <w:b/>
          <w:i/>
          <w:iCs/>
          <w:sz w:val="21"/>
          <w:szCs w:val="21"/>
        </w:rPr>
        <w:t xml:space="preserve"> dotyczący kierownika budowy jest obligatoryjny.</w:t>
      </w:r>
    </w:p>
    <w:p w14:paraId="316802C3" w14:textId="55534876" w:rsidR="008D2AAC" w:rsidRDefault="00D4127A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D4127A">
        <w:rPr>
          <w:rFonts w:asciiTheme="majorHAnsi" w:hAnsiTheme="majorHAnsi"/>
          <w:b/>
          <w:i/>
          <w:iCs/>
          <w:sz w:val="21"/>
          <w:szCs w:val="21"/>
        </w:rPr>
        <w:t>Na tym etapie Zamawiający nie jest uprawniony do oceny spełnienia warunków udziału w</w:t>
      </w:r>
      <w:r w:rsidR="00EF5373">
        <w:rPr>
          <w:rFonts w:asciiTheme="majorHAnsi" w:hAnsiTheme="majorHAnsi"/>
          <w:b/>
          <w:i/>
          <w:iCs/>
          <w:sz w:val="21"/>
          <w:szCs w:val="21"/>
        </w:rPr>
        <w:t> </w:t>
      </w:r>
      <w:r w:rsidRPr="00D4127A">
        <w:rPr>
          <w:rFonts w:asciiTheme="majorHAnsi" w:hAnsiTheme="majorHAnsi"/>
          <w:b/>
          <w:i/>
          <w:iCs/>
          <w:sz w:val="21"/>
          <w:szCs w:val="21"/>
        </w:rPr>
        <w:t>postępowaniu. W związku z powyższym zapis pozostaje bez zmian.</w:t>
      </w:r>
    </w:p>
    <w:p w14:paraId="7ECA59B4" w14:textId="77777777" w:rsidR="00D4127A" w:rsidRPr="00D4127A" w:rsidRDefault="00D4127A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7036D5C4" w14:textId="142DFE9C" w:rsidR="008D2AAC" w:rsidRPr="007A6DEE" w:rsidRDefault="008D2AAC" w:rsidP="008D2AAC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Pytanie 15</w:t>
      </w:r>
    </w:p>
    <w:p w14:paraId="128C68A2" w14:textId="5E94A4ED" w:rsidR="008D2AAC" w:rsidRPr="007A6DEE" w:rsidRDefault="00306F31" w:rsidP="008D2AAC">
      <w:pPr>
        <w:spacing w:after="0"/>
        <w:jc w:val="both"/>
        <w:rPr>
          <w:rFonts w:asciiTheme="majorHAnsi" w:hAnsiTheme="majorHAnsi"/>
          <w:bCs/>
          <w:i/>
          <w:iCs/>
          <w:noProof/>
          <w:sz w:val="21"/>
          <w:szCs w:val="21"/>
          <w:lang w:eastAsia="pl-PL"/>
        </w:rPr>
      </w:pPr>
      <w:r w:rsidRPr="007A6DEE">
        <w:rPr>
          <w:rFonts w:asciiTheme="majorHAnsi" w:hAnsiTheme="majorHAnsi"/>
          <w:bCs/>
          <w:i/>
          <w:iCs/>
          <w:noProof/>
          <w:sz w:val="21"/>
          <w:szCs w:val="21"/>
          <w:lang w:eastAsia="pl-PL"/>
        </w:rPr>
        <w:t>15.Czy w ramach prac należy wykonać inwentaryzację podwykonawczą geodezyjną?</w:t>
      </w:r>
    </w:p>
    <w:p w14:paraId="1260B3F9" w14:textId="77777777" w:rsidR="00306F31" w:rsidRPr="007A6DEE" w:rsidRDefault="00306F31" w:rsidP="008D2AAC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463ED5AE" w14:textId="31A1952D" w:rsidR="008D2AAC" w:rsidRPr="007A6DEE" w:rsidRDefault="008D2AAC" w:rsidP="008D2AAC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Odpowiedź 15</w:t>
      </w:r>
    </w:p>
    <w:p w14:paraId="2D053F50" w14:textId="77777777" w:rsidR="007A6DEE" w:rsidRPr="007A6DEE" w:rsidRDefault="007A6DEE" w:rsidP="007A6DEE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7A6DEE">
        <w:rPr>
          <w:rFonts w:asciiTheme="majorHAnsi" w:hAnsiTheme="majorHAnsi"/>
          <w:b/>
          <w:i/>
          <w:iCs/>
          <w:sz w:val="21"/>
          <w:szCs w:val="21"/>
        </w:rPr>
        <w:t>Tak, jeśli jest wymagana przepisami prawa.</w:t>
      </w:r>
    </w:p>
    <w:p w14:paraId="04650B52" w14:textId="77777777" w:rsidR="00E8243F" w:rsidRPr="00E8243F" w:rsidRDefault="00E8243F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  <w:highlight w:val="yellow"/>
        </w:rPr>
      </w:pPr>
    </w:p>
    <w:p w14:paraId="516341B6" w14:textId="647E3D7F" w:rsidR="00C407A1" w:rsidRPr="007461C6" w:rsidRDefault="00C407A1" w:rsidP="00CA0C32">
      <w:pPr>
        <w:spacing w:after="0"/>
        <w:jc w:val="both"/>
        <w:rPr>
          <w:rFonts w:asciiTheme="majorHAnsi" w:hAnsiTheme="majorHAnsi"/>
          <w:color w:val="FF0000"/>
          <w:sz w:val="21"/>
          <w:szCs w:val="21"/>
        </w:rPr>
      </w:pPr>
    </w:p>
    <w:sectPr w:rsidR="00C407A1" w:rsidRPr="007461C6" w:rsidSect="00EF5373">
      <w:pgSz w:w="11906" w:h="16838"/>
      <w:pgMar w:top="709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 w15:restartNumberingAfterBreak="0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0"/>
  </w:num>
  <w:num w:numId="5">
    <w:abstractNumId w:val="11"/>
  </w:num>
  <w:num w:numId="6">
    <w:abstractNumId w:val="22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10"/>
  </w:num>
  <w:num w:numId="12">
    <w:abstractNumId w:val="12"/>
  </w:num>
  <w:num w:numId="13">
    <w:abstractNumId w:val="7"/>
  </w:num>
  <w:num w:numId="14">
    <w:abstractNumId w:val="20"/>
  </w:num>
  <w:num w:numId="15">
    <w:abstractNumId w:val="17"/>
  </w:num>
  <w:num w:numId="16">
    <w:abstractNumId w:val="14"/>
  </w:num>
  <w:num w:numId="1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2669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2F4160"/>
    <w:rsid w:val="003015B2"/>
    <w:rsid w:val="003027CC"/>
    <w:rsid w:val="00306F31"/>
    <w:rsid w:val="003073CD"/>
    <w:rsid w:val="003079C5"/>
    <w:rsid w:val="0031198C"/>
    <w:rsid w:val="00320645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A5EB5"/>
    <w:rsid w:val="003B11A6"/>
    <w:rsid w:val="003B542E"/>
    <w:rsid w:val="003C6FD9"/>
    <w:rsid w:val="003D1590"/>
    <w:rsid w:val="003E0641"/>
    <w:rsid w:val="003F6AF3"/>
    <w:rsid w:val="004005E6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C512E"/>
    <w:rsid w:val="004C547B"/>
    <w:rsid w:val="004C7C4F"/>
    <w:rsid w:val="004D1215"/>
    <w:rsid w:val="004D17A8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3D6A"/>
    <w:rsid w:val="00647751"/>
    <w:rsid w:val="00653F46"/>
    <w:rsid w:val="00662906"/>
    <w:rsid w:val="00676239"/>
    <w:rsid w:val="006926DD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374C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A6DEE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2AAC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F1E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247F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4127A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2A00"/>
    <w:rsid w:val="00DB4F98"/>
    <w:rsid w:val="00DC0E56"/>
    <w:rsid w:val="00DC1A2E"/>
    <w:rsid w:val="00DE71A4"/>
    <w:rsid w:val="00DF2B42"/>
    <w:rsid w:val="00E04552"/>
    <w:rsid w:val="00E04B9A"/>
    <w:rsid w:val="00E26208"/>
    <w:rsid w:val="00E376E1"/>
    <w:rsid w:val="00E426D6"/>
    <w:rsid w:val="00E43590"/>
    <w:rsid w:val="00E459CD"/>
    <w:rsid w:val="00E50C5F"/>
    <w:rsid w:val="00E53C4C"/>
    <w:rsid w:val="00E61AD5"/>
    <w:rsid w:val="00E63EF1"/>
    <w:rsid w:val="00E6760E"/>
    <w:rsid w:val="00E67FD6"/>
    <w:rsid w:val="00E71333"/>
    <w:rsid w:val="00E8243F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E0607"/>
    <w:rsid w:val="00EF0DA1"/>
    <w:rsid w:val="00EF3246"/>
    <w:rsid w:val="00EF51D3"/>
    <w:rsid w:val="00EF5373"/>
    <w:rsid w:val="00EF741D"/>
    <w:rsid w:val="00F01848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3DAC1E1"/>
  <w15:docId w15:val="{B7967817-B56A-46E2-AEE6-076B42FB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053AF-43F9-45AF-92C5-6632C732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16</cp:revision>
  <cp:lastPrinted>2022-03-01T12:47:00Z</cp:lastPrinted>
  <dcterms:created xsi:type="dcterms:W3CDTF">2021-03-08T10:00:00Z</dcterms:created>
  <dcterms:modified xsi:type="dcterms:W3CDTF">2022-03-01T13:03:00Z</dcterms:modified>
</cp:coreProperties>
</file>