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F3F2" w14:textId="4B001CD8" w:rsidR="00CD1567" w:rsidRPr="006D1F4C" w:rsidRDefault="00CD1567" w:rsidP="00375046">
      <w:pPr>
        <w:keepNext/>
        <w:suppressAutoHyphens/>
        <w:jc w:val="center"/>
        <w:outlineLvl w:val="0"/>
        <w:rPr>
          <w:rFonts w:ascii="Arial" w:hAnsi="Arial" w:cs="Arial"/>
          <w:bCs/>
          <w:kern w:val="32"/>
          <w:sz w:val="20"/>
          <w:szCs w:val="20"/>
          <w:lang w:eastAsia="ar-SA"/>
        </w:rPr>
      </w:pPr>
      <w:r w:rsidRPr="006D1F4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Pr="006D1F4C">
        <w:rPr>
          <w:rFonts w:ascii="Arial" w:hAnsi="Arial" w:cs="Arial"/>
          <w:bCs/>
          <w:kern w:val="32"/>
          <w:sz w:val="20"/>
          <w:szCs w:val="20"/>
          <w:lang w:eastAsia="ar-SA"/>
        </w:rPr>
        <w:t>Załącznik nr</w:t>
      </w:r>
      <w:r w:rsidR="000B7EB3" w:rsidRPr="006D1F4C">
        <w:rPr>
          <w:rFonts w:ascii="Arial" w:hAnsi="Arial" w:cs="Arial"/>
          <w:bCs/>
          <w:kern w:val="32"/>
          <w:sz w:val="20"/>
          <w:szCs w:val="20"/>
          <w:lang w:eastAsia="ar-SA"/>
        </w:rPr>
        <w:t xml:space="preserve"> 1</w:t>
      </w:r>
    </w:p>
    <w:p w14:paraId="6BCC2575" w14:textId="6C724C19" w:rsidR="00CD1567" w:rsidRPr="006D1F4C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6D1F4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</w:p>
    <w:p w14:paraId="3A1D7EB5" w14:textId="596DF453" w:rsidR="00622395" w:rsidRPr="006D1F4C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6D1F4C">
        <w:rPr>
          <w:rFonts w:ascii="Arial" w:hAnsi="Arial" w:cs="Arial"/>
          <w:b/>
          <w:sz w:val="22"/>
          <w:szCs w:val="22"/>
        </w:rPr>
        <w:t xml:space="preserve">  </w:t>
      </w:r>
      <w:r w:rsidR="00622395" w:rsidRPr="006D1F4C">
        <w:rPr>
          <w:rFonts w:ascii="Arial" w:hAnsi="Arial" w:cs="Arial"/>
          <w:b/>
          <w:sz w:val="22"/>
          <w:szCs w:val="22"/>
        </w:rPr>
        <w:tab/>
      </w:r>
      <w:r w:rsidR="00622395" w:rsidRPr="006D1F4C">
        <w:rPr>
          <w:rFonts w:ascii="Arial" w:hAnsi="Arial" w:cs="Arial"/>
          <w:b/>
          <w:sz w:val="22"/>
          <w:szCs w:val="22"/>
        </w:rPr>
        <w:tab/>
      </w:r>
      <w:r w:rsidR="00622395" w:rsidRPr="006D1F4C">
        <w:rPr>
          <w:rFonts w:ascii="Arial" w:hAnsi="Arial" w:cs="Arial"/>
          <w:b/>
          <w:sz w:val="22"/>
          <w:szCs w:val="22"/>
        </w:rPr>
        <w:tab/>
      </w:r>
      <w:r w:rsidR="00622395" w:rsidRPr="006D1F4C">
        <w:rPr>
          <w:rFonts w:ascii="Arial" w:hAnsi="Arial" w:cs="Arial"/>
          <w:b/>
          <w:sz w:val="22"/>
          <w:szCs w:val="22"/>
        </w:rPr>
        <w:tab/>
      </w:r>
      <w:r w:rsidR="00622395" w:rsidRPr="006D1F4C">
        <w:rPr>
          <w:rFonts w:ascii="Arial" w:hAnsi="Arial" w:cs="Arial"/>
          <w:b/>
          <w:sz w:val="22"/>
          <w:szCs w:val="22"/>
        </w:rPr>
        <w:tab/>
      </w:r>
    </w:p>
    <w:p w14:paraId="1892C404" w14:textId="4EDD3AE2" w:rsidR="00622395" w:rsidRPr="006D1F4C" w:rsidRDefault="00622395" w:rsidP="00D70113">
      <w:pPr>
        <w:jc w:val="center"/>
        <w:rPr>
          <w:rFonts w:ascii="Arial" w:hAnsi="Arial" w:cs="Arial"/>
          <w:sz w:val="22"/>
          <w:szCs w:val="22"/>
        </w:rPr>
      </w:pPr>
    </w:p>
    <w:p w14:paraId="6EB6E067" w14:textId="57220316" w:rsidR="00D70113" w:rsidRPr="006D1F4C" w:rsidRDefault="00D70113" w:rsidP="00D70113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  <w:r w:rsidRPr="006D1F4C">
        <w:rPr>
          <w:rFonts w:ascii="Arial" w:hAnsi="Arial" w:cs="Arial"/>
          <w:b/>
          <w:sz w:val="22"/>
          <w:szCs w:val="22"/>
        </w:rPr>
        <w:t>Opis przedmiotu zamówienia</w:t>
      </w:r>
    </w:p>
    <w:p w14:paraId="5B6B2060" w14:textId="77777777" w:rsidR="006D1F4C" w:rsidRPr="006D1F4C" w:rsidRDefault="006D1F4C" w:rsidP="006D1F4C">
      <w:pPr>
        <w:rPr>
          <w:b/>
          <w:bCs/>
        </w:rPr>
      </w:pPr>
      <w:r w:rsidRPr="006D1F4C">
        <w:rPr>
          <w:b/>
          <w:bCs/>
        </w:rPr>
        <w:t xml:space="preserve">Szkolenie audytor wiodący norm ISO 27001 i 22301 </w:t>
      </w:r>
    </w:p>
    <w:p w14:paraId="37C5DB37" w14:textId="77777777" w:rsidR="006D1F4C" w:rsidRPr="006D1F4C" w:rsidRDefault="006D1F4C" w:rsidP="006D1F4C">
      <w:pPr>
        <w:tabs>
          <w:tab w:val="left" w:pos="6360"/>
        </w:tabs>
        <w:rPr>
          <w:rFonts w:ascii="Arial" w:hAnsi="Arial" w:cs="Arial"/>
          <w:b/>
          <w:sz w:val="22"/>
          <w:szCs w:val="22"/>
        </w:rPr>
      </w:pPr>
    </w:p>
    <w:p w14:paraId="3C77ACBD" w14:textId="77777777" w:rsidR="006D1F4C" w:rsidRPr="006D1F4C" w:rsidRDefault="006D1F4C" w:rsidP="006D1F4C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562AADBE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0" w:name="_Hlk210729027"/>
      <w:r w:rsidRPr="006D1F4C">
        <w:rPr>
          <w:rFonts w:ascii="Calibri" w:eastAsia="Calibri" w:hAnsi="Calibri"/>
          <w:b/>
          <w:bCs/>
          <w:sz w:val="22"/>
          <w:szCs w:val="22"/>
          <w:lang w:eastAsia="en-US"/>
        </w:rPr>
        <w:t>Audytor wiodący systemu zarządzania bezpieczeństwem informacji wg PN-EN ISO/IEC 27001:2023-08 (standard międzynarodowy ISO/IEC 27001:2022).</w:t>
      </w:r>
    </w:p>
    <w:bookmarkEnd w:id="0"/>
    <w:p w14:paraId="3E583F1F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Celem szkolenia jest nabycie wiedzy w zakresie zarządzania bezpieczeństwem informacji oraz nabycie umiejętności praktycznego zastosowania wymagań zawartych w normie ISO/IEC 27001.</w:t>
      </w:r>
    </w:p>
    <w:p w14:paraId="5A7A4DB8" w14:textId="77777777" w:rsidR="006D1F4C" w:rsidRPr="006D1F4C" w:rsidRDefault="006D1F4C" w:rsidP="006D1F4C">
      <w:pPr>
        <w:numPr>
          <w:ilvl w:val="0"/>
          <w:numId w:val="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Forma szkolenia: on-line</w:t>
      </w:r>
    </w:p>
    <w:p w14:paraId="2104744C" w14:textId="77777777" w:rsidR="006D1F4C" w:rsidRPr="006D1F4C" w:rsidRDefault="006D1F4C" w:rsidP="006D1F4C">
      <w:pPr>
        <w:numPr>
          <w:ilvl w:val="0"/>
          <w:numId w:val="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Forma egzaminu: on-line</w:t>
      </w:r>
    </w:p>
    <w:p w14:paraId="42EE4307" w14:textId="77777777" w:rsidR="006D1F4C" w:rsidRPr="006D1F4C" w:rsidRDefault="006D1F4C" w:rsidP="006D1F4C">
      <w:pPr>
        <w:numPr>
          <w:ilvl w:val="0"/>
          <w:numId w:val="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Ilość osób – 1 osoba</w:t>
      </w:r>
    </w:p>
    <w:p w14:paraId="498E3EF5" w14:textId="77777777" w:rsidR="006D1F4C" w:rsidRPr="006D1F4C" w:rsidRDefault="006D1F4C" w:rsidP="006D1F4C">
      <w:pPr>
        <w:numPr>
          <w:ilvl w:val="0"/>
          <w:numId w:val="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bookmarkStart w:id="1" w:name="_Hlk211321317"/>
      <w:r w:rsidRPr="006D1F4C">
        <w:rPr>
          <w:rFonts w:ascii="Calibri" w:eastAsia="Calibri" w:hAnsi="Calibri"/>
          <w:kern w:val="2"/>
          <w:lang w:val="gsw-FR" w:eastAsia="en-US"/>
        </w:rPr>
        <w:t>Termin przeprowadzenia szkolenia: od 15 listopada do 31 stycznia 2026 r. (należy wskazać terminy szkoleń on-line)</w:t>
      </w:r>
    </w:p>
    <w:p w14:paraId="7112078E" w14:textId="77777777" w:rsidR="006D1F4C" w:rsidRPr="006D1F4C" w:rsidRDefault="006D1F4C" w:rsidP="006D1F4C">
      <w:pPr>
        <w:numPr>
          <w:ilvl w:val="0"/>
          <w:numId w:val="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 xml:space="preserve">Termin przeprowadzenia egzamin po szkoleniu: od 30 listopada do 28 lutego 2026 r. </w:t>
      </w:r>
      <w:bookmarkEnd w:id="1"/>
      <w:r w:rsidRPr="006D1F4C">
        <w:rPr>
          <w:rFonts w:ascii="Calibri" w:eastAsia="Calibri" w:hAnsi="Calibri"/>
          <w:kern w:val="2"/>
          <w:lang w:val="gsw-FR" w:eastAsia="en-US"/>
        </w:rPr>
        <w:t>(należy wskazać min. 14 dni przed egzaminem termin egzaminu).</w:t>
      </w:r>
    </w:p>
    <w:p w14:paraId="5BB8C886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Szkolenie prowadzone ma być on-line z wykorzystaniem platformy Webex lub Teams lub równoważnej. W trakcie szkolenia uczestnicy i trener mogą się wzajemnie komunikować i swobodnie zadawać pytania.</w:t>
      </w:r>
    </w:p>
    <w:p w14:paraId="5AF192EC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Tematyka szkolenia:</w:t>
      </w:r>
    </w:p>
    <w:p w14:paraId="009E4433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Wprowadzenie do bezpieczeństwa informacji</w:t>
      </w:r>
    </w:p>
    <w:p w14:paraId="52AB118C" w14:textId="77777777" w:rsidR="006D1F4C" w:rsidRPr="006D1F4C" w:rsidRDefault="006D1F4C" w:rsidP="006D1F4C">
      <w:pPr>
        <w:numPr>
          <w:ilvl w:val="1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Systemowe zarządzanie bezpieczeństwem informacji.</w:t>
      </w:r>
    </w:p>
    <w:p w14:paraId="07CD0A78" w14:textId="77777777" w:rsidR="006D1F4C" w:rsidRPr="006D1F4C" w:rsidRDefault="006D1F4C" w:rsidP="006D1F4C">
      <w:pPr>
        <w:numPr>
          <w:ilvl w:val="1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Korzyści / wartości dodane dla organizacji</w:t>
      </w:r>
    </w:p>
    <w:p w14:paraId="60175E08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Omówienie wymagań normy PN-EN ISO/IEC 27001:2023 (w zakresie 1-10)</w:t>
      </w:r>
    </w:p>
    <w:p w14:paraId="7B7F3AD6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Identyfikacja wymagań dokumentacyjnych (w zakresie 1-10)</w:t>
      </w:r>
    </w:p>
    <w:p w14:paraId="5B010D17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Omówienie zabezpieczeń z załącznika A PN-EN ISO/IEC 27001:2023</w:t>
      </w:r>
    </w:p>
    <w:p w14:paraId="5260142E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Identyfikacja wymagań dokumentacyjnych (w zakresie załącznika A)</w:t>
      </w:r>
    </w:p>
    <w:p w14:paraId="4AF306F8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Wprowadzenie do procesu audytu - wytyczne ISO 19001: 2018</w:t>
      </w:r>
    </w:p>
    <w:p w14:paraId="685F4543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Kryteria audytów</w:t>
      </w:r>
    </w:p>
    <w:p w14:paraId="29F10E22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Rodzaje audytów</w:t>
      </w:r>
    </w:p>
    <w:p w14:paraId="1FB7EC52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Wytyczne dot. audytowania systemów zarządzania</w:t>
      </w:r>
    </w:p>
    <w:p w14:paraId="6DF1C194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Terminy i definicje</w:t>
      </w:r>
    </w:p>
    <w:p w14:paraId="6E9C4904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Zasady audytowania - 7 zasad audytowania</w:t>
      </w:r>
    </w:p>
    <w:p w14:paraId="7CAA2133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Zarządzanie programem audytów</w:t>
      </w:r>
    </w:p>
    <w:p w14:paraId="25C8A062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Ustalenie celów programu audytu</w:t>
      </w:r>
    </w:p>
    <w:p w14:paraId="1CBD9703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Identyfikacja i ocena ryzyk i szans programu audytów</w:t>
      </w:r>
    </w:p>
    <w:p w14:paraId="3057058A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Role i odpowiedzialności osób zarządzających programem audytów</w:t>
      </w:r>
    </w:p>
    <w:p w14:paraId="157C427F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lastRenderedPageBreak/>
        <w:t>Kompetencje osób zarządzających programem audytów</w:t>
      </w:r>
    </w:p>
    <w:p w14:paraId="5B0FC0ED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Ustalenie zakresu programu audytów</w:t>
      </w:r>
    </w:p>
    <w:p w14:paraId="0669262F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Określenie zasobów dla programu audytów</w:t>
      </w:r>
    </w:p>
    <w:p w14:paraId="0AEA83A3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Wdrożenie programu audytów</w:t>
      </w:r>
    </w:p>
    <w:p w14:paraId="61C8BE48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Określenie celów, kryteriów i zakresu dla każdego audytu</w:t>
      </w:r>
    </w:p>
    <w:p w14:paraId="6D38C797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Wybór i ustalenie metod audytu</w:t>
      </w:r>
    </w:p>
    <w:p w14:paraId="364DDA3A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Wybór członków zespołu audytu</w:t>
      </w:r>
    </w:p>
    <w:p w14:paraId="63B9ABF9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Przydzielenie odpowiedzialności za dany audyt audytorowi wiodącemu</w:t>
      </w:r>
    </w:p>
    <w:p w14:paraId="6507658B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Zarządzanie wynikami programu audytów</w:t>
      </w:r>
    </w:p>
    <w:p w14:paraId="67CF6986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Zarządzanie i utrzymanie zapisów dotyczących programu audytów</w:t>
      </w:r>
    </w:p>
    <w:p w14:paraId="1B102654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Monitorowanie programu audytów</w:t>
      </w:r>
    </w:p>
    <w:p w14:paraId="559B2687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Przegląd i doskonalenie programu audytów</w:t>
      </w:r>
    </w:p>
    <w:p w14:paraId="3C21E3DB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audytu</w:t>
      </w:r>
    </w:p>
    <w:p w14:paraId="7B2F2817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Przegląd czynności wykonywanych w ramach typowego audytu</w:t>
      </w:r>
    </w:p>
    <w:p w14:paraId="5B21EAE5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Inicjacja audytu - nawiązanie pierwszego kontaktu z audytowanym</w:t>
      </w:r>
    </w:p>
    <w:p w14:paraId="3F3D4CCD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Określenie wykonalności audytu</w:t>
      </w:r>
    </w:p>
    <w:p w14:paraId="2DB826BF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działań audytowych</w:t>
      </w:r>
    </w:p>
    <w:p w14:paraId="0CB331CD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przeglądu udokumentowanych informacji</w:t>
      </w:r>
    </w:p>
    <w:p w14:paraId="518A32BB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planu audytu</w:t>
      </w:r>
    </w:p>
    <w:p w14:paraId="3DC8FEAF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Przydzielenie pracy zespołowi audytowemu</w:t>
      </w:r>
    </w:p>
    <w:p w14:paraId="62DF55BD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dokumentów roboczych</w:t>
      </w:r>
    </w:p>
    <w:p w14:paraId="2CE92F85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działań audytowych</w:t>
      </w:r>
    </w:p>
    <w:p w14:paraId="08D0BE76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Przypisanie ról i obowiązków przewodników i obserwatorów</w:t>
      </w:r>
    </w:p>
    <w:p w14:paraId="4B2770BC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spotkania otwierającego</w:t>
      </w:r>
    </w:p>
    <w:p w14:paraId="431CBB28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Komunikacja podczas audytu</w:t>
      </w:r>
    </w:p>
    <w:p w14:paraId="4044C5B9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Dostęp do dowodów audytowych</w:t>
      </w:r>
    </w:p>
    <w:p w14:paraId="29621C08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Zbieranie i weryfikowanie informacji</w:t>
      </w:r>
    </w:p>
    <w:p w14:paraId="33DA1FDF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Generowanie wyników audytu - rejestrowanie niezgodności i innych obserwacji (dowodów)</w:t>
      </w:r>
    </w:p>
    <w:p w14:paraId="520573FE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Opracowanie ustaleń z audytu</w:t>
      </w:r>
    </w:p>
    <w:p w14:paraId="363FCA24" w14:textId="77777777" w:rsidR="006D1F4C" w:rsidRPr="006D1F4C" w:rsidRDefault="006D1F4C" w:rsidP="006D1F4C">
      <w:pPr>
        <w:numPr>
          <w:ilvl w:val="0"/>
          <w:numId w:val="8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spotkania zamykającego</w:t>
      </w:r>
    </w:p>
    <w:p w14:paraId="483A8C03" w14:textId="77777777" w:rsidR="006D1F4C" w:rsidRPr="006D1F4C" w:rsidRDefault="006D1F4C" w:rsidP="006D1F4C">
      <w:pPr>
        <w:numPr>
          <w:ilvl w:val="0"/>
          <w:numId w:val="8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Wnioski z audytu</w:t>
      </w:r>
    </w:p>
    <w:p w14:paraId="091A2D21" w14:textId="77777777" w:rsidR="006D1F4C" w:rsidRPr="006D1F4C" w:rsidRDefault="006D1F4C" w:rsidP="006D1F4C">
      <w:pPr>
        <w:numPr>
          <w:ilvl w:val="0"/>
          <w:numId w:val="8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spotkania zamykającego</w:t>
      </w:r>
    </w:p>
    <w:p w14:paraId="4C41FCE4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i rozpowszechnianie raportu z audytu</w:t>
      </w:r>
    </w:p>
    <w:p w14:paraId="1A8F8F9F" w14:textId="77777777" w:rsidR="006D1F4C" w:rsidRPr="006D1F4C" w:rsidRDefault="006D1F4C" w:rsidP="006D1F4C">
      <w:pPr>
        <w:numPr>
          <w:ilvl w:val="0"/>
          <w:numId w:val="9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raportu z audytu</w:t>
      </w:r>
    </w:p>
    <w:p w14:paraId="1085839B" w14:textId="77777777" w:rsidR="006D1F4C" w:rsidRPr="006D1F4C" w:rsidRDefault="006D1F4C" w:rsidP="006D1F4C">
      <w:pPr>
        <w:numPr>
          <w:ilvl w:val="0"/>
          <w:numId w:val="9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Rozpowszechnianie raportu z audytu</w:t>
      </w:r>
    </w:p>
    <w:p w14:paraId="6D1697AA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Zakończenie audytu</w:t>
      </w:r>
    </w:p>
    <w:p w14:paraId="16C5441B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działań po audytowych</w:t>
      </w:r>
    </w:p>
    <w:p w14:paraId="28D2704A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Kompetencje i ocena audytorów</w:t>
      </w:r>
    </w:p>
    <w:p w14:paraId="2C2A8E5E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Określenie kompetencji audytora</w:t>
      </w:r>
    </w:p>
    <w:p w14:paraId="77A46A90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lastRenderedPageBreak/>
        <w:t>Postawy i zachowania</w:t>
      </w:r>
    </w:p>
    <w:p w14:paraId="7998FBE9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Wiedza i umiejętności audytorów systemu zarządzania</w:t>
      </w:r>
    </w:p>
    <w:p w14:paraId="7D052588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Specyficzne kompetencje audytorów</w:t>
      </w:r>
    </w:p>
    <w:p w14:paraId="497DD767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Kompetencje audytora wiodącego</w:t>
      </w:r>
    </w:p>
    <w:p w14:paraId="7BBD7423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Nabywanie kompetencji audytora</w:t>
      </w:r>
    </w:p>
    <w:p w14:paraId="2E1D6E3C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Nabywanie kompetencji lidera zespołu audytowego</w:t>
      </w:r>
    </w:p>
    <w:p w14:paraId="3A1AAFAA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Ocena audytorów - przeprowadzenie oceny</w:t>
      </w:r>
    </w:p>
    <w:p w14:paraId="2CD1EB9E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Utrzymanie i ewaluacja kompetencji audytorów</w:t>
      </w:r>
    </w:p>
    <w:p w14:paraId="0C48E498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Ćwiczenia - scenki audytowe</w:t>
      </w:r>
    </w:p>
    <w:p w14:paraId="637646AD" w14:textId="77777777" w:rsidR="006D1F4C" w:rsidRPr="006D1F4C" w:rsidRDefault="006D1F4C" w:rsidP="006D1F4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Szkolenie kończy się wydaniem zaświadczenia o ukończeniu szkolenia. Po zakończeniu szkolenia oraz pod warunkiem spełnienia wymagań wstępnych dla kandydatów ubiegających się o certyfikat kompetencji Audytora Wiodącego, uczestnik szkolenia może przystąpić do egzaminu przeprowadzanego przez Jednostkę Certyfikującą Osoby posiadającą akredytację.  Jednostka posiada akredytację w PCA w zakresie szkolenia osób w zakresie przedmiotu zamówienia i wskaże nr akredytacji i stosowany dokument potwierdzający.  Po zdaniu egzaminu, uczestnik otrzymuje certyfikat kompetencji - Audytor Wiodący Systemu Zarządzania Bezpieczeństwem Informacji wg normy PN-EN ISO/IEC 27001:2023 (ISO/IEC 27001:2022) z akredytacją Polskiego Centrum Akredytacji (PCA).</w:t>
      </w:r>
    </w:p>
    <w:p w14:paraId="4B82422C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D1F4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Szkolenie - Audytor wiodący systemu zarządzania zgodne z normą ISO 22301 </w:t>
      </w:r>
    </w:p>
    <w:p w14:paraId="5F317E54" w14:textId="77777777" w:rsidR="006D1F4C" w:rsidRPr="006D1F4C" w:rsidRDefault="006D1F4C" w:rsidP="006D1F4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Celem szkolenia jest poznanie wymagań normy PN-EN ISO 22301:2020 (norma międzynarodowa ISO 22301:2019), poznanie procesu audytu wg PN-EN ISO 19011:2018, poznanie zadań audytora wewnętrznego i wiodącego, zdobycie umiejętności przygotowania do audytu 1, 2, i 3-ciej strony w roli auditora wiodącego, zdobycie umiejętności przeprowadzenia audytu 1, 2, i 3-ciej strony, zdobycie umiejętności dokumentowania wyników audytu oraz poznanie procesu certyfikacji.</w:t>
      </w:r>
    </w:p>
    <w:p w14:paraId="08C84F62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Forma szkolenia: on-line</w:t>
      </w:r>
    </w:p>
    <w:p w14:paraId="079A278A" w14:textId="77777777" w:rsidR="006D1F4C" w:rsidRPr="006D1F4C" w:rsidRDefault="006D1F4C" w:rsidP="006D1F4C">
      <w:pPr>
        <w:numPr>
          <w:ilvl w:val="0"/>
          <w:numId w:val="1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Forma egzaminu: on-line</w:t>
      </w:r>
    </w:p>
    <w:p w14:paraId="3FEB90CE" w14:textId="77777777" w:rsidR="006D1F4C" w:rsidRPr="006D1F4C" w:rsidRDefault="006D1F4C" w:rsidP="006D1F4C">
      <w:pPr>
        <w:numPr>
          <w:ilvl w:val="0"/>
          <w:numId w:val="1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Ilość osób – 1 osoba</w:t>
      </w:r>
    </w:p>
    <w:p w14:paraId="4B1F071A" w14:textId="77777777" w:rsidR="006D1F4C" w:rsidRPr="006D1F4C" w:rsidRDefault="006D1F4C" w:rsidP="006D1F4C">
      <w:pPr>
        <w:numPr>
          <w:ilvl w:val="0"/>
          <w:numId w:val="1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Termin przeprowadzenia szkolenia: od 15 listopada 2025r. do 28 lutego 2026 r. (należy wskazać terminy szkoleń on-line)</w:t>
      </w:r>
    </w:p>
    <w:p w14:paraId="0060493D" w14:textId="77777777" w:rsidR="006D1F4C" w:rsidRPr="006D1F4C" w:rsidRDefault="006D1F4C" w:rsidP="006D1F4C">
      <w:pPr>
        <w:numPr>
          <w:ilvl w:val="0"/>
          <w:numId w:val="1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Termin przeprowadzenia egzamin po szkoleniu: od 1 marca do 30 kwietnia 2026 r. (należy wskazać min. 14 dni przed egzaminem termin egzaminu lub w trakcie szkolenia.)</w:t>
      </w:r>
    </w:p>
    <w:p w14:paraId="08E66601" w14:textId="70A5F9C7" w:rsidR="006D1F4C" w:rsidRPr="006D1F4C" w:rsidRDefault="006D1F4C" w:rsidP="006D1F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Szkolenie prowadzone ma być on-line z wykorzystaniem platformy Webex lub Teams lub równoważnej. W trakcie szkolenia uczestnicy i trener mogą się wzajemnie komunikować i swobodnie zadawać pytania.</w:t>
      </w:r>
    </w:p>
    <w:p w14:paraId="09E3FABA" w14:textId="77777777" w:rsidR="006D1F4C" w:rsidRPr="006D1F4C" w:rsidRDefault="006D1F4C" w:rsidP="006D1F4C">
      <w:pPr>
        <w:tabs>
          <w:tab w:val="left" w:pos="4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Tematyka szkolenia:</w:t>
      </w:r>
    </w:p>
    <w:p w14:paraId="0A166291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System zarządzania ciągłością działania (BCMS) wg PN-EN ISO 22301:2020</w:t>
      </w:r>
    </w:p>
    <w:p w14:paraId="17D01751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Norma PN-EN 22301:2020 jako nowe podejście do zarządzania ciągłością działania. Inne przydatne standardy</w:t>
      </w:r>
    </w:p>
    <w:p w14:paraId="251B4BAB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lastRenderedPageBreak/>
        <w:t>Projektowanie systemu zarządzania ciągłością działania (BCMS) wg PN-EN 150 22301:2020</w:t>
      </w:r>
    </w:p>
    <w:p w14:paraId="2332B421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Określenie zakresu, celów</w:t>
      </w:r>
    </w:p>
    <w:p w14:paraId="6B351F61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Wymagania organizacyjne, mechanizmy ciągłego doskonalenia</w:t>
      </w:r>
    </w:p>
    <w:p w14:paraId="7001B612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ab/>
        <w:t>Polityki, procedury - dokumentacja BCMS</w:t>
      </w:r>
    </w:p>
    <w:p w14:paraId="0CB2D371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Zasady prowadzenia analizy BIA</w:t>
      </w:r>
    </w:p>
    <w:p w14:paraId="4366561D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Określanie ryzyk</w:t>
      </w:r>
    </w:p>
    <w:p w14:paraId="48027BFD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Strategia zarządzania ciągłością - elementy składowe</w:t>
      </w:r>
    </w:p>
    <w:p w14:paraId="225B7081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Zarządzanie incydentami - elementy składowe</w:t>
      </w:r>
    </w:p>
    <w:p w14:paraId="28F7C54E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Projektowanie planów ciągłości działania wg PN-EN 22301:2020.</w:t>
      </w:r>
    </w:p>
    <w:p w14:paraId="4458FCE7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Zajęcia o parte o przypadek studyjny. Zadaniem uczestników jest zaprojektowanie najważniejszych elementów zarządzania ciągłością działania:</w:t>
      </w:r>
    </w:p>
    <w:p w14:paraId="24EB1345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Zakres, cele, określenie wymagań</w:t>
      </w:r>
    </w:p>
    <w:p w14:paraId="694F0060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Analiza BIA</w:t>
      </w:r>
    </w:p>
    <w:p w14:paraId="16CE5990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Prosta analiza ryzyka</w:t>
      </w:r>
    </w:p>
    <w:p w14:paraId="054EB85E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Zaprojektowanie strategii zarządzania ciągłością</w:t>
      </w:r>
    </w:p>
    <w:p w14:paraId="38039377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planu ciągłości działania</w:t>
      </w:r>
    </w:p>
    <w:p w14:paraId="7C3D013C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Prezentacja wyników</w:t>
      </w:r>
    </w:p>
    <w:p w14:paraId="4B65662A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Audytowanie</w:t>
      </w:r>
    </w:p>
    <w:p w14:paraId="0C0D2D68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Zadania audytora</w:t>
      </w:r>
    </w:p>
    <w:p w14:paraId="7093A194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Wprowadzenie do audytowania</w:t>
      </w:r>
    </w:p>
    <w:p w14:paraId="6AAAB0CF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Rodzaje audytów</w:t>
      </w:r>
    </w:p>
    <w:p w14:paraId="314DF3C1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Opis pełnego procesu audytu</w:t>
      </w:r>
    </w:p>
    <w:p w14:paraId="168D04F0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Warsztat audytora - ćwiczenia</w:t>
      </w:r>
    </w:p>
    <w:p w14:paraId="3B032C27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Inicjowanie audytu</w:t>
      </w:r>
    </w:p>
    <w:p w14:paraId="03C19A28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działań audytowych</w:t>
      </w:r>
    </w:p>
    <w:p w14:paraId="354396AC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działań audytowych</w:t>
      </w:r>
    </w:p>
    <w:p w14:paraId="7CF8096A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Prowadzenie audytu</w:t>
      </w:r>
    </w:p>
    <w:p w14:paraId="528E2BE8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Ustalenia z audytu</w:t>
      </w:r>
    </w:p>
    <w:p w14:paraId="33373B9F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Spotkanie zamykające</w:t>
      </w:r>
    </w:p>
    <w:p w14:paraId="68F72285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Raport</w:t>
      </w:r>
    </w:p>
    <w:p w14:paraId="6BF42766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Zakończenie audytu</w:t>
      </w:r>
    </w:p>
    <w:p w14:paraId="10986127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Działania poaudytowe</w:t>
      </w:r>
    </w:p>
    <w:p w14:paraId="40D3DAA0" w14:textId="77777777" w:rsidR="006D1F4C" w:rsidRPr="006D1F4C" w:rsidRDefault="006D1F4C" w:rsidP="006D1F4C">
      <w:pPr>
        <w:tabs>
          <w:tab w:val="left" w:pos="440"/>
        </w:tabs>
        <w:spacing w:after="200" w:line="276" w:lineRule="auto"/>
        <w:jc w:val="both"/>
        <w:rPr>
          <w:rFonts w:ascii="Calibri Light" w:hAnsi="Calibri Light"/>
          <w:b/>
          <w:bCs/>
          <w:sz w:val="26"/>
          <w:szCs w:val="26"/>
          <w:lang w:val="gsw-FR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 xml:space="preserve">Szkolenie kończy się wydaniem zaświadczenia o ukończeniu szkolenia. Po zakończeniu szkolenia oraz pod warunkiem spełnienia wymagań wstępnych dla kandydatów ubiegających się o certyfikat kompetencji Audytora Wiodącego, uczestnik szkolenia może przystąpić do egzaminu przeprowadzanego przez Jednostkę Certyfikującą Osoby posiadającą akredytację.  Jednostka posiada akredytację w PCA w zakresie szkolenia osób w zakresie przedmiotu zamówienia i wskaże nr akredytacji i stosowany dokument potwierdzający.  Po zdaniu egzaminu, uczestnik otrzymuje certyfikat </w:t>
      </w:r>
      <w:r w:rsidRPr="006D1F4C">
        <w:rPr>
          <w:rFonts w:ascii="Calibri" w:eastAsia="Calibri" w:hAnsi="Calibri"/>
          <w:sz w:val="22"/>
          <w:szCs w:val="22"/>
          <w:lang w:eastAsia="en-US"/>
        </w:rPr>
        <w:lastRenderedPageBreak/>
        <w:t>kompetencji - Audytor Wiodący Systemu Zarządzania Ciągłością Działania PN-EN ISO 22301:2020 (ISO 22301:2019)</w:t>
      </w:r>
    </w:p>
    <w:p w14:paraId="1A771494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D1F4C">
        <w:rPr>
          <w:rFonts w:ascii="Calibri" w:eastAsia="Calibri" w:hAnsi="Calibri"/>
          <w:b/>
          <w:bCs/>
          <w:sz w:val="22"/>
          <w:szCs w:val="22"/>
          <w:lang w:eastAsia="en-US"/>
        </w:rPr>
        <w:t>Wymagania ogólne dotyczące powyższych szkoleń:</w:t>
      </w:r>
    </w:p>
    <w:p w14:paraId="655D2D2F" w14:textId="77777777" w:rsidR="006D1F4C" w:rsidRPr="006D1F4C" w:rsidRDefault="006D1F4C" w:rsidP="006D1F4C">
      <w:pPr>
        <w:numPr>
          <w:ilvl w:val="0"/>
          <w:numId w:val="1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Podmiot prowadzący szkolenie posiada co najmniej 2-letnie doświadczenie w realizacji szkoleń z tego zakresu.</w:t>
      </w:r>
    </w:p>
    <w:p w14:paraId="429B3F7D" w14:textId="77777777" w:rsidR="006D1F4C" w:rsidRPr="006D1F4C" w:rsidRDefault="006D1F4C" w:rsidP="006D1F4C">
      <w:pPr>
        <w:numPr>
          <w:ilvl w:val="0"/>
          <w:numId w:val="1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Prowadzący szkolenie posiada co najmniej 2-letnie doświadczenie w prowadzeniu szkoleń w danej tematyce.</w:t>
      </w:r>
    </w:p>
    <w:p w14:paraId="58DF68F6" w14:textId="77777777" w:rsidR="006D1F4C" w:rsidRPr="006D1F4C" w:rsidRDefault="006D1F4C" w:rsidP="006D1F4C">
      <w:pPr>
        <w:numPr>
          <w:ilvl w:val="0"/>
          <w:numId w:val="1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Szkolenia prowadzone w języku polskim.</w:t>
      </w:r>
    </w:p>
    <w:p w14:paraId="2B4069FF" w14:textId="77777777" w:rsidR="00AB72F7" w:rsidRPr="006D1F4C" w:rsidRDefault="00AB72F7" w:rsidP="00D70113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AB72F7" w:rsidRPr="006D1F4C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35A5" w14:textId="77777777" w:rsidR="00232FDA" w:rsidRDefault="00232FDA" w:rsidP="00A51938">
      <w:r>
        <w:separator/>
      </w:r>
    </w:p>
  </w:endnote>
  <w:endnote w:type="continuationSeparator" w:id="0">
    <w:p w14:paraId="4036E64B" w14:textId="77777777" w:rsidR="00232FDA" w:rsidRDefault="00232FDA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0953" w14:textId="77777777" w:rsidR="00232FDA" w:rsidRDefault="00232FDA" w:rsidP="00A51938">
      <w:r>
        <w:separator/>
      </w:r>
    </w:p>
  </w:footnote>
  <w:footnote w:type="continuationSeparator" w:id="0">
    <w:p w14:paraId="0FA3D1F6" w14:textId="77777777" w:rsidR="00232FDA" w:rsidRDefault="00232FDA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816"/>
    <w:multiLevelType w:val="hybridMultilevel"/>
    <w:tmpl w:val="48BEEDA4"/>
    <w:lvl w:ilvl="0" w:tplc="62CA5F5E">
      <w:start w:val="1"/>
      <w:numFmt w:val="decimal"/>
      <w:lvlText w:val="%1."/>
      <w:lvlJc w:val="left"/>
      <w:pPr>
        <w:tabs>
          <w:tab w:val="num" w:pos="397"/>
        </w:tabs>
        <w:ind w:left="728" w:hanging="728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D564556"/>
    <w:multiLevelType w:val="hybridMultilevel"/>
    <w:tmpl w:val="8138BF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0E6E"/>
    <w:multiLevelType w:val="hybridMultilevel"/>
    <w:tmpl w:val="7902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74EA2"/>
    <w:multiLevelType w:val="hybridMultilevel"/>
    <w:tmpl w:val="44B8AA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878A4"/>
    <w:multiLevelType w:val="hybridMultilevel"/>
    <w:tmpl w:val="D974DE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75A7B"/>
    <w:multiLevelType w:val="multilevel"/>
    <w:tmpl w:val="2F100782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5FB78ED"/>
    <w:multiLevelType w:val="hybridMultilevel"/>
    <w:tmpl w:val="CBC03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43835"/>
    <w:multiLevelType w:val="hybridMultilevel"/>
    <w:tmpl w:val="0AC809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622A2"/>
    <w:multiLevelType w:val="hybridMultilevel"/>
    <w:tmpl w:val="B552AD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93D50"/>
    <w:multiLevelType w:val="hybridMultilevel"/>
    <w:tmpl w:val="E0D01D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0088A"/>
    <w:multiLevelType w:val="hybridMultilevel"/>
    <w:tmpl w:val="B100C6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61389"/>
    <w:multiLevelType w:val="hybridMultilevel"/>
    <w:tmpl w:val="2DC06C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D1772"/>
    <w:multiLevelType w:val="hybridMultilevel"/>
    <w:tmpl w:val="DFD488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040335">
    <w:abstractNumId w:val="4"/>
  </w:num>
  <w:num w:numId="2" w16cid:durableId="602230467">
    <w:abstractNumId w:val="0"/>
  </w:num>
  <w:num w:numId="3" w16cid:durableId="1645309298">
    <w:abstractNumId w:val="12"/>
  </w:num>
  <w:num w:numId="4" w16cid:durableId="555974189">
    <w:abstractNumId w:val="7"/>
  </w:num>
  <w:num w:numId="5" w16cid:durableId="1748530917">
    <w:abstractNumId w:val="1"/>
  </w:num>
  <w:num w:numId="6" w16cid:durableId="682316233">
    <w:abstractNumId w:val="10"/>
  </w:num>
  <w:num w:numId="7" w16cid:durableId="1919898473">
    <w:abstractNumId w:val="3"/>
  </w:num>
  <w:num w:numId="8" w16cid:durableId="1082680619">
    <w:abstractNumId w:val="11"/>
  </w:num>
  <w:num w:numId="9" w16cid:durableId="984042492">
    <w:abstractNumId w:val="8"/>
  </w:num>
  <w:num w:numId="10" w16cid:durableId="2094667499">
    <w:abstractNumId w:val="9"/>
  </w:num>
  <w:num w:numId="11" w16cid:durableId="1528106316">
    <w:abstractNumId w:val="6"/>
  </w:num>
  <w:num w:numId="12" w16cid:durableId="1486318560">
    <w:abstractNumId w:val="5"/>
  </w:num>
  <w:num w:numId="13" w16cid:durableId="208445119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01ABC"/>
    <w:rsid w:val="00014B7E"/>
    <w:rsid w:val="00091AF0"/>
    <w:rsid w:val="000931C4"/>
    <w:rsid w:val="000B7EB3"/>
    <w:rsid w:val="000F6770"/>
    <w:rsid w:val="00137AC7"/>
    <w:rsid w:val="00150179"/>
    <w:rsid w:val="0016728C"/>
    <w:rsid w:val="0016777C"/>
    <w:rsid w:val="00176787"/>
    <w:rsid w:val="001778BC"/>
    <w:rsid w:val="0018675E"/>
    <w:rsid w:val="001E0206"/>
    <w:rsid w:val="001F6561"/>
    <w:rsid w:val="00204ACB"/>
    <w:rsid w:val="00221BAD"/>
    <w:rsid w:val="00232FDA"/>
    <w:rsid w:val="00241B77"/>
    <w:rsid w:val="00252416"/>
    <w:rsid w:val="0029190D"/>
    <w:rsid w:val="00353CE3"/>
    <w:rsid w:val="00354A1D"/>
    <w:rsid w:val="00375046"/>
    <w:rsid w:val="003B6435"/>
    <w:rsid w:val="00417167"/>
    <w:rsid w:val="0047541B"/>
    <w:rsid w:val="004D77F2"/>
    <w:rsid w:val="00570D91"/>
    <w:rsid w:val="005A1A6A"/>
    <w:rsid w:val="005C3A2D"/>
    <w:rsid w:val="005F24C2"/>
    <w:rsid w:val="006172CE"/>
    <w:rsid w:val="00622395"/>
    <w:rsid w:val="0062637C"/>
    <w:rsid w:val="00646439"/>
    <w:rsid w:val="00662B34"/>
    <w:rsid w:val="0067379B"/>
    <w:rsid w:val="00696B0F"/>
    <w:rsid w:val="006A580B"/>
    <w:rsid w:val="006D116D"/>
    <w:rsid w:val="006D1F4C"/>
    <w:rsid w:val="006F5673"/>
    <w:rsid w:val="007079F5"/>
    <w:rsid w:val="00710586"/>
    <w:rsid w:val="00732B44"/>
    <w:rsid w:val="00743496"/>
    <w:rsid w:val="00754FC5"/>
    <w:rsid w:val="007A15A8"/>
    <w:rsid w:val="007B65EB"/>
    <w:rsid w:val="007C58ED"/>
    <w:rsid w:val="008027C9"/>
    <w:rsid w:val="00803832"/>
    <w:rsid w:val="00821073"/>
    <w:rsid w:val="0083215E"/>
    <w:rsid w:val="008344CE"/>
    <w:rsid w:val="008653A6"/>
    <w:rsid w:val="008814FC"/>
    <w:rsid w:val="008B4AEC"/>
    <w:rsid w:val="008C77B1"/>
    <w:rsid w:val="008E2D87"/>
    <w:rsid w:val="008E5AAC"/>
    <w:rsid w:val="00911E6F"/>
    <w:rsid w:val="009135B6"/>
    <w:rsid w:val="009250CB"/>
    <w:rsid w:val="00926903"/>
    <w:rsid w:val="00951B0C"/>
    <w:rsid w:val="00955118"/>
    <w:rsid w:val="009701A1"/>
    <w:rsid w:val="00983B2B"/>
    <w:rsid w:val="009A1E3C"/>
    <w:rsid w:val="009F6FBF"/>
    <w:rsid w:val="00A429F2"/>
    <w:rsid w:val="00A51938"/>
    <w:rsid w:val="00A60EC2"/>
    <w:rsid w:val="00AB637B"/>
    <w:rsid w:val="00AB72F7"/>
    <w:rsid w:val="00AD2C94"/>
    <w:rsid w:val="00B21FDE"/>
    <w:rsid w:val="00B82F7C"/>
    <w:rsid w:val="00B9560C"/>
    <w:rsid w:val="00BE37CF"/>
    <w:rsid w:val="00C04498"/>
    <w:rsid w:val="00C43F06"/>
    <w:rsid w:val="00C448CB"/>
    <w:rsid w:val="00C50573"/>
    <w:rsid w:val="00C83701"/>
    <w:rsid w:val="00C921F9"/>
    <w:rsid w:val="00CD1567"/>
    <w:rsid w:val="00CD7D1D"/>
    <w:rsid w:val="00CF15E6"/>
    <w:rsid w:val="00CF17EB"/>
    <w:rsid w:val="00D041A3"/>
    <w:rsid w:val="00D07BED"/>
    <w:rsid w:val="00D57FD5"/>
    <w:rsid w:val="00D70113"/>
    <w:rsid w:val="00DF435E"/>
    <w:rsid w:val="00DF5661"/>
    <w:rsid w:val="00E2333F"/>
    <w:rsid w:val="00E54BFE"/>
    <w:rsid w:val="00E64AED"/>
    <w:rsid w:val="00EC7B18"/>
    <w:rsid w:val="00EE6740"/>
    <w:rsid w:val="00EF66E5"/>
    <w:rsid w:val="00F12442"/>
    <w:rsid w:val="00F23D2F"/>
    <w:rsid w:val="00F25DEA"/>
    <w:rsid w:val="00F57429"/>
    <w:rsid w:val="00F65D6D"/>
    <w:rsid w:val="00F6629A"/>
    <w:rsid w:val="00FA26A8"/>
    <w:rsid w:val="00FA7216"/>
    <w:rsid w:val="00FC0D54"/>
    <w:rsid w:val="00FC35A8"/>
    <w:rsid w:val="00FC76DD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paragraph" w:styleId="Akapitzlist">
    <w:name w:val="List Paragraph"/>
    <w:basedOn w:val="Normalny"/>
    <w:uiPriority w:val="34"/>
    <w:qFormat/>
    <w:rsid w:val="00D70113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val="gsw-FR"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6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1116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8</cp:revision>
  <cp:lastPrinted>2025-07-08T11:46:00Z</cp:lastPrinted>
  <dcterms:created xsi:type="dcterms:W3CDTF">2025-07-08T11:47:00Z</dcterms:created>
  <dcterms:modified xsi:type="dcterms:W3CDTF">2025-10-15T11:51:00Z</dcterms:modified>
</cp:coreProperties>
</file>