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40376809" w:rsidR="00CE7AAF" w:rsidRDefault="001A1C58" w:rsidP="00632B5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`</w:t>
      </w:r>
    </w:p>
    <w:p w14:paraId="6FEECF0B" w14:textId="260FB6E1" w:rsidR="00645941" w:rsidRPr="009636A0" w:rsidRDefault="00645941" w:rsidP="00645941">
      <w:pPr>
        <w:spacing w:before="60" w:after="120"/>
        <w:jc w:val="right"/>
        <w:rPr>
          <w:rFonts w:eastAsia="Calibri"/>
          <w:lang w:eastAsia="en-US"/>
        </w:rPr>
      </w:pPr>
      <w:r w:rsidRPr="009636A0">
        <w:rPr>
          <w:rFonts w:eastAsia="Calibri"/>
          <w:lang w:eastAsia="en-US"/>
        </w:rPr>
        <w:t xml:space="preserve">Załącznik nr </w:t>
      </w:r>
      <w:r w:rsidR="00337F9C" w:rsidRPr="009636A0">
        <w:rPr>
          <w:rFonts w:eastAsia="Calibri"/>
          <w:lang w:eastAsia="en-US"/>
        </w:rPr>
        <w:t>3</w:t>
      </w:r>
    </w:p>
    <w:p w14:paraId="1A0C5E37" w14:textId="77777777" w:rsidR="00337F9C" w:rsidRPr="009636A0" w:rsidRDefault="00337F9C" w:rsidP="00E45BF3">
      <w:pPr>
        <w:spacing w:before="60" w:after="120"/>
        <w:rPr>
          <w:rFonts w:eastAsia="Calibri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UMOWA- projekt</w:t>
      </w:r>
    </w:p>
    <w:p w14:paraId="6DB4EDC5" w14:textId="77777777" w:rsidR="009636A0" w:rsidRPr="009636A0" w:rsidRDefault="009636A0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8C7C45C" w14:textId="77777777" w:rsidR="00337F9C" w:rsidRPr="009636A0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</w:pPr>
      <w:r w:rsidRPr="009636A0">
        <w:t xml:space="preserve">Zawarta w dniu </w:t>
      </w:r>
      <w:r w:rsidRPr="009636A0">
        <w:rPr>
          <w:b/>
        </w:rPr>
        <w:t>………………</w:t>
      </w:r>
      <w:r w:rsidRPr="009636A0">
        <w:rPr>
          <w:b/>
          <w:bCs/>
        </w:rPr>
        <w:t xml:space="preserve"> </w:t>
      </w:r>
      <w:r w:rsidRPr="009636A0">
        <w:t>pomiędzy:</w:t>
      </w:r>
    </w:p>
    <w:p w14:paraId="236F036E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636A0">
        <w:rPr>
          <w:b/>
        </w:rPr>
        <w:t>Powiatem Jędrzejowskim</w:t>
      </w:r>
    </w:p>
    <w:p w14:paraId="4FCCB471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rPr>
          <w:b/>
        </w:rPr>
        <w:t>ul. 11 Listopada 83, 28-300 Jędrzejów, NIP: 656 22 51 851, REGON: 291009366</w:t>
      </w:r>
      <w:r w:rsidRPr="009636A0">
        <w:t xml:space="preserve"> </w:t>
      </w:r>
    </w:p>
    <w:p w14:paraId="7B333DF8" w14:textId="77777777" w:rsidR="00337F9C" w:rsidRPr="009636A0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 w:rsidRPr="009636A0">
        <w:rPr>
          <w:rFonts w:eastAsia="Calibri"/>
          <w:lang w:eastAsia="en-US"/>
        </w:rPr>
        <w:t>reprezentowanym przez:</w:t>
      </w:r>
    </w:p>
    <w:p w14:paraId="77DD5B03" w14:textId="7B195178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9636A0">
        <w:rPr>
          <w:b/>
        </w:rPr>
        <w:t xml:space="preserve">- Pawła Farynę - Starostę Jędrzejowskiego, </w:t>
      </w:r>
    </w:p>
    <w:p w14:paraId="01F96F1D" w14:textId="155754A5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9636A0">
        <w:rPr>
          <w:b/>
        </w:rPr>
        <w:t>- Marię Barańską - Wicestarostę Jędrzejowskiego,</w:t>
      </w:r>
    </w:p>
    <w:p w14:paraId="59286A19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9636A0">
        <w:rPr>
          <w:bCs/>
        </w:rPr>
        <w:t>przy kontrasygnacie</w:t>
      </w:r>
      <w:r w:rsidRPr="009636A0">
        <w:rPr>
          <w:b/>
        </w:rPr>
        <w:t xml:space="preserve"> Skarbnika Powiatu - Ewy Gajos</w:t>
      </w:r>
    </w:p>
    <w:p w14:paraId="7E7B349F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9636A0">
        <w:t xml:space="preserve">zwanym dalej „Zamawiającym" </w:t>
      </w:r>
    </w:p>
    <w:p w14:paraId="579EAC0D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9636A0">
        <w:t>a:</w:t>
      </w:r>
    </w:p>
    <w:p w14:paraId="7D3B44F6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636A0">
        <w:rPr>
          <w:b/>
        </w:rPr>
        <w:t>…………………………………………………...……..</w:t>
      </w:r>
    </w:p>
    <w:p w14:paraId="65D19431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t>NIP: ………………….., REGON: ……………………</w:t>
      </w:r>
    </w:p>
    <w:p w14:paraId="342EFB56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t>reprezentowanym przez:</w:t>
      </w:r>
    </w:p>
    <w:p w14:paraId="096CDC6D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636A0">
        <w:rPr>
          <w:b/>
        </w:rPr>
        <w:t>……………………………………………………….</w:t>
      </w:r>
    </w:p>
    <w:p w14:paraId="3050EE55" w14:textId="51128238" w:rsidR="00337F9C" w:rsidRPr="009636A0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 w:rsidRPr="009636A0">
        <w:t>zwanym dalej „Wykonawcą" o następującej treści:</w:t>
      </w:r>
    </w:p>
    <w:p w14:paraId="2BD3F737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1</w:t>
      </w:r>
    </w:p>
    <w:p w14:paraId="11334A31" w14:textId="77777777" w:rsidR="00E978B7" w:rsidRPr="009636A0" w:rsidRDefault="00E978B7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B5D3A" w14:textId="32DA1D9C" w:rsidR="004755AD" w:rsidRPr="009636A0" w:rsidRDefault="00E978B7" w:rsidP="00E978B7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9636A0">
        <w:t xml:space="preserve">1. </w:t>
      </w:r>
      <w:r w:rsidR="00337F9C" w:rsidRPr="009636A0">
        <w:t>Zamawiający zleca, a Wykonawca zobowiązuje się do świadczenia usług</w:t>
      </w:r>
      <w:r w:rsidR="009636A0">
        <w:t>i</w:t>
      </w:r>
      <w:r w:rsidR="00E45BF3" w:rsidRPr="009636A0">
        <w:t>:</w:t>
      </w:r>
      <w:r w:rsidR="00337F9C" w:rsidRPr="009636A0">
        <w:rPr>
          <w:rFonts w:eastAsia="Calibri"/>
          <w:lang w:eastAsia="en-US"/>
        </w:rPr>
        <w:t xml:space="preserve"> </w:t>
      </w:r>
      <w:bookmarkStart w:id="0" w:name="_Hlk198201813"/>
    </w:p>
    <w:p w14:paraId="7F4E2984" w14:textId="74AEBA84" w:rsidR="00EB2696" w:rsidRPr="009636A0" w:rsidRDefault="004755AD" w:rsidP="009636A0">
      <w:pPr>
        <w:pStyle w:val="Nagwek1"/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A0">
        <w:rPr>
          <w:rFonts w:ascii="Times New Roman" w:hAnsi="Times New Roman"/>
          <w:color w:val="auto"/>
          <w:sz w:val="24"/>
          <w:szCs w:val="24"/>
        </w:rPr>
        <w:t>Szkolenie z zakresu Systemu Zarządzania Bezpieczeństwem Informacji (SZBI) – szkolenie dla kadry kierowniczej;</w:t>
      </w:r>
    </w:p>
    <w:p w14:paraId="445B5126" w14:textId="6E3659C7" w:rsidR="00337F9C" w:rsidRPr="009636A0" w:rsidRDefault="00E45BF3" w:rsidP="009636A0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9636A0">
        <w:t xml:space="preserve">dla projektu pn. „Wzmocnienie Systemu </w:t>
      </w:r>
      <w:proofErr w:type="spellStart"/>
      <w:r w:rsidRPr="009636A0">
        <w:t>Cyberbezpieczeństwa</w:t>
      </w:r>
      <w:proofErr w:type="spellEnd"/>
      <w:r w:rsidRPr="009636A0">
        <w:t xml:space="preserve"> w Starostwie Powiatowym </w:t>
      </w:r>
      <w:r w:rsidR="0022482A" w:rsidRPr="009636A0">
        <w:br/>
      </w:r>
      <w:r w:rsidRPr="009636A0">
        <w:t>w Jędrzejowie w ramach konkursu "</w:t>
      </w:r>
      <w:proofErr w:type="spellStart"/>
      <w:r w:rsidRPr="009636A0">
        <w:t>Cyberbezpieczny</w:t>
      </w:r>
      <w:proofErr w:type="spellEnd"/>
      <w:r w:rsidRPr="009636A0">
        <w:t xml:space="preserve"> Samorząd", </w:t>
      </w:r>
      <w:bookmarkEnd w:id="0"/>
      <w:r w:rsidRPr="009636A0">
        <w:t xml:space="preserve">realizowanego w ramach programu FUNDUSZE EUROPEJSKIE NA ROZWÓJ CYFROWY 2021-2027 (FERC), Priorytet II : Zaawansowane usługi cyfrowe, Działanie 2.2 – Wzmocnienie krajowego systemu </w:t>
      </w:r>
      <w:proofErr w:type="spellStart"/>
      <w:r w:rsidRPr="009636A0">
        <w:t>cyberbezpieczeństwa</w:t>
      </w:r>
      <w:proofErr w:type="spellEnd"/>
      <w:r w:rsidRPr="009636A0">
        <w:t>.</w:t>
      </w:r>
    </w:p>
    <w:p w14:paraId="7E4505C1" w14:textId="1250B8C6" w:rsidR="00337F9C" w:rsidRPr="009636A0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9636A0">
        <w:rPr>
          <w:rFonts w:eastAsia="Calibri"/>
          <w:lang w:eastAsia="en-US"/>
        </w:rPr>
        <w:t xml:space="preserve">2. Zakres rzeczowy przedmiotowego zamówienia określa </w:t>
      </w:r>
      <w:r w:rsidRPr="009636A0">
        <w:rPr>
          <w:rFonts w:eastAsia="Calibri"/>
          <w:iCs/>
          <w:lang w:eastAsia="en-US"/>
        </w:rPr>
        <w:t xml:space="preserve">załącznik nr </w:t>
      </w:r>
      <w:r w:rsidR="009636A0">
        <w:rPr>
          <w:rFonts w:eastAsia="Calibri"/>
          <w:iCs/>
          <w:lang w:eastAsia="en-US"/>
        </w:rPr>
        <w:t>1</w:t>
      </w:r>
      <w:r w:rsidRPr="009636A0">
        <w:rPr>
          <w:rFonts w:eastAsia="Calibri"/>
          <w:i/>
          <w:lang w:eastAsia="en-US"/>
        </w:rPr>
        <w:t xml:space="preserve"> </w:t>
      </w:r>
      <w:r w:rsidRPr="009636A0">
        <w:rPr>
          <w:rFonts w:eastAsia="Calibri"/>
          <w:lang w:eastAsia="en-US"/>
        </w:rPr>
        <w:t xml:space="preserve">do zapytania ofertowego. </w:t>
      </w:r>
    </w:p>
    <w:p w14:paraId="1FD0BA97" w14:textId="047A323A" w:rsidR="00E978B7" w:rsidRPr="00025BAE" w:rsidRDefault="00337F9C" w:rsidP="00025BAE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9636A0">
        <w:t xml:space="preserve">3. Integralną częścią niniejszej umowy jest oferta Wykonawcy oraz zapytanie ofertowe </w:t>
      </w:r>
      <w:r w:rsidR="00E45BF3" w:rsidRPr="009636A0">
        <w:t>I</w:t>
      </w:r>
      <w:r w:rsidRPr="009636A0">
        <w:t>FZR.272.</w:t>
      </w:r>
      <w:r w:rsidR="00A10D04" w:rsidRPr="009636A0">
        <w:t>7</w:t>
      </w:r>
      <w:r w:rsidRPr="009636A0">
        <w:t>.202</w:t>
      </w:r>
      <w:r w:rsidR="007343AE" w:rsidRPr="009636A0">
        <w:t>6</w:t>
      </w:r>
      <w:r w:rsidR="00025BAE">
        <w:t>.</w:t>
      </w:r>
    </w:p>
    <w:p w14:paraId="2AC1496D" w14:textId="77777777" w:rsidR="009636A0" w:rsidRPr="009636A0" w:rsidRDefault="009636A0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2</w:t>
      </w:r>
    </w:p>
    <w:p w14:paraId="4C0753DF" w14:textId="0F223625" w:rsidR="00337F9C" w:rsidRPr="009636A0" w:rsidRDefault="00337F9C" w:rsidP="00337F9C">
      <w:pPr>
        <w:tabs>
          <w:tab w:val="num" w:pos="0"/>
        </w:tabs>
        <w:spacing w:line="276" w:lineRule="auto"/>
        <w:ind w:right="-1"/>
        <w:jc w:val="both"/>
      </w:pPr>
      <w:r w:rsidRPr="009636A0">
        <w:t xml:space="preserve">Termin wykonania zamówienia: </w:t>
      </w:r>
    </w:p>
    <w:p w14:paraId="50295E96" w14:textId="0C1C70A0" w:rsidR="00337F9C" w:rsidRPr="00025BAE" w:rsidRDefault="007343AE" w:rsidP="00025BAE">
      <w:pPr>
        <w:spacing w:line="276" w:lineRule="auto"/>
        <w:jc w:val="both"/>
      </w:pPr>
      <w:bookmarkStart w:id="1" w:name="_Hlk202345695"/>
      <w:r w:rsidRPr="009636A0">
        <w:rPr>
          <w:rFonts w:eastAsiaTheme="minorHAnsi"/>
          <w:kern w:val="2"/>
          <w:lang w:val="gsw-FR" w:eastAsia="en-US"/>
          <w14:ligatures w14:val="standardContextual"/>
        </w:rPr>
        <w:t>D</w:t>
      </w:r>
      <w:r w:rsidR="007D5072" w:rsidRPr="009636A0">
        <w:rPr>
          <w:rFonts w:eastAsiaTheme="minorHAnsi"/>
          <w:kern w:val="2"/>
          <w:lang w:val="gsw-FR" w:eastAsia="en-US"/>
          <w14:ligatures w14:val="standardContextual"/>
        </w:rPr>
        <w:t xml:space="preserve">o uzgodnienia, nie póżniej niż </w:t>
      </w:r>
      <w:r w:rsidR="00A10D04" w:rsidRPr="009636A0">
        <w:rPr>
          <w:rFonts w:eastAsiaTheme="minorHAnsi"/>
          <w:kern w:val="2"/>
          <w:lang w:val="gsw-FR" w:eastAsia="en-US"/>
          <w14:ligatures w14:val="standardContextual"/>
        </w:rPr>
        <w:t>do końca</w:t>
      </w:r>
      <w:r w:rsidRPr="009636A0">
        <w:rPr>
          <w:rFonts w:eastAsiaTheme="minorHAnsi"/>
          <w:kern w:val="2"/>
          <w:lang w:val="gsw-FR" w:eastAsia="en-US"/>
          <w14:ligatures w14:val="standardContextual"/>
        </w:rPr>
        <w:t xml:space="preserve"> maja</w:t>
      </w:r>
      <w:r w:rsidR="007D5072" w:rsidRPr="009636A0">
        <w:rPr>
          <w:rFonts w:eastAsiaTheme="minorHAnsi"/>
          <w:kern w:val="2"/>
          <w:lang w:val="gsw-FR" w:eastAsia="en-US"/>
          <w14:ligatures w14:val="standardContextual"/>
        </w:rPr>
        <w:t xml:space="preserve"> 2026 r.</w:t>
      </w:r>
      <w:bookmarkEnd w:id="1"/>
    </w:p>
    <w:p w14:paraId="5E1E92C2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3</w:t>
      </w:r>
    </w:p>
    <w:p w14:paraId="55F0F664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lastRenderedPageBreak/>
        <w:t>Do obowiązków Wykonawcy należy:</w:t>
      </w:r>
    </w:p>
    <w:p w14:paraId="1860A363" w14:textId="3DCD3AA1" w:rsidR="00337F9C" w:rsidRPr="009636A0" w:rsidRDefault="00337F9C" w:rsidP="009636A0">
      <w:pPr>
        <w:autoSpaceDE w:val="0"/>
        <w:autoSpaceDN w:val="0"/>
        <w:adjustRightInd w:val="0"/>
        <w:spacing w:line="276" w:lineRule="auto"/>
        <w:jc w:val="both"/>
      </w:pPr>
      <w:r w:rsidRPr="009636A0">
        <w:t>Wykonanie przedmiotu zamówienia zgodnie z zapytaniem ofertowym oraz załącznikami do zapytania ofertowego.</w:t>
      </w:r>
    </w:p>
    <w:p w14:paraId="4E68D545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4</w:t>
      </w:r>
    </w:p>
    <w:p w14:paraId="26CA9CC6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9106FE6" w14:textId="77777777" w:rsidR="009B19E2" w:rsidRDefault="009B19E2" w:rsidP="009B19E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36A1C942" w14:textId="77777777" w:rsidR="009B19E2" w:rsidRPr="009B19E2" w:rsidRDefault="009B19E2" w:rsidP="009B19E2">
      <w:pPr>
        <w:jc w:val="both"/>
        <w:rPr>
          <w:b/>
        </w:rPr>
      </w:pPr>
      <w:r w:rsidRPr="009B19E2">
        <w:t>1.</w:t>
      </w:r>
      <w:r w:rsidRPr="009B19E2">
        <w:rPr>
          <w:b/>
        </w:rPr>
        <w:t>Za wykonanie czynności określonych w §1 umowy Zamawiający zobowiązuje się wypłacić Wykonawcy wynagrodzenie w wysokości:</w:t>
      </w:r>
    </w:p>
    <w:p w14:paraId="77B2C8BB" w14:textId="77777777" w:rsidR="009B19E2" w:rsidRPr="009B19E2" w:rsidRDefault="009B19E2" w:rsidP="009B19E2">
      <w:pPr>
        <w:jc w:val="both"/>
      </w:pPr>
      <w:r w:rsidRPr="009B19E2">
        <w:t xml:space="preserve">Szkolenie z posiadanych rozwiązań kopii zapasowych: </w:t>
      </w:r>
      <w:r w:rsidRPr="009B19E2">
        <w:rPr>
          <w:b/>
        </w:rPr>
        <w:t>netto ……………….. zł brutto ……..………………..zł, słownie: ……………………………………………………………..</w:t>
      </w:r>
    </w:p>
    <w:p w14:paraId="20CBB362" w14:textId="77777777" w:rsidR="009B19E2" w:rsidRPr="009B19E2" w:rsidRDefault="009B19E2" w:rsidP="009B19E2">
      <w:pPr>
        <w:jc w:val="both"/>
      </w:pPr>
      <w:bookmarkStart w:id="2" w:name="_Hlk201577145"/>
    </w:p>
    <w:bookmarkEnd w:id="2"/>
    <w:p w14:paraId="41AD7D69" w14:textId="3E036BF6" w:rsidR="009B19E2" w:rsidRPr="009B19E2" w:rsidRDefault="009B19E2" w:rsidP="009B19E2">
      <w:pPr>
        <w:spacing w:after="200" w:line="276" w:lineRule="auto"/>
        <w:jc w:val="both"/>
      </w:pPr>
      <w:r>
        <w:rPr>
          <w:rFonts w:eastAsia="Calibri"/>
        </w:rPr>
        <w:t>2.</w:t>
      </w:r>
      <w:r w:rsidRPr="009B19E2">
        <w:rPr>
          <w:rFonts w:eastAsia="Calibri"/>
        </w:rPr>
        <w:t xml:space="preserve">Zapłata wynagrodzenia nastąpi przelewem bankowym na konto podane na fakturze (rachunku), w terminie </w:t>
      </w:r>
      <w:r w:rsidR="00046525">
        <w:rPr>
          <w:rFonts w:eastAsia="Calibri"/>
        </w:rPr>
        <w:t xml:space="preserve">14 </w:t>
      </w:r>
      <w:r w:rsidRPr="009B19E2">
        <w:rPr>
          <w:rFonts w:eastAsia="Calibri"/>
        </w:rPr>
        <w:t>dni od daty wpływu do Zamawiającego/</w:t>
      </w:r>
      <w:proofErr w:type="spellStart"/>
      <w:r w:rsidRPr="009B19E2">
        <w:rPr>
          <w:rFonts w:eastAsia="Calibri"/>
        </w:rPr>
        <w:t>KSeF</w:t>
      </w:r>
      <w:proofErr w:type="spellEnd"/>
      <w:r w:rsidRPr="009B19E2">
        <w:rPr>
          <w:rFonts w:eastAsia="Calibri"/>
        </w:rPr>
        <w:t xml:space="preserve">. </w:t>
      </w:r>
      <w:r w:rsidRPr="009B19E2">
        <w:rPr>
          <w:lang w:eastAsia="en-US"/>
        </w:rPr>
        <w:t xml:space="preserve">Podstawą do wystawienia faktury (rachunku) będzie podpisany przez strony protokół odbioru potwierdzający prawidłowość wykonania przedmiotu </w:t>
      </w:r>
      <w:r w:rsidRPr="009B19E2">
        <w:rPr>
          <w:b/>
          <w:bCs/>
          <w:lang w:eastAsia="en-US"/>
        </w:rPr>
        <w:t xml:space="preserve">umowy. </w:t>
      </w:r>
      <w:r w:rsidRPr="009B19E2">
        <w:rPr>
          <w:b/>
          <w:bCs/>
        </w:rPr>
        <w:t>Wynagrodzenie, o którym mowa w ust. 1 jest ceną za wykonanie przedmiotu umowy</w:t>
      </w:r>
      <w:r w:rsidRPr="009B19E2">
        <w:t xml:space="preserve"> i obejmuje wszystkie koszty jakie Wykonawca poniesie w związku z realizacją przedmiotowej umowy.</w:t>
      </w:r>
    </w:p>
    <w:p w14:paraId="37B0F192" w14:textId="014D6B0E" w:rsidR="009B19E2" w:rsidRPr="009B19E2" w:rsidRDefault="009B19E2" w:rsidP="009B19E2">
      <w:pPr>
        <w:tabs>
          <w:tab w:val="left" w:pos="33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bookmarkStart w:id="3" w:name="_Hlk31706941"/>
      <w:r>
        <w:t>3.</w:t>
      </w:r>
      <w:r w:rsidRPr="009B19E2">
        <w:t xml:space="preserve">Wynagrodzenie Wykonawcy płatne będzie na podstawie faktury </w:t>
      </w:r>
      <w:r w:rsidRPr="009B19E2">
        <w:rPr>
          <w:rFonts w:eastAsia="Calibri"/>
        </w:rPr>
        <w:t>(rachunku),</w:t>
      </w:r>
      <w:r w:rsidRPr="009B19E2">
        <w:t xml:space="preserve"> wystawionej zgodnie z dołączoną do niniejszej umowy informacją: </w:t>
      </w:r>
      <w:r w:rsidRPr="009B19E2">
        <w:rPr>
          <w:lang w:eastAsia="en-US"/>
        </w:rPr>
        <w:t>„</w:t>
      </w:r>
      <w:r w:rsidRPr="009B19E2">
        <w:rPr>
          <w:i/>
          <w:iCs/>
          <w:lang w:eastAsia="en-US"/>
        </w:rPr>
        <w:t xml:space="preserve">Reguły dotyczące wystawiania faktur w systemie </w:t>
      </w:r>
      <w:proofErr w:type="spellStart"/>
      <w:r w:rsidRPr="009B19E2">
        <w:rPr>
          <w:i/>
          <w:iCs/>
          <w:lang w:eastAsia="en-US"/>
        </w:rPr>
        <w:t>KSeF</w:t>
      </w:r>
      <w:proofErr w:type="spellEnd"/>
      <w:r w:rsidRPr="009B19E2">
        <w:rPr>
          <w:i/>
          <w:iCs/>
          <w:lang w:eastAsia="en-US"/>
        </w:rPr>
        <w:t xml:space="preserve"> dla Starostwa Powiatowego w Jędrzejowie”.</w:t>
      </w:r>
      <w:bookmarkEnd w:id="3"/>
    </w:p>
    <w:p w14:paraId="1F3B7009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5</w:t>
      </w:r>
    </w:p>
    <w:p w14:paraId="4645D433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6</w:t>
      </w:r>
    </w:p>
    <w:p w14:paraId="3EBA32F2" w14:textId="77777777" w:rsidR="00337F9C" w:rsidRPr="009636A0" w:rsidRDefault="00337F9C" w:rsidP="00DB7F8D">
      <w:pPr>
        <w:autoSpaceDE w:val="0"/>
        <w:autoSpaceDN w:val="0"/>
        <w:adjustRightInd w:val="0"/>
        <w:spacing w:line="276" w:lineRule="auto"/>
        <w:jc w:val="both"/>
      </w:pPr>
      <w:r w:rsidRPr="009636A0">
        <w:t xml:space="preserve">1. Wykonawca jest odpowiedzialny za szkody poniesione przez Zamawiającego wskutek niewykonania albo nienależytego wykonania przez Wykonawcę obowiązków wynikających </w:t>
      </w:r>
      <w:r w:rsidRPr="009636A0">
        <w:br/>
        <w:t>z niniejszej Umowy.</w:t>
      </w:r>
    </w:p>
    <w:p w14:paraId="084151DF" w14:textId="61D35061" w:rsidR="00337F9C" w:rsidRPr="009636A0" w:rsidRDefault="00337F9C" w:rsidP="00EB3E8C">
      <w:pPr>
        <w:autoSpaceDE w:val="0"/>
        <w:autoSpaceDN w:val="0"/>
        <w:adjustRightInd w:val="0"/>
        <w:spacing w:line="276" w:lineRule="auto"/>
        <w:jc w:val="both"/>
      </w:pPr>
      <w:r w:rsidRPr="009636A0">
        <w:t xml:space="preserve">2. </w:t>
      </w:r>
      <w:r w:rsidR="00DB7F8D" w:rsidRPr="009636A0">
        <w:t>W przypadku niewykonania lub nienależytego wykonania przez Wykonawcę przedmiotu</w:t>
      </w:r>
      <w:r w:rsidR="00EB3E8C" w:rsidRPr="009636A0">
        <w:t xml:space="preserve"> </w:t>
      </w:r>
      <w:r w:rsidR="00DB7F8D" w:rsidRPr="009636A0">
        <w:t>umowy lub jego części, Zamawiającemu przysługiwać będzie kara umowna od</w:t>
      </w:r>
      <w:r w:rsidR="00EB3E8C" w:rsidRPr="009636A0">
        <w:t xml:space="preserve"> </w:t>
      </w:r>
      <w:r w:rsidR="00DB7F8D" w:rsidRPr="009636A0">
        <w:t xml:space="preserve">Wykonawcy </w:t>
      </w:r>
      <w:r w:rsidR="00EB3E8C" w:rsidRPr="009636A0">
        <w:br/>
      </w:r>
      <w:r w:rsidR="00DB7F8D" w:rsidRPr="009636A0">
        <w:t>w wysokości 10% wynagrodzenia brutto, o którym mowa w § 4 ust. 1</w:t>
      </w:r>
      <w:r w:rsidRPr="009636A0">
        <w:t>.</w:t>
      </w:r>
    </w:p>
    <w:p w14:paraId="54E18355" w14:textId="02BF7927" w:rsidR="00DB7F8D" w:rsidRPr="009636A0" w:rsidRDefault="00DB7F8D" w:rsidP="00DB7F8D">
      <w:pPr>
        <w:autoSpaceDE w:val="0"/>
        <w:autoSpaceDN w:val="0"/>
        <w:adjustRightInd w:val="0"/>
        <w:spacing w:line="276" w:lineRule="auto"/>
        <w:jc w:val="both"/>
      </w:pPr>
      <w:r w:rsidRPr="009636A0">
        <w:t>3. Przez nienależyte wykonanie przedmiotu umowy rozumie się jego wykonanie niezgodnie</w:t>
      </w:r>
      <w:r w:rsidR="00EB3E8C" w:rsidRPr="009636A0">
        <w:t xml:space="preserve"> </w:t>
      </w:r>
      <w:r w:rsidR="00EB3E8C" w:rsidRPr="009636A0">
        <w:br/>
      </w:r>
      <w:r w:rsidRPr="009636A0">
        <w:t>z postanowieniami umowy, OPZ i ofertą złożoną przez Wykonawcę.</w:t>
      </w:r>
    </w:p>
    <w:p w14:paraId="567A1660" w14:textId="77777777" w:rsidR="002E498B" w:rsidRPr="009636A0" w:rsidRDefault="002E498B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CD3B5BE" w14:textId="2E60E691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7</w:t>
      </w:r>
    </w:p>
    <w:p w14:paraId="10F01D28" w14:textId="77777777" w:rsidR="00337F9C" w:rsidRPr="009636A0" w:rsidRDefault="00337F9C" w:rsidP="00337F9C">
      <w:pPr>
        <w:spacing w:line="276" w:lineRule="auto"/>
        <w:jc w:val="both"/>
      </w:pPr>
      <w:r w:rsidRPr="009636A0">
        <w:t>1. Wszelkie zmiany niniejszej umowy wymagają formy pisemnego aneksu.</w:t>
      </w:r>
    </w:p>
    <w:p w14:paraId="6DFF78B4" w14:textId="3909096C" w:rsidR="00337F9C" w:rsidRPr="009636A0" w:rsidRDefault="00337F9C" w:rsidP="001A1C58">
      <w:pPr>
        <w:spacing w:line="276" w:lineRule="auto"/>
        <w:jc w:val="both"/>
      </w:pPr>
      <w:r w:rsidRPr="009636A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1A1C58" w:rsidRPr="009636A0">
        <w:br/>
      </w:r>
      <w:r w:rsidRPr="009636A0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8</w:t>
      </w:r>
    </w:p>
    <w:p w14:paraId="25F628A6" w14:textId="40A9812F" w:rsidR="00337F9C" w:rsidRPr="00025BAE" w:rsidRDefault="00337F9C" w:rsidP="00025BAE">
      <w:pPr>
        <w:autoSpaceDE w:val="0"/>
        <w:autoSpaceDN w:val="0"/>
        <w:adjustRightInd w:val="0"/>
        <w:spacing w:line="276" w:lineRule="auto"/>
        <w:jc w:val="both"/>
      </w:pPr>
      <w:r w:rsidRPr="009636A0">
        <w:t xml:space="preserve">W sprawach nie uregulowanych niniejszą Umową mają zastosowanie odpowiednie przepisy k.c. </w:t>
      </w:r>
    </w:p>
    <w:p w14:paraId="6F823E3F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9</w:t>
      </w:r>
    </w:p>
    <w:p w14:paraId="729ADDD6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</w:pPr>
      <w:r w:rsidRPr="009636A0">
        <w:rPr>
          <w:b/>
          <w:bCs/>
        </w:rPr>
        <w:t>§ 10</w:t>
      </w:r>
    </w:p>
    <w:p w14:paraId="5BC5D06B" w14:textId="41CDB819" w:rsidR="00337F9C" w:rsidRPr="00025BAE" w:rsidRDefault="00337F9C" w:rsidP="00025BAE">
      <w:pPr>
        <w:autoSpaceDE w:val="0"/>
        <w:autoSpaceDN w:val="0"/>
        <w:adjustRightInd w:val="0"/>
        <w:spacing w:line="276" w:lineRule="auto"/>
        <w:jc w:val="both"/>
      </w:pPr>
      <w:r w:rsidRPr="009636A0">
        <w:t>Niniejsza Umowa została sporządzona w czterech jednobrzmiących egzemplarzach, jeden dla Wykonawcy i trzy dla Zamawiającego.</w:t>
      </w:r>
    </w:p>
    <w:p w14:paraId="4ED984C4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636A0">
        <w:rPr>
          <w:b/>
          <w:bCs/>
        </w:rPr>
        <w:t>§ 11</w:t>
      </w:r>
    </w:p>
    <w:p w14:paraId="09C742A0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9636A0">
        <w:t>Umowa wchodzi w życie z dniem podpisania.</w:t>
      </w:r>
    </w:p>
    <w:p w14:paraId="62E1CBF2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Pr="009636A0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 w:rsidRPr="009636A0"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Pr="009636A0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Pr="009636A0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9636A0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41EF" w14:textId="77777777" w:rsidR="00FA6068" w:rsidRDefault="00FA6068" w:rsidP="00A51938">
      <w:r>
        <w:separator/>
      </w:r>
    </w:p>
  </w:endnote>
  <w:endnote w:type="continuationSeparator" w:id="0">
    <w:p w14:paraId="2B4E2E3A" w14:textId="77777777" w:rsidR="00FA6068" w:rsidRDefault="00FA6068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7EAE" w14:textId="77777777" w:rsidR="00FA6068" w:rsidRDefault="00FA6068" w:rsidP="00A51938">
      <w:r>
        <w:separator/>
      </w:r>
    </w:p>
  </w:footnote>
  <w:footnote w:type="continuationSeparator" w:id="0">
    <w:p w14:paraId="50C061B2" w14:textId="77777777" w:rsidR="00FA6068" w:rsidRDefault="00FA6068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BE2"/>
    <w:multiLevelType w:val="multilevel"/>
    <w:tmpl w:val="AD4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30E2C"/>
    <w:multiLevelType w:val="hybridMultilevel"/>
    <w:tmpl w:val="BBF4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A7FE3"/>
    <w:multiLevelType w:val="hybridMultilevel"/>
    <w:tmpl w:val="F7F2C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80F11"/>
    <w:multiLevelType w:val="hybridMultilevel"/>
    <w:tmpl w:val="6A56C28C"/>
    <w:lvl w:ilvl="0" w:tplc="AD2056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269F"/>
    <w:multiLevelType w:val="hybridMultilevel"/>
    <w:tmpl w:val="A4422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052E8"/>
    <w:multiLevelType w:val="hybridMultilevel"/>
    <w:tmpl w:val="BCA210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19"/>
  </w:num>
  <w:num w:numId="4" w16cid:durableId="2033914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5"/>
  </w:num>
  <w:num w:numId="6" w16cid:durableId="864099726">
    <w:abstractNumId w:val="4"/>
  </w:num>
  <w:num w:numId="7" w16cid:durableId="4475505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2"/>
  </w:num>
  <w:num w:numId="16" w16cid:durableId="1807236802">
    <w:abstractNumId w:val="3"/>
  </w:num>
  <w:num w:numId="17" w16cid:durableId="66340583">
    <w:abstractNumId w:val="7"/>
  </w:num>
  <w:num w:numId="18" w16cid:durableId="156188755">
    <w:abstractNumId w:val="0"/>
  </w:num>
  <w:num w:numId="19" w16cid:durableId="685443268">
    <w:abstractNumId w:val="18"/>
  </w:num>
  <w:num w:numId="20" w16cid:durableId="198317763">
    <w:abstractNumId w:val="6"/>
  </w:num>
  <w:num w:numId="21" w16cid:durableId="1004016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564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145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4142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5BAE"/>
    <w:rsid w:val="00026F3D"/>
    <w:rsid w:val="00032BA7"/>
    <w:rsid w:val="00046525"/>
    <w:rsid w:val="00137AC7"/>
    <w:rsid w:val="0016777C"/>
    <w:rsid w:val="00176787"/>
    <w:rsid w:val="001778BC"/>
    <w:rsid w:val="0018675E"/>
    <w:rsid w:val="001A1C58"/>
    <w:rsid w:val="001A7AE4"/>
    <w:rsid w:val="001D437E"/>
    <w:rsid w:val="001F6561"/>
    <w:rsid w:val="00221BAD"/>
    <w:rsid w:val="0022482A"/>
    <w:rsid w:val="0023476C"/>
    <w:rsid w:val="00241B77"/>
    <w:rsid w:val="00252416"/>
    <w:rsid w:val="002943D5"/>
    <w:rsid w:val="002A15F7"/>
    <w:rsid w:val="002D274D"/>
    <w:rsid w:val="002E24FF"/>
    <w:rsid w:val="002E498B"/>
    <w:rsid w:val="00337F9C"/>
    <w:rsid w:val="003832F6"/>
    <w:rsid w:val="003D723F"/>
    <w:rsid w:val="00417167"/>
    <w:rsid w:val="004356FE"/>
    <w:rsid w:val="00466B6B"/>
    <w:rsid w:val="0047541B"/>
    <w:rsid w:val="004755AD"/>
    <w:rsid w:val="004B46B8"/>
    <w:rsid w:val="004D0D91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48F7"/>
    <w:rsid w:val="0062637C"/>
    <w:rsid w:val="00632B5A"/>
    <w:rsid w:val="00645941"/>
    <w:rsid w:val="00646439"/>
    <w:rsid w:val="00662B34"/>
    <w:rsid w:val="0067379B"/>
    <w:rsid w:val="00696B0F"/>
    <w:rsid w:val="006D033F"/>
    <w:rsid w:val="006D116D"/>
    <w:rsid w:val="007079F5"/>
    <w:rsid w:val="00710586"/>
    <w:rsid w:val="00732B44"/>
    <w:rsid w:val="007343AE"/>
    <w:rsid w:val="00754FC5"/>
    <w:rsid w:val="007842C7"/>
    <w:rsid w:val="007B65EB"/>
    <w:rsid w:val="007C58ED"/>
    <w:rsid w:val="007D5072"/>
    <w:rsid w:val="007D626B"/>
    <w:rsid w:val="008027C9"/>
    <w:rsid w:val="008344CE"/>
    <w:rsid w:val="008653A6"/>
    <w:rsid w:val="008814FC"/>
    <w:rsid w:val="0088604F"/>
    <w:rsid w:val="008B4AEC"/>
    <w:rsid w:val="009135B6"/>
    <w:rsid w:val="00926903"/>
    <w:rsid w:val="009636A0"/>
    <w:rsid w:val="009701A1"/>
    <w:rsid w:val="009A4BAE"/>
    <w:rsid w:val="009B19E2"/>
    <w:rsid w:val="009E3FA7"/>
    <w:rsid w:val="009F5362"/>
    <w:rsid w:val="00A10D04"/>
    <w:rsid w:val="00A30848"/>
    <w:rsid w:val="00A334E9"/>
    <w:rsid w:val="00A36CD4"/>
    <w:rsid w:val="00A51938"/>
    <w:rsid w:val="00AD2C94"/>
    <w:rsid w:val="00B27E76"/>
    <w:rsid w:val="00B72B8C"/>
    <w:rsid w:val="00B82F7C"/>
    <w:rsid w:val="00BB664D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B7F8D"/>
    <w:rsid w:val="00DF5661"/>
    <w:rsid w:val="00E45BF3"/>
    <w:rsid w:val="00E64AED"/>
    <w:rsid w:val="00E978B7"/>
    <w:rsid w:val="00EB2696"/>
    <w:rsid w:val="00EB3E8C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606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12</cp:revision>
  <cp:lastPrinted>2024-10-09T06:29:00Z</cp:lastPrinted>
  <dcterms:created xsi:type="dcterms:W3CDTF">2025-07-02T08:52:00Z</dcterms:created>
  <dcterms:modified xsi:type="dcterms:W3CDTF">2026-04-01T10:08:00Z</dcterms:modified>
</cp:coreProperties>
</file>