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BD2C" w14:textId="77777777" w:rsidR="00843D89" w:rsidRPr="006154FC" w:rsidRDefault="00843D89" w:rsidP="006154FC">
      <w:pPr>
        <w:keepNext/>
        <w:suppressAutoHyphens/>
        <w:jc w:val="both"/>
        <w:outlineLvl w:val="0"/>
        <w:rPr>
          <w:bCs/>
          <w:kern w:val="32"/>
          <w:lang w:eastAsia="ar-SA"/>
        </w:rPr>
      </w:pPr>
      <w:r w:rsidRPr="006154FC">
        <w:rPr>
          <w:b/>
        </w:rPr>
        <w:t xml:space="preserve">                                                                                                               </w:t>
      </w:r>
      <w:r w:rsidRPr="006154FC">
        <w:rPr>
          <w:bCs/>
          <w:kern w:val="32"/>
          <w:lang w:eastAsia="ar-SA"/>
        </w:rPr>
        <w:t>Załącznik nr 1</w:t>
      </w:r>
    </w:p>
    <w:p w14:paraId="343C22B1" w14:textId="77777777" w:rsidR="00843D89" w:rsidRPr="006154FC" w:rsidRDefault="00843D89" w:rsidP="006154FC">
      <w:pPr>
        <w:ind w:right="141"/>
        <w:jc w:val="both"/>
        <w:rPr>
          <w:b/>
        </w:rPr>
      </w:pPr>
      <w:r w:rsidRPr="006154FC">
        <w:rPr>
          <w:b/>
        </w:rPr>
        <w:t xml:space="preserve">                                                                     </w:t>
      </w:r>
    </w:p>
    <w:p w14:paraId="020BB4C0" w14:textId="77777777" w:rsidR="00843D89" w:rsidRPr="006154FC" w:rsidRDefault="00843D89" w:rsidP="006154FC">
      <w:pPr>
        <w:ind w:right="141"/>
        <w:jc w:val="both"/>
        <w:rPr>
          <w:b/>
        </w:rPr>
      </w:pPr>
      <w:r w:rsidRPr="006154FC">
        <w:rPr>
          <w:b/>
        </w:rPr>
        <w:t xml:space="preserve">  </w:t>
      </w:r>
      <w:r w:rsidRPr="006154FC">
        <w:rPr>
          <w:b/>
        </w:rPr>
        <w:tab/>
      </w:r>
      <w:r w:rsidRPr="006154FC">
        <w:rPr>
          <w:b/>
        </w:rPr>
        <w:tab/>
      </w:r>
      <w:r w:rsidRPr="006154FC">
        <w:rPr>
          <w:b/>
        </w:rPr>
        <w:tab/>
      </w:r>
      <w:r w:rsidRPr="006154FC">
        <w:rPr>
          <w:b/>
        </w:rPr>
        <w:tab/>
      </w:r>
      <w:r w:rsidRPr="006154FC">
        <w:rPr>
          <w:b/>
        </w:rPr>
        <w:tab/>
      </w:r>
    </w:p>
    <w:p w14:paraId="1621D210" w14:textId="77777777" w:rsidR="00843D89" w:rsidRPr="006154FC" w:rsidRDefault="00843D89" w:rsidP="006154FC">
      <w:pPr>
        <w:jc w:val="both"/>
      </w:pPr>
    </w:p>
    <w:p w14:paraId="2A847F04" w14:textId="77777777" w:rsidR="00843D89" w:rsidRPr="006154FC" w:rsidRDefault="00843D89" w:rsidP="006154FC">
      <w:pPr>
        <w:tabs>
          <w:tab w:val="left" w:pos="6360"/>
        </w:tabs>
        <w:jc w:val="both"/>
        <w:rPr>
          <w:b/>
        </w:rPr>
      </w:pPr>
      <w:r w:rsidRPr="006154FC">
        <w:rPr>
          <w:b/>
        </w:rPr>
        <w:t>Opis przedmiotu zamówienia</w:t>
      </w:r>
    </w:p>
    <w:p w14:paraId="380986B5" w14:textId="77777777" w:rsidR="00843D89" w:rsidRPr="006154FC" w:rsidRDefault="00843D89" w:rsidP="006154FC">
      <w:pPr>
        <w:tabs>
          <w:tab w:val="left" w:pos="6360"/>
        </w:tabs>
        <w:jc w:val="both"/>
        <w:rPr>
          <w:b/>
        </w:rPr>
      </w:pPr>
    </w:p>
    <w:p w14:paraId="6081A7D1" w14:textId="77777777" w:rsidR="00843D89" w:rsidRPr="006154FC" w:rsidRDefault="00843D89" w:rsidP="006154FC">
      <w:pPr>
        <w:pStyle w:val="Nagwek1"/>
        <w:spacing w:before="240" w:after="120" w:line="278" w:lineRule="auto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6154FC">
        <w:rPr>
          <w:rFonts w:ascii="Times New Roman" w:hAnsi="Times New Roman"/>
          <w:color w:val="auto"/>
          <w:sz w:val="24"/>
          <w:szCs w:val="24"/>
        </w:rPr>
        <w:t>Szkolenie z posiadanych rozwiązań kopii zapasowych</w:t>
      </w:r>
    </w:p>
    <w:p w14:paraId="690FE380" w14:textId="77777777" w:rsidR="00843D89" w:rsidRPr="006154FC" w:rsidRDefault="00843D89" w:rsidP="006154FC">
      <w:pPr>
        <w:jc w:val="both"/>
      </w:pPr>
      <w:r w:rsidRPr="006154FC">
        <w:t>Szkolenie techniczne z zakresu konfiguracji i zarządzania rozwiązaniem Acronis Cyber Backup (Cyber Protect Cloud)</w:t>
      </w:r>
    </w:p>
    <w:p w14:paraId="78B9A596" w14:textId="77777777" w:rsidR="00FF5DE4" w:rsidRDefault="00843D89" w:rsidP="006154FC">
      <w:pPr>
        <w:numPr>
          <w:ilvl w:val="0"/>
          <w:numId w:val="45"/>
        </w:numPr>
        <w:spacing w:before="120" w:after="120" w:line="278" w:lineRule="auto"/>
        <w:jc w:val="both"/>
      </w:pPr>
      <w:r w:rsidRPr="006154FC">
        <w:t xml:space="preserve">Przedmiot zamówienia </w:t>
      </w:r>
      <w:r w:rsidR="00FF5DE4">
        <w:t>:</w:t>
      </w:r>
    </w:p>
    <w:p w14:paraId="219798E4" w14:textId="55D5736B" w:rsidR="00843D89" w:rsidRPr="006154FC" w:rsidRDefault="00843D89" w:rsidP="00FF5DE4">
      <w:pPr>
        <w:spacing w:before="120" w:after="120" w:line="278" w:lineRule="auto"/>
        <w:ind w:left="720"/>
        <w:jc w:val="both"/>
      </w:pPr>
      <w:r w:rsidRPr="006154FC">
        <w:t>Przedmiotem zamówienia jest organizacja i przeprowadzenie specjalistycznego szkolenia technicznego dla administratorów systemów IT, dedykowanego wdrożeniu, konfiguracji i zarządzaniu rozwiązaniem Acronis Cyber Backup (Acronis Cyber Protect Cloud).</w:t>
      </w:r>
    </w:p>
    <w:p w14:paraId="4FD1322D" w14:textId="77777777" w:rsidR="00843D89" w:rsidRPr="006154FC" w:rsidRDefault="00843D89" w:rsidP="006154FC">
      <w:pPr>
        <w:jc w:val="both"/>
      </w:pPr>
      <w:r w:rsidRPr="006154FC">
        <w:t>Szkolenie obejmuje część teoretyczną oraz praktyczne warsztaty, umożliwiające uczestnikom nabycie umiejętności samodzielnego wdrażania, zarządzania oraz obsługi narzędzia w środowisku Zamawiającego.</w:t>
      </w:r>
    </w:p>
    <w:p w14:paraId="2D8F6ADD" w14:textId="720360DF" w:rsidR="00FF5DE4" w:rsidRDefault="00843D89" w:rsidP="006154FC">
      <w:pPr>
        <w:numPr>
          <w:ilvl w:val="0"/>
          <w:numId w:val="46"/>
        </w:numPr>
        <w:spacing w:before="120" w:after="120" w:line="278" w:lineRule="auto"/>
        <w:jc w:val="both"/>
      </w:pPr>
      <w:r w:rsidRPr="006154FC">
        <w:t xml:space="preserve">Grupa docelowa </w:t>
      </w:r>
      <w:r w:rsidR="00FF5DE4">
        <w:t>:</w:t>
      </w:r>
    </w:p>
    <w:p w14:paraId="277ECFE6" w14:textId="051263E8" w:rsidR="00843D89" w:rsidRPr="006154FC" w:rsidRDefault="00843D89" w:rsidP="00FF5DE4">
      <w:pPr>
        <w:spacing w:before="120" w:after="120" w:line="278" w:lineRule="auto"/>
        <w:ind w:left="720"/>
        <w:jc w:val="both"/>
      </w:pPr>
      <w:r w:rsidRPr="006154FC">
        <w:t>Szkolenie przeznaczone jest dla:</w:t>
      </w:r>
    </w:p>
    <w:p w14:paraId="46FA8571" w14:textId="77777777" w:rsidR="00843D89" w:rsidRPr="006154FC" w:rsidRDefault="00843D89" w:rsidP="006154FC">
      <w:pPr>
        <w:numPr>
          <w:ilvl w:val="0"/>
          <w:numId w:val="47"/>
        </w:numPr>
        <w:spacing w:before="120" w:after="120" w:line="278" w:lineRule="auto"/>
        <w:jc w:val="both"/>
      </w:pPr>
      <w:r w:rsidRPr="006154FC">
        <w:t>Informatycy urzędu.</w:t>
      </w:r>
    </w:p>
    <w:p w14:paraId="13DE268E" w14:textId="77777777" w:rsidR="00843D89" w:rsidRPr="006154FC" w:rsidRDefault="00843D89" w:rsidP="006154FC">
      <w:pPr>
        <w:jc w:val="both"/>
      </w:pPr>
      <w:r w:rsidRPr="006154FC">
        <w:t>Liczba uczestników: 3 osoby.</w:t>
      </w:r>
    </w:p>
    <w:p w14:paraId="4C79DBA5" w14:textId="77777777" w:rsidR="00843D89" w:rsidRPr="006154FC" w:rsidRDefault="00843D89" w:rsidP="006154FC">
      <w:pPr>
        <w:numPr>
          <w:ilvl w:val="0"/>
          <w:numId w:val="48"/>
        </w:numPr>
        <w:spacing w:before="120" w:after="120" w:line="278" w:lineRule="auto"/>
        <w:jc w:val="both"/>
      </w:pPr>
      <w:r w:rsidRPr="006154FC">
        <w:t xml:space="preserve">Cel szkolenia </w:t>
      </w:r>
    </w:p>
    <w:p w14:paraId="79EC1C69" w14:textId="77777777" w:rsidR="00843D89" w:rsidRPr="006154FC" w:rsidRDefault="00843D89" w:rsidP="006154FC">
      <w:pPr>
        <w:ind w:left="720"/>
        <w:jc w:val="both"/>
      </w:pPr>
      <w:r w:rsidRPr="006154FC">
        <w:t>Celem szkolenia jest:</w:t>
      </w:r>
    </w:p>
    <w:p w14:paraId="720ACF51" w14:textId="77777777" w:rsidR="00843D89" w:rsidRPr="006154FC" w:rsidRDefault="00843D89" w:rsidP="006154FC">
      <w:pPr>
        <w:numPr>
          <w:ilvl w:val="0"/>
          <w:numId w:val="49"/>
        </w:numPr>
        <w:tabs>
          <w:tab w:val="clear" w:pos="720"/>
          <w:tab w:val="num" w:pos="1276"/>
        </w:tabs>
        <w:spacing w:before="120" w:after="120" w:line="278" w:lineRule="auto"/>
        <w:ind w:left="1134"/>
        <w:jc w:val="both"/>
      </w:pPr>
      <w:r w:rsidRPr="006154FC">
        <w:t>przekazanie wiedzy na temat możliwości i architektury rozwiązania Acronis Cyber Protect Cloud,</w:t>
      </w:r>
    </w:p>
    <w:p w14:paraId="23C05B47" w14:textId="77777777" w:rsidR="00843D89" w:rsidRPr="006154FC" w:rsidRDefault="00843D89" w:rsidP="006154FC">
      <w:pPr>
        <w:numPr>
          <w:ilvl w:val="0"/>
          <w:numId w:val="49"/>
        </w:numPr>
        <w:tabs>
          <w:tab w:val="clear" w:pos="720"/>
          <w:tab w:val="num" w:pos="1276"/>
        </w:tabs>
        <w:spacing w:before="120" w:after="120" w:line="278" w:lineRule="auto"/>
        <w:ind w:left="1134"/>
        <w:jc w:val="both"/>
      </w:pPr>
      <w:r w:rsidRPr="006154FC">
        <w:t>przygotowanie uczestników do samodzielnego wdrażania agentów backupu,</w:t>
      </w:r>
    </w:p>
    <w:p w14:paraId="257A6838" w14:textId="77777777" w:rsidR="00843D89" w:rsidRPr="006154FC" w:rsidRDefault="00843D89" w:rsidP="006154FC">
      <w:pPr>
        <w:numPr>
          <w:ilvl w:val="0"/>
          <w:numId w:val="49"/>
        </w:numPr>
        <w:tabs>
          <w:tab w:val="clear" w:pos="720"/>
          <w:tab w:val="num" w:pos="1276"/>
        </w:tabs>
        <w:spacing w:before="120" w:after="120" w:line="278" w:lineRule="auto"/>
        <w:ind w:left="1134"/>
        <w:jc w:val="both"/>
      </w:pPr>
      <w:r w:rsidRPr="006154FC">
        <w:t>nabycie praktycznych umiejętności konfiguracji planów backupu i odzyskiwania danych,</w:t>
      </w:r>
    </w:p>
    <w:p w14:paraId="63FCF360" w14:textId="77777777" w:rsidR="00843D89" w:rsidRPr="006154FC" w:rsidRDefault="00843D89" w:rsidP="006154FC">
      <w:pPr>
        <w:numPr>
          <w:ilvl w:val="0"/>
          <w:numId w:val="49"/>
        </w:numPr>
        <w:tabs>
          <w:tab w:val="clear" w:pos="720"/>
          <w:tab w:val="num" w:pos="1276"/>
        </w:tabs>
        <w:spacing w:before="120" w:after="120" w:line="278" w:lineRule="auto"/>
        <w:ind w:left="1134"/>
        <w:jc w:val="both"/>
      </w:pPr>
      <w:r w:rsidRPr="006154FC">
        <w:t>zapoznanie uczestników z funkcjami Acronis Active Protection w zakresie ochrony przed ransomware,</w:t>
      </w:r>
    </w:p>
    <w:p w14:paraId="7A118B34" w14:textId="77777777" w:rsidR="00843D89" w:rsidRPr="006154FC" w:rsidRDefault="00843D89" w:rsidP="006154FC">
      <w:pPr>
        <w:numPr>
          <w:ilvl w:val="0"/>
          <w:numId w:val="49"/>
        </w:numPr>
        <w:tabs>
          <w:tab w:val="clear" w:pos="720"/>
          <w:tab w:val="num" w:pos="1276"/>
        </w:tabs>
        <w:spacing w:before="120" w:after="120" w:line="278" w:lineRule="auto"/>
        <w:ind w:left="1134"/>
        <w:jc w:val="both"/>
      </w:pPr>
      <w:r w:rsidRPr="006154FC">
        <w:t>nauka administrowania użytkownikami i uprawnieniami w konsoli chmurowej.</w:t>
      </w:r>
    </w:p>
    <w:p w14:paraId="0E164839" w14:textId="5621B32D" w:rsidR="00843D89" w:rsidRPr="006154FC" w:rsidRDefault="00843D89" w:rsidP="006154FC">
      <w:pPr>
        <w:numPr>
          <w:ilvl w:val="0"/>
          <w:numId w:val="50"/>
        </w:numPr>
        <w:spacing w:before="120" w:after="120" w:line="278" w:lineRule="auto"/>
        <w:jc w:val="both"/>
      </w:pPr>
      <w:r w:rsidRPr="006154FC">
        <w:t>Zakres tematyczny szkolenia</w:t>
      </w:r>
      <w:r w:rsidR="00F91990">
        <w:t>:</w:t>
      </w:r>
      <w:r w:rsidRPr="006154FC">
        <w:t xml:space="preserve"> Szkolenie będzie realizowane w następujących modułach:</w:t>
      </w:r>
    </w:p>
    <w:p w14:paraId="07DD6FC7" w14:textId="77777777" w:rsidR="00843D89" w:rsidRPr="006154FC" w:rsidRDefault="00843D89" w:rsidP="006154FC">
      <w:pPr>
        <w:ind w:left="1134"/>
        <w:jc w:val="both"/>
      </w:pPr>
      <w:r w:rsidRPr="006154FC">
        <w:t>Moduł 1: Wprowadzenie</w:t>
      </w:r>
    </w:p>
    <w:p w14:paraId="5515DA31" w14:textId="77777777" w:rsidR="00843D89" w:rsidRPr="006154FC" w:rsidRDefault="00843D89" w:rsidP="006154FC">
      <w:pPr>
        <w:numPr>
          <w:ilvl w:val="0"/>
          <w:numId w:val="51"/>
        </w:numPr>
        <w:spacing w:before="120" w:after="120" w:line="278" w:lineRule="auto"/>
        <w:ind w:left="1134"/>
        <w:jc w:val="both"/>
      </w:pPr>
      <w:r w:rsidRPr="006154FC">
        <w:t>Acronis Cyber Protect Cloud - możliwości i zastosowanie produktu,</w:t>
      </w:r>
    </w:p>
    <w:p w14:paraId="42606CC8" w14:textId="77777777" w:rsidR="00843D89" w:rsidRPr="006154FC" w:rsidRDefault="00843D89" w:rsidP="006154FC">
      <w:pPr>
        <w:numPr>
          <w:ilvl w:val="0"/>
          <w:numId w:val="51"/>
        </w:numPr>
        <w:spacing w:before="120" w:after="120" w:line="278" w:lineRule="auto"/>
        <w:ind w:left="1134"/>
        <w:jc w:val="both"/>
      </w:pPr>
      <w:r w:rsidRPr="006154FC">
        <w:t>Konsola Acronis Cyber Protect Cloud - omówienie funkcji i interfejsu zarządzania.</w:t>
      </w:r>
    </w:p>
    <w:p w14:paraId="083A0C7A" w14:textId="77777777" w:rsidR="00843D89" w:rsidRPr="006154FC" w:rsidRDefault="00843D89" w:rsidP="006154FC">
      <w:pPr>
        <w:ind w:left="1134"/>
        <w:jc w:val="both"/>
      </w:pPr>
      <w:r w:rsidRPr="006154FC">
        <w:lastRenderedPageBreak/>
        <w:t>Moduł 2: Instalacja agentów</w:t>
      </w:r>
    </w:p>
    <w:p w14:paraId="35FD534D" w14:textId="77777777" w:rsidR="00843D89" w:rsidRPr="006154FC" w:rsidRDefault="00843D89" w:rsidP="006154FC">
      <w:pPr>
        <w:numPr>
          <w:ilvl w:val="0"/>
          <w:numId w:val="52"/>
        </w:numPr>
        <w:spacing w:before="120" w:after="120" w:line="278" w:lineRule="auto"/>
        <w:ind w:left="1134"/>
        <w:jc w:val="both"/>
      </w:pPr>
      <w:r w:rsidRPr="006154FC">
        <w:t>Metody wdrożenia agentów i automatyzacja,</w:t>
      </w:r>
    </w:p>
    <w:p w14:paraId="5271868A" w14:textId="77777777" w:rsidR="00843D89" w:rsidRPr="006154FC" w:rsidRDefault="00843D89" w:rsidP="006154FC">
      <w:pPr>
        <w:numPr>
          <w:ilvl w:val="0"/>
          <w:numId w:val="52"/>
        </w:numPr>
        <w:spacing w:before="120" w:after="120" w:line="278" w:lineRule="auto"/>
        <w:ind w:left="1134"/>
        <w:jc w:val="both"/>
        <w:rPr>
          <w:lang w:val="en-GB"/>
        </w:rPr>
      </w:pPr>
      <w:r w:rsidRPr="006154FC">
        <w:rPr>
          <w:lang w:val="en-GB"/>
        </w:rPr>
        <w:t>Komponenty wymagane do backupu środowisk Microsoft (Windows, Active Directory, SQL Server),</w:t>
      </w:r>
    </w:p>
    <w:p w14:paraId="6843469B" w14:textId="77777777" w:rsidR="00843D89" w:rsidRPr="006154FC" w:rsidRDefault="00843D89" w:rsidP="006154FC">
      <w:pPr>
        <w:numPr>
          <w:ilvl w:val="0"/>
          <w:numId w:val="52"/>
        </w:numPr>
        <w:spacing w:before="120" w:after="120" w:line="278" w:lineRule="auto"/>
        <w:ind w:left="1134"/>
        <w:jc w:val="both"/>
      </w:pPr>
      <w:r w:rsidRPr="006154FC">
        <w:t>Metody aktualizacji agentów,</w:t>
      </w:r>
    </w:p>
    <w:p w14:paraId="77F8866A" w14:textId="77777777" w:rsidR="00843D89" w:rsidRPr="006154FC" w:rsidRDefault="00843D89" w:rsidP="006154FC">
      <w:pPr>
        <w:numPr>
          <w:ilvl w:val="0"/>
          <w:numId w:val="52"/>
        </w:numPr>
        <w:spacing w:before="120" w:after="120" w:line="278" w:lineRule="auto"/>
        <w:ind w:left="1134"/>
        <w:jc w:val="both"/>
      </w:pPr>
      <w:r w:rsidRPr="006154FC">
        <w:t>Ćwiczenie praktyczne: Wdrożenie agentów w środowisku testowym.</w:t>
      </w:r>
    </w:p>
    <w:p w14:paraId="1449961C" w14:textId="77777777" w:rsidR="00843D89" w:rsidRPr="006154FC" w:rsidRDefault="00843D89" w:rsidP="006154FC">
      <w:pPr>
        <w:ind w:left="1134"/>
        <w:jc w:val="both"/>
      </w:pPr>
      <w:r w:rsidRPr="006154FC">
        <w:t>Moduł 3: Tworzenie planów kopii zapasowej</w:t>
      </w:r>
    </w:p>
    <w:p w14:paraId="66105E8D" w14:textId="77777777" w:rsidR="00843D89" w:rsidRPr="006154FC" w:rsidRDefault="00843D89" w:rsidP="006154FC">
      <w:pPr>
        <w:numPr>
          <w:ilvl w:val="0"/>
          <w:numId w:val="53"/>
        </w:numPr>
        <w:spacing w:before="120" w:after="120" w:line="278" w:lineRule="auto"/>
        <w:ind w:left="1134"/>
        <w:jc w:val="both"/>
      </w:pPr>
      <w:r w:rsidRPr="006154FC">
        <w:t>Typy chronionych danych, zasobów i usług,</w:t>
      </w:r>
    </w:p>
    <w:p w14:paraId="1D0831C6" w14:textId="77777777" w:rsidR="00843D89" w:rsidRPr="006154FC" w:rsidRDefault="00843D89" w:rsidP="006154FC">
      <w:pPr>
        <w:numPr>
          <w:ilvl w:val="0"/>
          <w:numId w:val="53"/>
        </w:numPr>
        <w:spacing w:before="120" w:after="120" w:line="278" w:lineRule="auto"/>
        <w:ind w:left="1134"/>
        <w:jc w:val="both"/>
      </w:pPr>
      <w:r w:rsidRPr="006154FC">
        <w:t>Tworzenie planu backupu całych systemów oraz baz SQL,</w:t>
      </w:r>
    </w:p>
    <w:p w14:paraId="5E6A37A5" w14:textId="77777777" w:rsidR="00843D89" w:rsidRPr="006154FC" w:rsidRDefault="00843D89" w:rsidP="006154FC">
      <w:pPr>
        <w:numPr>
          <w:ilvl w:val="0"/>
          <w:numId w:val="53"/>
        </w:numPr>
        <w:spacing w:before="120" w:after="120" w:line="278" w:lineRule="auto"/>
        <w:ind w:left="1134"/>
        <w:jc w:val="both"/>
      </w:pPr>
      <w:r w:rsidRPr="006154FC">
        <w:t>Konfiguracja lokalizacji przechowywania kopii zapasowych (lokalnych i chmurowych),</w:t>
      </w:r>
    </w:p>
    <w:p w14:paraId="2BE5900E" w14:textId="77777777" w:rsidR="00843D89" w:rsidRPr="006154FC" w:rsidRDefault="00843D89" w:rsidP="006154FC">
      <w:pPr>
        <w:numPr>
          <w:ilvl w:val="0"/>
          <w:numId w:val="53"/>
        </w:numPr>
        <w:spacing w:before="120" w:after="120" w:line="278" w:lineRule="auto"/>
        <w:ind w:left="1134"/>
        <w:jc w:val="both"/>
      </w:pPr>
      <w:r w:rsidRPr="006154FC">
        <w:t>Weryfikacja integralności backupów,</w:t>
      </w:r>
    </w:p>
    <w:p w14:paraId="20D43E22" w14:textId="77777777" w:rsidR="00843D89" w:rsidRPr="006154FC" w:rsidRDefault="00843D89" w:rsidP="006154FC">
      <w:pPr>
        <w:numPr>
          <w:ilvl w:val="0"/>
          <w:numId w:val="53"/>
        </w:numPr>
        <w:spacing w:before="120" w:after="120" w:line="278" w:lineRule="auto"/>
        <w:ind w:left="1134"/>
        <w:jc w:val="both"/>
      </w:pPr>
      <w:r w:rsidRPr="006154FC">
        <w:t>Zarządzanie planami backupu i ich usuwanie,</w:t>
      </w:r>
    </w:p>
    <w:p w14:paraId="0960580D" w14:textId="77777777" w:rsidR="00843D89" w:rsidRPr="006154FC" w:rsidRDefault="00843D89" w:rsidP="006154FC">
      <w:pPr>
        <w:numPr>
          <w:ilvl w:val="0"/>
          <w:numId w:val="53"/>
        </w:numPr>
        <w:spacing w:before="120" w:after="120" w:line="278" w:lineRule="auto"/>
        <w:ind w:left="1134"/>
        <w:jc w:val="both"/>
      </w:pPr>
      <w:r w:rsidRPr="006154FC">
        <w:t>Zaawansowane ustawienia polityk backupu,</w:t>
      </w:r>
    </w:p>
    <w:p w14:paraId="501E98F4" w14:textId="77777777" w:rsidR="00843D89" w:rsidRPr="006154FC" w:rsidRDefault="00843D89" w:rsidP="006154FC">
      <w:pPr>
        <w:numPr>
          <w:ilvl w:val="0"/>
          <w:numId w:val="53"/>
        </w:numPr>
        <w:spacing w:before="120" w:after="120" w:line="278" w:lineRule="auto"/>
        <w:ind w:left="1134"/>
        <w:jc w:val="both"/>
      </w:pPr>
      <w:r w:rsidRPr="006154FC">
        <w:t>Ćwiczenie praktyczne: Tworzenie i testowanie planu backupu.</w:t>
      </w:r>
    </w:p>
    <w:p w14:paraId="40DEA541" w14:textId="77777777" w:rsidR="00843D89" w:rsidRPr="006154FC" w:rsidRDefault="00843D89" w:rsidP="006154FC">
      <w:pPr>
        <w:ind w:left="1134"/>
        <w:jc w:val="both"/>
      </w:pPr>
      <w:r w:rsidRPr="006154FC">
        <w:t>Moduł 4: Odzyskiwanie kopii zapasowej</w:t>
      </w:r>
    </w:p>
    <w:p w14:paraId="38767592" w14:textId="77777777" w:rsidR="00843D89" w:rsidRPr="006154FC" w:rsidRDefault="00843D89" w:rsidP="006154FC">
      <w:pPr>
        <w:numPr>
          <w:ilvl w:val="0"/>
          <w:numId w:val="54"/>
        </w:numPr>
        <w:spacing w:before="120" w:after="120" w:line="278" w:lineRule="auto"/>
        <w:ind w:left="1134"/>
        <w:jc w:val="both"/>
      </w:pPr>
      <w:r w:rsidRPr="006154FC">
        <w:t>Metody i scenariusze odtwarzania danych,</w:t>
      </w:r>
    </w:p>
    <w:p w14:paraId="33893C67" w14:textId="77777777" w:rsidR="00843D89" w:rsidRPr="006154FC" w:rsidRDefault="00843D89" w:rsidP="006154FC">
      <w:pPr>
        <w:numPr>
          <w:ilvl w:val="0"/>
          <w:numId w:val="54"/>
        </w:numPr>
        <w:spacing w:before="120" w:after="120" w:line="278" w:lineRule="auto"/>
        <w:ind w:left="1134"/>
        <w:jc w:val="both"/>
      </w:pPr>
      <w:r w:rsidRPr="006154FC">
        <w:t>Tworzenie i wykorzystanie nośnika startowego (m.in. PXE boot),</w:t>
      </w:r>
    </w:p>
    <w:p w14:paraId="32DF1782" w14:textId="77777777" w:rsidR="00843D89" w:rsidRPr="006154FC" w:rsidRDefault="00843D89" w:rsidP="006154FC">
      <w:pPr>
        <w:numPr>
          <w:ilvl w:val="0"/>
          <w:numId w:val="54"/>
        </w:numPr>
        <w:spacing w:before="120" w:after="120" w:line="278" w:lineRule="auto"/>
        <w:ind w:left="1134"/>
        <w:jc w:val="both"/>
      </w:pPr>
      <w:r w:rsidRPr="006154FC">
        <w:t>Ćwiczenie praktyczne: Odzyskiwanie danych z kopii zapasowych.</w:t>
      </w:r>
    </w:p>
    <w:p w14:paraId="339592C5" w14:textId="77777777" w:rsidR="00843D89" w:rsidRPr="006154FC" w:rsidRDefault="00843D89" w:rsidP="006154FC">
      <w:pPr>
        <w:ind w:left="1134"/>
        <w:jc w:val="both"/>
      </w:pPr>
      <w:r w:rsidRPr="006154FC">
        <w:t>Moduł 5: Pozostałe funkcjonalności konsoli</w:t>
      </w:r>
    </w:p>
    <w:p w14:paraId="0C2C606B" w14:textId="77777777" w:rsidR="00843D89" w:rsidRPr="006154FC" w:rsidRDefault="00843D89" w:rsidP="006154FC">
      <w:pPr>
        <w:numPr>
          <w:ilvl w:val="0"/>
          <w:numId w:val="55"/>
        </w:numPr>
        <w:spacing w:before="120" w:after="120" w:line="278" w:lineRule="auto"/>
        <w:ind w:left="1134"/>
        <w:jc w:val="both"/>
      </w:pPr>
      <w:r w:rsidRPr="006154FC">
        <w:t>Administracja kontami i uprawnieniami w Acronis Cyber Protect,</w:t>
      </w:r>
    </w:p>
    <w:p w14:paraId="1D7B9BFA" w14:textId="77777777" w:rsidR="00843D89" w:rsidRPr="006154FC" w:rsidRDefault="00843D89" w:rsidP="006154FC">
      <w:pPr>
        <w:numPr>
          <w:ilvl w:val="0"/>
          <w:numId w:val="55"/>
        </w:numPr>
        <w:spacing w:before="120" w:after="120" w:line="278" w:lineRule="auto"/>
        <w:ind w:left="1134"/>
        <w:jc w:val="both"/>
      </w:pPr>
      <w:r w:rsidRPr="006154FC">
        <w:t>Acronis Active Protection — funkcjonalności ochrony przed ransomware.</w:t>
      </w:r>
    </w:p>
    <w:p w14:paraId="2A1B74A7" w14:textId="77777777" w:rsidR="00843D89" w:rsidRPr="006154FC" w:rsidRDefault="00843D89" w:rsidP="006154FC">
      <w:pPr>
        <w:numPr>
          <w:ilvl w:val="0"/>
          <w:numId w:val="56"/>
        </w:numPr>
        <w:spacing w:before="120" w:after="120" w:line="278" w:lineRule="auto"/>
        <w:jc w:val="both"/>
      </w:pPr>
      <w:r w:rsidRPr="006154FC">
        <w:t>Forma realizacji szkolenia</w:t>
      </w:r>
    </w:p>
    <w:p w14:paraId="7A56F24C" w14:textId="77777777" w:rsidR="00843D89" w:rsidRPr="006154FC" w:rsidRDefault="00843D89" w:rsidP="006154FC">
      <w:pPr>
        <w:numPr>
          <w:ilvl w:val="0"/>
          <w:numId w:val="57"/>
        </w:numPr>
        <w:tabs>
          <w:tab w:val="clear" w:pos="720"/>
          <w:tab w:val="num" w:pos="1134"/>
        </w:tabs>
        <w:spacing w:before="120" w:after="120" w:line="278" w:lineRule="auto"/>
        <w:ind w:left="1134"/>
        <w:jc w:val="both"/>
      </w:pPr>
      <w:r w:rsidRPr="006154FC">
        <w:t>Szkolenie realizowane będzie w trybie stacjonarnym (lub online – po uzgodnieniu).</w:t>
      </w:r>
    </w:p>
    <w:p w14:paraId="749A4052" w14:textId="77777777" w:rsidR="00843D89" w:rsidRPr="006154FC" w:rsidRDefault="00843D89" w:rsidP="006154FC">
      <w:pPr>
        <w:numPr>
          <w:ilvl w:val="0"/>
          <w:numId w:val="57"/>
        </w:numPr>
        <w:tabs>
          <w:tab w:val="clear" w:pos="720"/>
          <w:tab w:val="num" w:pos="1134"/>
        </w:tabs>
        <w:spacing w:before="120" w:after="120" w:line="278" w:lineRule="auto"/>
        <w:ind w:left="1134"/>
        <w:jc w:val="both"/>
      </w:pPr>
      <w:r w:rsidRPr="006154FC">
        <w:t>Czas trwania szkolenia: minimum 8 godzin dydaktycznych (1 dzień szkoleniowy).</w:t>
      </w:r>
    </w:p>
    <w:p w14:paraId="5CA28D96" w14:textId="77777777" w:rsidR="00843D89" w:rsidRPr="006154FC" w:rsidRDefault="00843D89" w:rsidP="006154FC">
      <w:pPr>
        <w:numPr>
          <w:ilvl w:val="0"/>
          <w:numId w:val="57"/>
        </w:numPr>
        <w:tabs>
          <w:tab w:val="clear" w:pos="720"/>
          <w:tab w:val="num" w:pos="1134"/>
        </w:tabs>
        <w:spacing w:before="120" w:after="120" w:line="278" w:lineRule="auto"/>
        <w:ind w:left="1134"/>
        <w:jc w:val="both"/>
      </w:pPr>
      <w:r w:rsidRPr="006154FC">
        <w:t>Forma prowadzenia: prezentacja teoretyczna połączona z praktycznymi ćwiczeniami warsztatowymi w środowisku demonstracyjnym lub testowym.</w:t>
      </w:r>
    </w:p>
    <w:p w14:paraId="631EA0D0" w14:textId="77777777" w:rsidR="00843D89" w:rsidRPr="006154FC" w:rsidRDefault="00843D89" w:rsidP="006154FC">
      <w:pPr>
        <w:numPr>
          <w:ilvl w:val="0"/>
          <w:numId w:val="57"/>
        </w:numPr>
        <w:tabs>
          <w:tab w:val="clear" w:pos="720"/>
          <w:tab w:val="num" w:pos="1134"/>
        </w:tabs>
        <w:spacing w:before="120" w:after="120" w:line="278" w:lineRule="auto"/>
        <w:ind w:left="1134"/>
        <w:jc w:val="both"/>
      </w:pPr>
      <w:r w:rsidRPr="006154FC">
        <w:t>Każdy uczestnik otrzymuje dostęp do środowiska testowego.</w:t>
      </w:r>
    </w:p>
    <w:p w14:paraId="290C25EE" w14:textId="77777777" w:rsidR="00843D89" w:rsidRPr="006154FC" w:rsidRDefault="00843D89" w:rsidP="006154FC">
      <w:pPr>
        <w:numPr>
          <w:ilvl w:val="0"/>
          <w:numId w:val="57"/>
        </w:numPr>
        <w:tabs>
          <w:tab w:val="clear" w:pos="720"/>
          <w:tab w:val="num" w:pos="1134"/>
        </w:tabs>
        <w:spacing w:before="120" w:after="120" w:line="278" w:lineRule="auto"/>
        <w:ind w:left="1134"/>
        <w:jc w:val="both"/>
      </w:pPr>
      <w:r w:rsidRPr="006154FC">
        <w:t>Materiały szkoleniowe w formie elektronicznej.</w:t>
      </w:r>
    </w:p>
    <w:p w14:paraId="5217D12F" w14:textId="77777777" w:rsidR="00843D89" w:rsidRPr="006154FC" w:rsidRDefault="00843D89" w:rsidP="006154FC">
      <w:pPr>
        <w:numPr>
          <w:ilvl w:val="0"/>
          <w:numId w:val="57"/>
        </w:numPr>
        <w:tabs>
          <w:tab w:val="clear" w:pos="720"/>
          <w:tab w:val="num" w:pos="1134"/>
        </w:tabs>
        <w:spacing w:before="120" w:after="120" w:line="278" w:lineRule="auto"/>
        <w:ind w:left="1134"/>
        <w:jc w:val="both"/>
      </w:pPr>
      <w:r w:rsidRPr="006154FC">
        <w:t>Lista obecności (dopuszcza się w formie elektronicznej) oraz imienne zaświadczenia ukończenia szkolenia.</w:t>
      </w:r>
    </w:p>
    <w:p w14:paraId="26D68E12" w14:textId="77777777" w:rsidR="006154FC" w:rsidRDefault="00843D89" w:rsidP="006154FC">
      <w:pPr>
        <w:numPr>
          <w:ilvl w:val="0"/>
          <w:numId w:val="58"/>
        </w:numPr>
        <w:spacing w:before="120" w:after="120" w:line="278" w:lineRule="auto"/>
        <w:jc w:val="both"/>
      </w:pPr>
      <w:r w:rsidRPr="006154FC">
        <w:t>Wymagania wobec Wykonawcy</w:t>
      </w:r>
      <w:r w:rsidR="006154FC">
        <w:t>:</w:t>
      </w:r>
    </w:p>
    <w:p w14:paraId="76C0DAFA" w14:textId="3501F310" w:rsidR="00843D89" w:rsidRPr="006154FC" w:rsidRDefault="00843D89" w:rsidP="006154FC">
      <w:pPr>
        <w:spacing w:before="120" w:after="120" w:line="278" w:lineRule="auto"/>
        <w:ind w:left="720"/>
        <w:jc w:val="both"/>
      </w:pPr>
      <w:r w:rsidRPr="006154FC">
        <w:lastRenderedPageBreak/>
        <w:br/>
        <w:t>Wykonawca powinien zapewnić, że szkolenie zostanie przeprowadzone przez podmiot (np. ośrodek szkoleniowy lub partnera technologicznego) posiadający:</w:t>
      </w:r>
    </w:p>
    <w:p w14:paraId="5F9DA008" w14:textId="77777777" w:rsidR="00843D89" w:rsidRPr="006154FC" w:rsidRDefault="00843D89" w:rsidP="006154FC">
      <w:pPr>
        <w:numPr>
          <w:ilvl w:val="0"/>
          <w:numId w:val="59"/>
        </w:numPr>
        <w:tabs>
          <w:tab w:val="clear" w:pos="720"/>
          <w:tab w:val="num" w:pos="1843"/>
        </w:tabs>
        <w:spacing w:before="120" w:after="120" w:line="278" w:lineRule="auto"/>
        <w:ind w:left="1134"/>
        <w:jc w:val="both"/>
      </w:pPr>
      <w:r w:rsidRPr="006154FC">
        <w:t>Doświadczenie w prowadzeniu szkoleń technicznych z zakresu rozwiązań backupowych i Acronis Cyber Protect Cloud,</w:t>
      </w:r>
    </w:p>
    <w:p w14:paraId="3D112C72" w14:textId="77777777" w:rsidR="00843D89" w:rsidRPr="006154FC" w:rsidRDefault="00843D89" w:rsidP="006154FC">
      <w:pPr>
        <w:numPr>
          <w:ilvl w:val="0"/>
          <w:numId w:val="59"/>
        </w:numPr>
        <w:tabs>
          <w:tab w:val="clear" w:pos="720"/>
          <w:tab w:val="num" w:pos="1843"/>
        </w:tabs>
        <w:spacing w:before="120" w:after="120" w:line="278" w:lineRule="auto"/>
        <w:ind w:left="1134"/>
        <w:jc w:val="both"/>
      </w:pPr>
      <w:r w:rsidRPr="006154FC">
        <w:t>Wymagana praktyczna znajomość platformy Acronis (potwierdzona np. certyfikatami Acronis Certified Engineer / Acronis Sales Professional / Acronis Certified Technician lub równoważnymi),</w:t>
      </w:r>
    </w:p>
    <w:p w14:paraId="48E72159" w14:textId="77777777" w:rsidR="006154FC" w:rsidRDefault="00843D89" w:rsidP="006154FC">
      <w:pPr>
        <w:numPr>
          <w:ilvl w:val="0"/>
          <w:numId w:val="59"/>
        </w:numPr>
        <w:tabs>
          <w:tab w:val="clear" w:pos="720"/>
          <w:tab w:val="num" w:pos="1843"/>
        </w:tabs>
        <w:spacing w:before="120" w:after="120" w:line="278" w:lineRule="auto"/>
        <w:ind w:left="1134"/>
        <w:jc w:val="both"/>
      </w:pPr>
      <w:r w:rsidRPr="006154FC">
        <w:t>Minimum 3-letnie doświadczenie we wdrażaniu i utrzymaniu rozwiązań</w:t>
      </w:r>
      <w:r w:rsidR="006154FC">
        <w:t xml:space="preserve"> </w:t>
      </w:r>
      <w:r w:rsidRPr="006154FC">
        <w:t>backupowych klasy enterprise.</w:t>
      </w:r>
    </w:p>
    <w:p w14:paraId="56E2ED93" w14:textId="65F72DD8" w:rsidR="00843D89" w:rsidRPr="006154FC" w:rsidRDefault="00843D89" w:rsidP="006154FC">
      <w:pPr>
        <w:tabs>
          <w:tab w:val="num" w:pos="1843"/>
        </w:tabs>
        <w:spacing w:before="120" w:after="120" w:line="278" w:lineRule="auto"/>
        <w:ind w:left="774"/>
        <w:jc w:val="both"/>
      </w:pPr>
      <w:r w:rsidRPr="006154FC">
        <w:t>Wykonawca może powoływać się na zasoby podmiotu trzeciego w zakresie wymaganych kompetencji, zgodnie z ustawą Prawo zamówień publicznych.</w:t>
      </w:r>
      <w:r w:rsidRPr="006154FC">
        <w:br/>
      </w:r>
    </w:p>
    <w:p w14:paraId="5AC10A46" w14:textId="77777777" w:rsidR="00843D89" w:rsidRPr="006154FC" w:rsidRDefault="00843D89" w:rsidP="006154FC">
      <w:pPr>
        <w:numPr>
          <w:ilvl w:val="0"/>
          <w:numId w:val="60"/>
        </w:numPr>
        <w:spacing w:before="120" w:after="120" w:line="278" w:lineRule="auto"/>
        <w:jc w:val="both"/>
      </w:pPr>
      <w:r w:rsidRPr="006154FC">
        <w:t>Termin realizacji</w:t>
      </w:r>
    </w:p>
    <w:p w14:paraId="3AB41285" w14:textId="259AA11C" w:rsidR="00843D89" w:rsidRPr="006154FC" w:rsidRDefault="00843D89" w:rsidP="006154FC">
      <w:pPr>
        <w:numPr>
          <w:ilvl w:val="0"/>
          <w:numId w:val="61"/>
        </w:numPr>
        <w:tabs>
          <w:tab w:val="clear" w:pos="720"/>
          <w:tab w:val="num" w:pos="1701"/>
        </w:tabs>
        <w:spacing w:before="120" w:after="120" w:line="278" w:lineRule="auto"/>
        <w:ind w:left="1134"/>
        <w:jc w:val="both"/>
      </w:pPr>
      <w:r w:rsidRPr="006154FC">
        <w:t xml:space="preserve">Termin wykonania zamówienia: </w:t>
      </w:r>
      <w:r w:rsidR="00585E31" w:rsidRPr="006154FC">
        <w:t>do 31.05.</w:t>
      </w:r>
      <w:r w:rsidRPr="006154FC">
        <w:t>202</w:t>
      </w:r>
      <w:r w:rsidR="00585E31" w:rsidRPr="006154FC">
        <w:t>6</w:t>
      </w:r>
      <w:r w:rsidRPr="006154FC">
        <w:t xml:space="preserve"> r.</w:t>
      </w:r>
    </w:p>
    <w:p w14:paraId="29375228" w14:textId="77777777" w:rsidR="00843D89" w:rsidRPr="006154FC" w:rsidRDefault="00843D89" w:rsidP="006154FC">
      <w:pPr>
        <w:numPr>
          <w:ilvl w:val="0"/>
          <w:numId w:val="62"/>
        </w:numPr>
        <w:spacing w:before="120" w:after="120" w:line="278" w:lineRule="auto"/>
        <w:jc w:val="both"/>
      </w:pPr>
      <w:r w:rsidRPr="006154FC">
        <w:t>Kryteria oceny ofert (przykładowe)</w:t>
      </w:r>
    </w:p>
    <w:p w14:paraId="518E3970" w14:textId="1134626A" w:rsidR="006154FC" w:rsidRPr="006154FC" w:rsidRDefault="00843D89" w:rsidP="006154FC">
      <w:pPr>
        <w:numPr>
          <w:ilvl w:val="0"/>
          <w:numId w:val="63"/>
        </w:numPr>
        <w:tabs>
          <w:tab w:val="clear" w:pos="720"/>
          <w:tab w:val="num" w:pos="1276"/>
        </w:tabs>
        <w:spacing w:before="120" w:after="120" w:line="278" w:lineRule="auto"/>
        <w:ind w:left="1134"/>
        <w:jc w:val="both"/>
      </w:pPr>
      <w:r w:rsidRPr="006154FC">
        <w:t>Cena: 100 %</w:t>
      </w:r>
    </w:p>
    <w:p w14:paraId="1DC39648" w14:textId="77777777" w:rsidR="00843D89" w:rsidRPr="006154FC" w:rsidRDefault="00843D89" w:rsidP="006154FC">
      <w:pPr>
        <w:jc w:val="both"/>
      </w:pPr>
      <w:r w:rsidRPr="006154FC">
        <w:t>Korzyści po szkoleniu dla uczestników:</w:t>
      </w:r>
    </w:p>
    <w:p w14:paraId="73691661" w14:textId="77777777" w:rsidR="00843D89" w:rsidRPr="006154FC" w:rsidRDefault="00843D89" w:rsidP="006154FC">
      <w:pPr>
        <w:numPr>
          <w:ilvl w:val="0"/>
          <w:numId w:val="64"/>
        </w:numPr>
        <w:tabs>
          <w:tab w:val="clear" w:pos="720"/>
          <w:tab w:val="num" w:pos="1276"/>
        </w:tabs>
        <w:spacing w:before="120" w:after="120" w:line="278" w:lineRule="auto"/>
        <w:ind w:left="1134"/>
        <w:jc w:val="both"/>
      </w:pPr>
      <w:r w:rsidRPr="006154FC">
        <w:t>Znajomość pełnych możliwości konfiguracji Acronis Cyber Protect Cloud,</w:t>
      </w:r>
    </w:p>
    <w:p w14:paraId="218C795B" w14:textId="77777777" w:rsidR="00843D89" w:rsidRPr="006154FC" w:rsidRDefault="00843D89" w:rsidP="006154FC">
      <w:pPr>
        <w:numPr>
          <w:ilvl w:val="0"/>
          <w:numId w:val="64"/>
        </w:numPr>
        <w:tabs>
          <w:tab w:val="clear" w:pos="720"/>
          <w:tab w:val="num" w:pos="1276"/>
        </w:tabs>
        <w:spacing w:before="120" w:after="120" w:line="278" w:lineRule="auto"/>
        <w:ind w:left="1134"/>
        <w:jc w:val="both"/>
      </w:pPr>
      <w:r w:rsidRPr="006154FC">
        <w:t>Umiejętność samodzielnego wdrożenia systemu backupu w organizacji,</w:t>
      </w:r>
    </w:p>
    <w:p w14:paraId="2518641D" w14:textId="77777777" w:rsidR="00843D89" w:rsidRPr="006154FC" w:rsidRDefault="00843D89" w:rsidP="006154FC">
      <w:pPr>
        <w:numPr>
          <w:ilvl w:val="0"/>
          <w:numId w:val="64"/>
        </w:numPr>
        <w:tabs>
          <w:tab w:val="clear" w:pos="720"/>
          <w:tab w:val="num" w:pos="1276"/>
        </w:tabs>
        <w:spacing w:before="120" w:after="120" w:line="278" w:lineRule="auto"/>
        <w:ind w:left="1134"/>
        <w:jc w:val="both"/>
      </w:pPr>
      <w:r w:rsidRPr="006154FC">
        <w:t>Umiejętność zarządzania backupem z poziomu konsoli chmurowej,</w:t>
      </w:r>
    </w:p>
    <w:p w14:paraId="33C56E06" w14:textId="77777777" w:rsidR="00843D89" w:rsidRPr="006154FC" w:rsidRDefault="00843D89" w:rsidP="006154FC">
      <w:pPr>
        <w:numPr>
          <w:ilvl w:val="0"/>
          <w:numId w:val="64"/>
        </w:numPr>
        <w:tabs>
          <w:tab w:val="clear" w:pos="720"/>
          <w:tab w:val="num" w:pos="1276"/>
        </w:tabs>
        <w:spacing w:before="120" w:after="120" w:line="278" w:lineRule="auto"/>
        <w:ind w:left="1134"/>
        <w:jc w:val="both"/>
      </w:pPr>
      <w:r w:rsidRPr="006154FC">
        <w:t>Znajomość konfiguracji Acronis Active Protection jako ochrony przed ransomware.</w:t>
      </w:r>
    </w:p>
    <w:p w14:paraId="381AAC94" w14:textId="77777777" w:rsidR="00843D89" w:rsidRPr="006154FC" w:rsidRDefault="00843D89" w:rsidP="006154FC">
      <w:pPr>
        <w:pStyle w:val="Nagwek1"/>
        <w:spacing w:before="240" w:after="120" w:line="276" w:lineRule="auto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1FFD6BC6" w14:textId="77777777" w:rsidR="000931C4" w:rsidRPr="006154FC" w:rsidRDefault="000931C4" w:rsidP="006154FC">
      <w:pPr>
        <w:jc w:val="both"/>
      </w:pPr>
    </w:p>
    <w:sectPr w:rsidR="000931C4" w:rsidRPr="006154FC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4B57" w14:textId="77777777" w:rsidR="002A133A" w:rsidRDefault="002A133A" w:rsidP="00A51938">
      <w:r>
        <w:separator/>
      </w:r>
    </w:p>
  </w:endnote>
  <w:endnote w:type="continuationSeparator" w:id="0">
    <w:p w14:paraId="00F07818" w14:textId="77777777" w:rsidR="002A133A" w:rsidRDefault="002A133A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7FFF" w14:textId="77777777" w:rsidR="002A133A" w:rsidRDefault="002A133A" w:rsidP="00A51938">
      <w:r>
        <w:separator/>
      </w:r>
    </w:p>
  </w:footnote>
  <w:footnote w:type="continuationSeparator" w:id="0">
    <w:p w14:paraId="33758C3F" w14:textId="77777777" w:rsidR="002A133A" w:rsidRDefault="002A133A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DB9"/>
    <w:multiLevelType w:val="multilevel"/>
    <w:tmpl w:val="0FFC8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32CA9"/>
    <w:multiLevelType w:val="multilevel"/>
    <w:tmpl w:val="F65CC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42417"/>
    <w:multiLevelType w:val="multilevel"/>
    <w:tmpl w:val="75CEFB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4354D"/>
    <w:multiLevelType w:val="multilevel"/>
    <w:tmpl w:val="F6DC11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639C2"/>
    <w:multiLevelType w:val="multilevel"/>
    <w:tmpl w:val="A6C67F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0CD505C9"/>
    <w:multiLevelType w:val="hybridMultilevel"/>
    <w:tmpl w:val="0AC6C8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04541"/>
    <w:multiLevelType w:val="multilevel"/>
    <w:tmpl w:val="3B6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38544E"/>
    <w:multiLevelType w:val="multilevel"/>
    <w:tmpl w:val="F430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02542"/>
    <w:multiLevelType w:val="multilevel"/>
    <w:tmpl w:val="1D3E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A4EE7"/>
    <w:multiLevelType w:val="multilevel"/>
    <w:tmpl w:val="5308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55F1F"/>
    <w:multiLevelType w:val="multilevel"/>
    <w:tmpl w:val="E7F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B208F0"/>
    <w:multiLevelType w:val="multilevel"/>
    <w:tmpl w:val="30BCF0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C305BA"/>
    <w:multiLevelType w:val="multilevel"/>
    <w:tmpl w:val="CF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D06F5E"/>
    <w:multiLevelType w:val="multilevel"/>
    <w:tmpl w:val="8BF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F903DC"/>
    <w:multiLevelType w:val="multilevel"/>
    <w:tmpl w:val="714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8C182F"/>
    <w:multiLevelType w:val="multilevel"/>
    <w:tmpl w:val="16E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065891"/>
    <w:multiLevelType w:val="multilevel"/>
    <w:tmpl w:val="DA88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236FE8"/>
    <w:multiLevelType w:val="multilevel"/>
    <w:tmpl w:val="E25809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C24448"/>
    <w:multiLevelType w:val="multilevel"/>
    <w:tmpl w:val="8E74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470798"/>
    <w:multiLevelType w:val="multilevel"/>
    <w:tmpl w:val="EAE6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627D9F"/>
    <w:multiLevelType w:val="multilevel"/>
    <w:tmpl w:val="09D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58751D"/>
    <w:multiLevelType w:val="multilevel"/>
    <w:tmpl w:val="651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F31176"/>
    <w:multiLevelType w:val="multilevel"/>
    <w:tmpl w:val="0A48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1820F7"/>
    <w:multiLevelType w:val="multilevel"/>
    <w:tmpl w:val="B10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437E6B"/>
    <w:multiLevelType w:val="multilevel"/>
    <w:tmpl w:val="6522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E46501"/>
    <w:multiLevelType w:val="multilevel"/>
    <w:tmpl w:val="57BA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064790"/>
    <w:multiLevelType w:val="multilevel"/>
    <w:tmpl w:val="5A3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C80448"/>
    <w:multiLevelType w:val="multilevel"/>
    <w:tmpl w:val="D5A83D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EF4919"/>
    <w:multiLevelType w:val="multilevel"/>
    <w:tmpl w:val="289E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417D87"/>
    <w:multiLevelType w:val="multilevel"/>
    <w:tmpl w:val="D8B6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5C069A"/>
    <w:multiLevelType w:val="multilevel"/>
    <w:tmpl w:val="EBB2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9468AB"/>
    <w:multiLevelType w:val="multilevel"/>
    <w:tmpl w:val="4EEE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184889"/>
    <w:multiLevelType w:val="multilevel"/>
    <w:tmpl w:val="D34E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5903E1"/>
    <w:multiLevelType w:val="multilevel"/>
    <w:tmpl w:val="DBD04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B00983"/>
    <w:multiLevelType w:val="multilevel"/>
    <w:tmpl w:val="42BA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7D2450"/>
    <w:multiLevelType w:val="hybridMultilevel"/>
    <w:tmpl w:val="B6E62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A812E9"/>
    <w:multiLevelType w:val="hybridMultilevel"/>
    <w:tmpl w:val="C58C0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B1AEF"/>
    <w:multiLevelType w:val="multilevel"/>
    <w:tmpl w:val="0A3C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525DE5"/>
    <w:multiLevelType w:val="hybridMultilevel"/>
    <w:tmpl w:val="52D07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A0537E"/>
    <w:multiLevelType w:val="multilevel"/>
    <w:tmpl w:val="94F6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5D12A35"/>
    <w:multiLevelType w:val="multilevel"/>
    <w:tmpl w:val="EDB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F74F37"/>
    <w:multiLevelType w:val="multilevel"/>
    <w:tmpl w:val="530C42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80934E1"/>
    <w:multiLevelType w:val="multilevel"/>
    <w:tmpl w:val="8E74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89707A9"/>
    <w:multiLevelType w:val="hybridMultilevel"/>
    <w:tmpl w:val="27929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0C1C3E"/>
    <w:multiLevelType w:val="multilevel"/>
    <w:tmpl w:val="6D4200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49CC4930"/>
    <w:multiLevelType w:val="multilevel"/>
    <w:tmpl w:val="D68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310045"/>
    <w:multiLevelType w:val="multilevel"/>
    <w:tmpl w:val="1A1290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1951950"/>
    <w:multiLevelType w:val="multilevel"/>
    <w:tmpl w:val="AA2024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3192D5F"/>
    <w:multiLevelType w:val="multilevel"/>
    <w:tmpl w:val="805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34223D"/>
    <w:multiLevelType w:val="multilevel"/>
    <w:tmpl w:val="7E2C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0D347A"/>
    <w:multiLevelType w:val="multilevel"/>
    <w:tmpl w:val="EF40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9A3011F"/>
    <w:multiLevelType w:val="multilevel"/>
    <w:tmpl w:val="46DC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D0250A"/>
    <w:multiLevelType w:val="multilevel"/>
    <w:tmpl w:val="440C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4E0BFD"/>
    <w:multiLevelType w:val="multilevel"/>
    <w:tmpl w:val="4C54B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E077779"/>
    <w:multiLevelType w:val="multilevel"/>
    <w:tmpl w:val="3F96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B76F19"/>
    <w:multiLevelType w:val="multilevel"/>
    <w:tmpl w:val="E7D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29C39CC"/>
    <w:multiLevelType w:val="multilevel"/>
    <w:tmpl w:val="EAE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174820"/>
    <w:multiLevelType w:val="multilevel"/>
    <w:tmpl w:val="803A90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4BE16A0"/>
    <w:multiLevelType w:val="multilevel"/>
    <w:tmpl w:val="6E4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487DE4"/>
    <w:multiLevelType w:val="multilevel"/>
    <w:tmpl w:val="EC46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BD1597"/>
    <w:multiLevelType w:val="multilevel"/>
    <w:tmpl w:val="E510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702BB2"/>
    <w:multiLevelType w:val="hybridMultilevel"/>
    <w:tmpl w:val="1584B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A94445"/>
    <w:multiLevelType w:val="multilevel"/>
    <w:tmpl w:val="8D86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45D62EB"/>
    <w:multiLevelType w:val="multilevel"/>
    <w:tmpl w:val="2B04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855D1B"/>
    <w:multiLevelType w:val="multilevel"/>
    <w:tmpl w:val="1D72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7E1B6C"/>
    <w:multiLevelType w:val="multilevel"/>
    <w:tmpl w:val="4CE0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D61578"/>
    <w:multiLevelType w:val="multilevel"/>
    <w:tmpl w:val="8A00A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1871F6"/>
    <w:multiLevelType w:val="multilevel"/>
    <w:tmpl w:val="5B0678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645F80"/>
    <w:multiLevelType w:val="multilevel"/>
    <w:tmpl w:val="068E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A716D5"/>
    <w:multiLevelType w:val="multilevel"/>
    <w:tmpl w:val="3A262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CA50EB4"/>
    <w:multiLevelType w:val="multilevel"/>
    <w:tmpl w:val="74F43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D173200"/>
    <w:multiLevelType w:val="multilevel"/>
    <w:tmpl w:val="CA8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224499"/>
    <w:multiLevelType w:val="multilevel"/>
    <w:tmpl w:val="D91A6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F18172D"/>
    <w:multiLevelType w:val="multilevel"/>
    <w:tmpl w:val="C29E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F6A529F"/>
    <w:multiLevelType w:val="multilevel"/>
    <w:tmpl w:val="ADE2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097501">
    <w:abstractNumId w:val="10"/>
  </w:num>
  <w:num w:numId="2" w16cid:durableId="1905295307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8246478">
    <w:abstractNumId w:val="23"/>
  </w:num>
  <w:num w:numId="4" w16cid:durableId="258949729">
    <w:abstractNumId w:val="46"/>
  </w:num>
  <w:num w:numId="5" w16cid:durableId="1187139347">
    <w:abstractNumId w:val="42"/>
  </w:num>
  <w:num w:numId="6" w16cid:durableId="574818761">
    <w:abstractNumId w:val="44"/>
  </w:num>
  <w:num w:numId="7" w16cid:durableId="816336171">
    <w:abstractNumId w:val="20"/>
  </w:num>
  <w:num w:numId="8" w16cid:durableId="1956397921">
    <w:abstractNumId w:val="29"/>
  </w:num>
  <w:num w:numId="9" w16cid:durableId="1267695406">
    <w:abstractNumId w:val="18"/>
  </w:num>
  <w:num w:numId="10" w16cid:durableId="2059818782">
    <w:abstractNumId w:val="50"/>
  </w:num>
  <w:num w:numId="11" w16cid:durableId="1812670565">
    <w:abstractNumId w:val="61"/>
  </w:num>
  <w:num w:numId="12" w16cid:durableId="541552876">
    <w:abstractNumId w:val="57"/>
  </w:num>
  <w:num w:numId="13" w16cid:durableId="1546288925">
    <w:abstractNumId w:val="51"/>
  </w:num>
  <w:num w:numId="14" w16cid:durableId="105776569">
    <w:abstractNumId w:val="48"/>
  </w:num>
  <w:num w:numId="15" w16cid:durableId="1311179635">
    <w:abstractNumId w:val="39"/>
  </w:num>
  <w:num w:numId="16" w16cid:durableId="2128547261">
    <w:abstractNumId w:val="3"/>
  </w:num>
  <w:num w:numId="17" w16cid:durableId="1671639608">
    <w:abstractNumId w:val="31"/>
  </w:num>
  <w:num w:numId="18" w16cid:durableId="599140575">
    <w:abstractNumId w:val="43"/>
  </w:num>
  <w:num w:numId="19" w16cid:durableId="146022641">
    <w:abstractNumId w:val="21"/>
  </w:num>
  <w:num w:numId="20" w16cid:durableId="1720713649">
    <w:abstractNumId w:val="69"/>
  </w:num>
  <w:num w:numId="21" w16cid:durableId="565914451">
    <w:abstractNumId w:val="6"/>
  </w:num>
  <w:num w:numId="22" w16cid:durableId="106388051">
    <w:abstractNumId w:val="63"/>
  </w:num>
  <w:num w:numId="23" w16cid:durableId="966280384">
    <w:abstractNumId w:val="52"/>
  </w:num>
  <w:num w:numId="24" w16cid:durableId="1382903982">
    <w:abstractNumId w:val="36"/>
  </w:num>
  <w:num w:numId="25" w16cid:durableId="989404665">
    <w:abstractNumId w:val="0"/>
  </w:num>
  <w:num w:numId="26" w16cid:durableId="69624241">
    <w:abstractNumId w:val="26"/>
  </w:num>
  <w:num w:numId="27" w16cid:durableId="1779373746">
    <w:abstractNumId w:val="71"/>
  </w:num>
  <w:num w:numId="28" w16cid:durableId="199829340">
    <w:abstractNumId w:val="60"/>
  </w:num>
  <w:num w:numId="29" w16cid:durableId="2121560801">
    <w:abstractNumId w:val="22"/>
  </w:num>
  <w:num w:numId="30" w16cid:durableId="2090886482">
    <w:abstractNumId w:val="75"/>
  </w:num>
  <w:num w:numId="31" w16cid:durableId="749355409">
    <w:abstractNumId w:val="28"/>
  </w:num>
  <w:num w:numId="32" w16cid:durableId="361326399">
    <w:abstractNumId w:val="11"/>
  </w:num>
  <w:num w:numId="33" w16cid:durableId="1651131041">
    <w:abstractNumId w:val="19"/>
  </w:num>
  <w:num w:numId="34" w16cid:durableId="1266158221">
    <w:abstractNumId w:val="56"/>
  </w:num>
  <w:num w:numId="35" w16cid:durableId="762721704">
    <w:abstractNumId w:val="59"/>
  </w:num>
  <w:num w:numId="36" w16cid:durableId="1081759274">
    <w:abstractNumId w:val="24"/>
  </w:num>
  <w:num w:numId="37" w16cid:durableId="354814581">
    <w:abstractNumId w:val="13"/>
  </w:num>
  <w:num w:numId="38" w16cid:durableId="174082356">
    <w:abstractNumId w:val="62"/>
  </w:num>
  <w:num w:numId="39" w16cid:durableId="1219977726">
    <w:abstractNumId w:val="7"/>
  </w:num>
  <w:num w:numId="40" w16cid:durableId="1780448859">
    <w:abstractNumId w:val="38"/>
  </w:num>
  <w:num w:numId="41" w16cid:durableId="839780557">
    <w:abstractNumId w:val="37"/>
  </w:num>
  <w:num w:numId="42" w16cid:durableId="2092194848">
    <w:abstractNumId w:val="45"/>
  </w:num>
  <w:num w:numId="43" w16cid:durableId="1569459912">
    <w:abstractNumId w:val="40"/>
  </w:num>
  <w:num w:numId="44" w16cid:durableId="247692199">
    <w:abstractNumId w:val="5"/>
  </w:num>
  <w:num w:numId="45" w16cid:durableId="1590238365">
    <w:abstractNumId w:val="41"/>
  </w:num>
  <w:num w:numId="46" w16cid:durableId="1707751420">
    <w:abstractNumId w:val="72"/>
  </w:num>
  <w:num w:numId="47" w16cid:durableId="2109810363">
    <w:abstractNumId w:val="70"/>
  </w:num>
  <w:num w:numId="48" w16cid:durableId="156042319">
    <w:abstractNumId w:val="74"/>
  </w:num>
  <w:num w:numId="49" w16cid:durableId="1503396345">
    <w:abstractNumId w:val="65"/>
  </w:num>
  <w:num w:numId="50" w16cid:durableId="327364004">
    <w:abstractNumId w:val="55"/>
  </w:num>
  <w:num w:numId="51" w16cid:durableId="1684550872">
    <w:abstractNumId w:val="12"/>
  </w:num>
  <w:num w:numId="52" w16cid:durableId="381028087">
    <w:abstractNumId w:val="66"/>
  </w:num>
  <w:num w:numId="53" w16cid:durableId="422994300">
    <w:abstractNumId w:val="58"/>
  </w:num>
  <w:num w:numId="54" w16cid:durableId="1576427877">
    <w:abstractNumId w:val="25"/>
  </w:num>
  <w:num w:numId="55" w16cid:durableId="867068087">
    <w:abstractNumId w:val="32"/>
  </w:num>
  <w:num w:numId="56" w16cid:durableId="1656756775">
    <w:abstractNumId w:val="2"/>
  </w:num>
  <w:num w:numId="57" w16cid:durableId="1866553002">
    <w:abstractNumId w:val="9"/>
  </w:num>
  <w:num w:numId="58" w16cid:durableId="1984850691">
    <w:abstractNumId w:val="68"/>
  </w:num>
  <w:num w:numId="59" w16cid:durableId="480734301">
    <w:abstractNumId w:val="14"/>
  </w:num>
  <w:num w:numId="60" w16cid:durableId="1871340221">
    <w:abstractNumId w:val="1"/>
  </w:num>
  <w:num w:numId="61" w16cid:durableId="1501894141">
    <w:abstractNumId w:val="27"/>
  </w:num>
  <w:num w:numId="62" w16cid:durableId="1681009360">
    <w:abstractNumId w:val="35"/>
  </w:num>
  <w:num w:numId="63" w16cid:durableId="1878272923">
    <w:abstractNumId w:val="30"/>
  </w:num>
  <w:num w:numId="64" w16cid:durableId="1323581549">
    <w:abstractNumId w:val="16"/>
  </w:num>
  <w:num w:numId="65" w16cid:durableId="1031492822">
    <w:abstractNumId w:val="76"/>
  </w:num>
  <w:num w:numId="66" w16cid:durableId="1901597587">
    <w:abstractNumId w:val="54"/>
  </w:num>
  <w:num w:numId="67" w16cid:durableId="1230993741">
    <w:abstractNumId w:val="15"/>
  </w:num>
  <w:num w:numId="68" w16cid:durableId="1758794199">
    <w:abstractNumId w:val="34"/>
  </w:num>
  <w:num w:numId="69" w16cid:durableId="1395809138">
    <w:abstractNumId w:val="17"/>
  </w:num>
  <w:num w:numId="70" w16cid:durableId="211163150">
    <w:abstractNumId w:val="64"/>
  </w:num>
  <w:num w:numId="71" w16cid:durableId="1949775859">
    <w:abstractNumId w:val="67"/>
  </w:num>
  <w:num w:numId="72" w16cid:durableId="955909222">
    <w:abstractNumId w:val="8"/>
  </w:num>
  <w:num w:numId="73" w16cid:durableId="151223215">
    <w:abstractNumId w:val="53"/>
  </w:num>
  <w:num w:numId="74" w16cid:durableId="761292090">
    <w:abstractNumId w:val="47"/>
  </w:num>
  <w:num w:numId="75" w16cid:durableId="691567380">
    <w:abstractNumId w:val="33"/>
  </w:num>
  <w:num w:numId="76" w16cid:durableId="1124150577">
    <w:abstractNumId w:val="73"/>
  </w:num>
  <w:num w:numId="77" w16cid:durableId="340862226">
    <w:abstractNumId w:val="49"/>
  </w:num>
  <w:num w:numId="78" w16cid:durableId="1414399980">
    <w:abstractNumId w:val="4"/>
  </w:num>
  <w:num w:numId="79" w16cid:durableId="5815245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585188544">
    <w:abstractNumId w:val="10"/>
  </w:num>
  <w:num w:numId="81" w16cid:durableId="2104916657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063875204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078018682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379403828">
    <w:abstractNumId w:val="5"/>
  </w:num>
  <w:num w:numId="85" w16cid:durableId="39212186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931C4"/>
    <w:rsid w:val="000B7EB3"/>
    <w:rsid w:val="000F6770"/>
    <w:rsid w:val="00137AC7"/>
    <w:rsid w:val="0016728C"/>
    <w:rsid w:val="0016777C"/>
    <w:rsid w:val="00176787"/>
    <w:rsid w:val="001778BC"/>
    <w:rsid w:val="0018675E"/>
    <w:rsid w:val="001F6561"/>
    <w:rsid w:val="00221BAD"/>
    <w:rsid w:val="00232FDA"/>
    <w:rsid w:val="00241B77"/>
    <w:rsid w:val="00252416"/>
    <w:rsid w:val="002A133A"/>
    <w:rsid w:val="003512EE"/>
    <w:rsid w:val="00353CE3"/>
    <w:rsid w:val="00354A1D"/>
    <w:rsid w:val="00375046"/>
    <w:rsid w:val="003B6435"/>
    <w:rsid w:val="00417167"/>
    <w:rsid w:val="00450377"/>
    <w:rsid w:val="0047541B"/>
    <w:rsid w:val="004D00B1"/>
    <w:rsid w:val="004D77F2"/>
    <w:rsid w:val="005150A0"/>
    <w:rsid w:val="00570D91"/>
    <w:rsid w:val="00585E31"/>
    <w:rsid w:val="005A1A6A"/>
    <w:rsid w:val="005C3A2D"/>
    <w:rsid w:val="005F24C2"/>
    <w:rsid w:val="006154FC"/>
    <w:rsid w:val="006172CE"/>
    <w:rsid w:val="00622395"/>
    <w:rsid w:val="0062637C"/>
    <w:rsid w:val="00646439"/>
    <w:rsid w:val="00662B34"/>
    <w:rsid w:val="0067379B"/>
    <w:rsid w:val="00696B0F"/>
    <w:rsid w:val="006A580B"/>
    <w:rsid w:val="006D116D"/>
    <w:rsid w:val="006F5673"/>
    <w:rsid w:val="007079F5"/>
    <w:rsid w:val="00710586"/>
    <w:rsid w:val="00732B44"/>
    <w:rsid w:val="00754FC5"/>
    <w:rsid w:val="007972DC"/>
    <w:rsid w:val="007A15A8"/>
    <w:rsid w:val="007B4E4B"/>
    <w:rsid w:val="007B65EB"/>
    <w:rsid w:val="007C58ED"/>
    <w:rsid w:val="008027C9"/>
    <w:rsid w:val="00821073"/>
    <w:rsid w:val="0083215E"/>
    <w:rsid w:val="008344CE"/>
    <w:rsid w:val="00843D89"/>
    <w:rsid w:val="00856067"/>
    <w:rsid w:val="008653A6"/>
    <w:rsid w:val="008814FC"/>
    <w:rsid w:val="008B098D"/>
    <w:rsid w:val="008B4AEC"/>
    <w:rsid w:val="008C77B1"/>
    <w:rsid w:val="008E2D87"/>
    <w:rsid w:val="00911E6F"/>
    <w:rsid w:val="009135B6"/>
    <w:rsid w:val="009250CB"/>
    <w:rsid w:val="00926903"/>
    <w:rsid w:val="00951B0C"/>
    <w:rsid w:val="00955118"/>
    <w:rsid w:val="00957817"/>
    <w:rsid w:val="009701A1"/>
    <w:rsid w:val="00983B2B"/>
    <w:rsid w:val="009F6FBF"/>
    <w:rsid w:val="00A429F2"/>
    <w:rsid w:val="00A51938"/>
    <w:rsid w:val="00A60EC2"/>
    <w:rsid w:val="00AA5EA1"/>
    <w:rsid w:val="00AD2C94"/>
    <w:rsid w:val="00B21FDE"/>
    <w:rsid w:val="00B3299A"/>
    <w:rsid w:val="00B82F7C"/>
    <w:rsid w:val="00B9560C"/>
    <w:rsid w:val="00BE37CF"/>
    <w:rsid w:val="00BF47D4"/>
    <w:rsid w:val="00C04498"/>
    <w:rsid w:val="00C1289D"/>
    <w:rsid w:val="00C43F06"/>
    <w:rsid w:val="00C448CB"/>
    <w:rsid w:val="00C83701"/>
    <w:rsid w:val="00C921F9"/>
    <w:rsid w:val="00CD1567"/>
    <w:rsid w:val="00CD7D1D"/>
    <w:rsid w:val="00CF15E6"/>
    <w:rsid w:val="00CF17EB"/>
    <w:rsid w:val="00D07BED"/>
    <w:rsid w:val="00D57FD5"/>
    <w:rsid w:val="00D70113"/>
    <w:rsid w:val="00DF435E"/>
    <w:rsid w:val="00DF5661"/>
    <w:rsid w:val="00E54BFE"/>
    <w:rsid w:val="00E64AED"/>
    <w:rsid w:val="00EC7B18"/>
    <w:rsid w:val="00EE6740"/>
    <w:rsid w:val="00EF66E5"/>
    <w:rsid w:val="00F12442"/>
    <w:rsid w:val="00F23D2F"/>
    <w:rsid w:val="00F25DEA"/>
    <w:rsid w:val="00F57429"/>
    <w:rsid w:val="00F6629A"/>
    <w:rsid w:val="00F778CC"/>
    <w:rsid w:val="00F91990"/>
    <w:rsid w:val="00FA26A8"/>
    <w:rsid w:val="00FA7216"/>
    <w:rsid w:val="00FC0D54"/>
    <w:rsid w:val="00FC35A8"/>
    <w:rsid w:val="00FC76DD"/>
    <w:rsid w:val="00FF5DE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paragraph" w:styleId="Akapitzlist">
    <w:name w:val="List Paragraph"/>
    <w:basedOn w:val="Normalny"/>
    <w:uiPriority w:val="34"/>
    <w:qFormat/>
    <w:rsid w:val="00D70113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val="gsw-FR"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6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32</cp:revision>
  <cp:lastPrinted>2024-10-09T06:29:00Z</cp:lastPrinted>
  <dcterms:created xsi:type="dcterms:W3CDTF">2025-05-06T06:49:00Z</dcterms:created>
  <dcterms:modified xsi:type="dcterms:W3CDTF">2026-04-01T09:22:00Z</dcterms:modified>
</cp:coreProperties>
</file>