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BA" w:rsidRPr="007B01BA" w:rsidRDefault="007B01BA" w:rsidP="007B01BA">
      <w:pPr>
        <w:spacing w:after="0" w:line="260" w:lineRule="atLeast"/>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B01BA" w:rsidRPr="007B01BA" w:rsidRDefault="007B01BA" w:rsidP="007B01BA">
      <w:pPr>
        <w:spacing w:after="240" w:line="260" w:lineRule="atLeast"/>
        <w:rPr>
          <w:rFonts w:ascii="Times New Roman" w:eastAsia="Times New Roman" w:hAnsi="Times New Roman" w:cs="Times New Roman"/>
          <w:sz w:val="24"/>
          <w:szCs w:val="24"/>
          <w:lang w:eastAsia="pl-PL"/>
        </w:rPr>
      </w:pPr>
      <w:hyperlink r:id="rId5" w:tgtFrame="_blank" w:history="1">
        <w:r w:rsidRPr="007B01BA">
          <w:rPr>
            <w:rFonts w:ascii="Times New Roman" w:eastAsia="Times New Roman" w:hAnsi="Times New Roman" w:cs="Times New Roman"/>
            <w:color w:val="0000FF"/>
            <w:sz w:val="24"/>
            <w:szCs w:val="24"/>
            <w:u w:val="single"/>
            <w:lang w:eastAsia="pl-PL"/>
          </w:rPr>
          <w:t>www.powiatjedrzejow.pl/bipkod/012/012</w:t>
        </w:r>
      </w:hyperlink>
    </w:p>
    <w:p w:rsidR="007B01BA" w:rsidRPr="007B01BA" w:rsidRDefault="007B01BA" w:rsidP="007B01BA">
      <w:pPr>
        <w:spacing w:after="0"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pict>
          <v:rect id="_x0000_i1025" style="width:0;height:1.3pt" o:hralign="center" o:hrstd="t" o:hrnoshade="t" o:hr="t" fillcolor="black" stroked="f"/>
        </w:pict>
      </w:r>
    </w:p>
    <w:p w:rsidR="007B01BA" w:rsidRPr="007B01BA" w:rsidRDefault="007B01BA" w:rsidP="007B01BA">
      <w:pPr>
        <w:spacing w:before="100" w:beforeAutospacing="1" w:after="240"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Jędrzejów: Wymiana instalacji centralnego ogrzewania (bez pomieszczeń hali sportowej i szatni-piwnica) - etap I</w:t>
      </w:r>
      <w:r w:rsidRPr="007B01BA">
        <w:rPr>
          <w:rFonts w:ascii="Times New Roman" w:eastAsia="Times New Roman" w:hAnsi="Times New Roman" w:cs="Times New Roman"/>
          <w:sz w:val="24"/>
          <w:szCs w:val="24"/>
          <w:lang w:eastAsia="pl-PL"/>
        </w:rPr>
        <w:br/>
      </w:r>
      <w:r w:rsidRPr="007B01BA">
        <w:rPr>
          <w:rFonts w:ascii="Times New Roman" w:eastAsia="Times New Roman" w:hAnsi="Times New Roman" w:cs="Times New Roman"/>
          <w:b/>
          <w:bCs/>
          <w:sz w:val="24"/>
          <w:szCs w:val="24"/>
          <w:lang w:eastAsia="pl-PL"/>
        </w:rPr>
        <w:t>Numer ogłoszenia: 105061 - 2016; data zamieszczenia: 27.06.2016</w:t>
      </w:r>
      <w:r w:rsidRPr="007B01BA">
        <w:rPr>
          <w:rFonts w:ascii="Times New Roman" w:eastAsia="Times New Roman" w:hAnsi="Times New Roman" w:cs="Times New Roman"/>
          <w:sz w:val="24"/>
          <w:szCs w:val="24"/>
          <w:lang w:eastAsia="pl-PL"/>
        </w:rPr>
        <w:br/>
        <w:t>OGŁOSZENIE O ZAMÓWIENIU - roboty budowlane</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Zamieszczanie ogłoszenia:</w:t>
      </w:r>
      <w:r w:rsidRPr="007B01BA">
        <w:rPr>
          <w:rFonts w:ascii="Times New Roman" w:eastAsia="Times New Roman" w:hAnsi="Times New Roman" w:cs="Times New Roman"/>
          <w:sz w:val="24"/>
          <w:szCs w:val="24"/>
          <w:lang w:eastAsia="pl-PL"/>
        </w:rPr>
        <w:t xml:space="preserve"> obowiązkowe.</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Ogłoszenie dotyczy:</w:t>
      </w:r>
      <w:r w:rsidRPr="007B01B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7B01BA" w:rsidRPr="007B01BA" w:rsidTr="007B01B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1BA" w:rsidRPr="007B01BA" w:rsidRDefault="007B01BA" w:rsidP="007B01BA">
            <w:pPr>
              <w:spacing w:after="0" w:line="240" w:lineRule="auto"/>
              <w:jc w:val="center"/>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V</w:t>
            </w:r>
          </w:p>
        </w:tc>
        <w:tc>
          <w:tcPr>
            <w:tcW w:w="0" w:type="auto"/>
            <w:vAlign w:val="center"/>
            <w:hideMark/>
          </w:tcPr>
          <w:p w:rsidR="007B01BA" w:rsidRPr="007B01BA" w:rsidRDefault="007B01BA" w:rsidP="007B01BA">
            <w:pPr>
              <w:spacing w:after="0"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zamówienia publicznego</w:t>
            </w:r>
          </w:p>
        </w:tc>
      </w:tr>
      <w:tr w:rsidR="007B01BA" w:rsidRPr="007B01BA" w:rsidTr="007B01B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1BA" w:rsidRPr="007B01BA" w:rsidRDefault="007B01BA" w:rsidP="007B01B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B01BA" w:rsidRPr="007B01BA" w:rsidRDefault="007B01BA" w:rsidP="007B01BA">
            <w:pPr>
              <w:spacing w:after="0"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zawarcia umowy ramowej</w:t>
            </w:r>
          </w:p>
        </w:tc>
      </w:tr>
      <w:tr w:rsidR="007B01BA" w:rsidRPr="007B01BA" w:rsidTr="007B01B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B01BA" w:rsidRPr="007B01BA" w:rsidRDefault="007B01BA" w:rsidP="007B01B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B01BA" w:rsidRPr="007B01BA" w:rsidRDefault="007B01BA" w:rsidP="007B01BA">
            <w:pPr>
              <w:spacing w:after="0"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ustanowienia dynamicznego systemu zakupów (DSZ)</w:t>
            </w:r>
          </w:p>
        </w:tc>
      </w:tr>
    </w:tbl>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SEKCJA I: ZAMAWIAJĄCY</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 1) NAZWA I ADRES:</w:t>
      </w:r>
      <w:r w:rsidRPr="007B01BA">
        <w:rPr>
          <w:rFonts w:ascii="Times New Roman" w:eastAsia="Times New Roman" w:hAnsi="Times New Roman" w:cs="Times New Roman"/>
          <w:sz w:val="24"/>
          <w:szCs w:val="24"/>
          <w:lang w:eastAsia="pl-PL"/>
        </w:rPr>
        <w:t xml:space="preserve"> I Liceum Ogólnokształcące im. M. Reja w Jędrzejowie , ul. 11 Listopada 37, 28-300 Jędrzejów, woj. świętokrzyskie, tel. 41 3861022, 3862387, faks 41 3861022, 3862387.</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 2) RODZAJ ZAMAWIAJĄCEGO:</w:t>
      </w:r>
      <w:r w:rsidRPr="007B01BA">
        <w:rPr>
          <w:rFonts w:ascii="Times New Roman" w:eastAsia="Times New Roman" w:hAnsi="Times New Roman" w:cs="Times New Roman"/>
          <w:sz w:val="24"/>
          <w:szCs w:val="24"/>
          <w:lang w:eastAsia="pl-PL"/>
        </w:rPr>
        <w:t xml:space="preserve"> Administracja samorządowa.</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SEKCJA II: PRZEDMIOT ZAMÓWIENIA</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II.1) OKREŚLENIE PRZEDMIOTU ZAMÓWIENIA</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II.1.1) Nazwa nadana zamówieniu przez zamawiającego:</w:t>
      </w:r>
      <w:r w:rsidRPr="007B01BA">
        <w:rPr>
          <w:rFonts w:ascii="Times New Roman" w:eastAsia="Times New Roman" w:hAnsi="Times New Roman" w:cs="Times New Roman"/>
          <w:sz w:val="24"/>
          <w:szCs w:val="24"/>
          <w:lang w:eastAsia="pl-PL"/>
        </w:rPr>
        <w:t xml:space="preserve"> Wymiana instalacji centralnego ogrzewania (bez pomieszczeń hali sportowej i szatni-piwnica) - etap I.</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II.1.2) Rodzaj zamówienia:</w:t>
      </w:r>
      <w:r w:rsidRPr="007B01BA">
        <w:rPr>
          <w:rFonts w:ascii="Times New Roman" w:eastAsia="Times New Roman" w:hAnsi="Times New Roman" w:cs="Times New Roman"/>
          <w:sz w:val="24"/>
          <w:szCs w:val="24"/>
          <w:lang w:eastAsia="pl-PL"/>
        </w:rPr>
        <w:t xml:space="preserve"> roboty budowlane.</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II.1.4) Określenie przedmiotu oraz wielkości lub zakresu zamówienia:</w:t>
      </w:r>
      <w:r w:rsidRPr="007B01BA">
        <w:rPr>
          <w:rFonts w:ascii="Times New Roman" w:eastAsia="Times New Roman" w:hAnsi="Times New Roman" w:cs="Times New Roman"/>
          <w:sz w:val="24"/>
          <w:szCs w:val="24"/>
          <w:lang w:eastAsia="pl-PL"/>
        </w:rPr>
        <w:t xml:space="preserve"> Zakres i wielkość realizacji robót budowlanych objętych przedmiotem zamówienia: WYMIANA INSTALACJI OGRZEWANIA Opis stanu projektowanego Wymiana instalacji c.o. w budynku obejmuje wymianę rur - pionów, poziomów , grzejników i armatury zaporowo -regulacyjnej instalacji c.o. Bez pomieszczeń hali sportowej i szatni - piwnica Zakres robót: - demontaż starej instalacji - montaż rur stalowych czarnych przez spawanie dn 65 mm - 225 m - montaż rur stalowych czarnych przez spawanie dn 50 mm - 180 m - montaż rur stalowych czarnych przez spawanie dn 40 mm - 220 m - montaż rur stalowych czarnych przez spawanie dn 32 mm - 196 m - malowanie, izolacja termiczna rur. - montaż armatury zaporowej i regulacyjnej d= 65 - 32 mm - montaż grzejników stalowych płytowych - 282 kpl z zaworami termostatycznymi i powrotnymi do regulacji - montaż rur stalowych ocynkowanych zewnętrznie metoda zaciskowa d = 35 mm - 510 m - montaż rur stalowych ocynkowanych zewnętrznie metoda zaciskowa d = 28 mm - 460 m - montaż rur stalowych ocynkowanych zewnętrznie metoda </w:t>
      </w:r>
      <w:r w:rsidRPr="007B01BA">
        <w:rPr>
          <w:rFonts w:ascii="Times New Roman" w:eastAsia="Times New Roman" w:hAnsi="Times New Roman" w:cs="Times New Roman"/>
          <w:sz w:val="24"/>
          <w:szCs w:val="24"/>
          <w:lang w:eastAsia="pl-PL"/>
        </w:rPr>
        <w:lastRenderedPageBreak/>
        <w:t>zaciskowa d = 22 mm - 450 m - montaż rur stalowych ocynkowanych zewnętrznie metoda zaciskowa d = 15 mm - 550 m Szczegółowy zakres robót oraz technologia wykonania zawarta jest w załącznikach do niniejszej specyfikacji: a) projekt budowlany, specyfikacja techniczna wykonania i odbioru robót - załącznik nr 1 do SIWZ, b) przedmiar robót - załącznik nr 2 do SIWZ - który nie stanowi podstawy do ustalenia ceny ryczałtowej.</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b/>
          <w:bCs/>
          <w:sz w:val="24"/>
          <w:szCs w:val="24"/>
          <w:lang w:eastAsia="pl-PL"/>
        </w:rPr>
      </w:pPr>
      <w:r w:rsidRPr="007B01BA">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69"/>
        <w:gridCol w:w="5528"/>
      </w:tblGrid>
      <w:tr w:rsidR="007B01BA" w:rsidRPr="007B01BA" w:rsidTr="007B01BA">
        <w:trPr>
          <w:tblCellSpacing w:w="15" w:type="dxa"/>
        </w:trPr>
        <w:tc>
          <w:tcPr>
            <w:tcW w:w="196" w:type="dxa"/>
            <w:tcBorders>
              <w:top w:val="single" w:sz="4" w:space="0" w:color="000000"/>
              <w:left w:val="single" w:sz="4" w:space="0" w:color="000000"/>
              <w:bottom w:val="single" w:sz="4" w:space="0" w:color="000000"/>
              <w:right w:val="single" w:sz="4" w:space="0" w:color="000000"/>
            </w:tcBorders>
            <w:vAlign w:val="center"/>
            <w:hideMark/>
          </w:tcPr>
          <w:p w:rsidR="007B01BA" w:rsidRPr="007B01BA" w:rsidRDefault="007B01BA" w:rsidP="007B01BA">
            <w:pPr>
              <w:spacing w:after="0" w:line="240" w:lineRule="auto"/>
              <w:jc w:val="center"/>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V</w:t>
            </w:r>
          </w:p>
        </w:tc>
        <w:tc>
          <w:tcPr>
            <w:tcW w:w="0" w:type="auto"/>
            <w:vAlign w:val="center"/>
            <w:hideMark/>
          </w:tcPr>
          <w:p w:rsidR="007B01BA" w:rsidRPr="007B01BA" w:rsidRDefault="007B01BA" w:rsidP="007B01BA">
            <w:pPr>
              <w:spacing w:after="0"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przewiduje się udzielenie zamówień uzupełniających:</w:t>
            </w:r>
          </w:p>
        </w:tc>
      </w:tr>
    </w:tbl>
    <w:p w:rsidR="007B01BA" w:rsidRPr="007B01BA" w:rsidRDefault="007B01BA" w:rsidP="007B01B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Określenie przedmiotu oraz wielkości lub zakresu zamówień uzupełniających</w:t>
      </w:r>
    </w:p>
    <w:p w:rsidR="007B01BA" w:rsidRPr="007B01BA" w:rsidRDefault="007B01BA" w:rsidP="007B01B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Zamawiający informuje, iż przewiduje udzielenie zamówień uzupełniających do 50% wartości zamówienia podstawowego, o których mowa w art. 67 ust.1 pkt. 6 ustawy. Zamówienia uzupełniające będą polegać na powtórzeniu tego samego rodzaju robót.</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II.1.6) Wspólny Słownik Zamówień (CPV):</w:t>
      </w:r>
      <w:r w:rsidRPr="007B01BA">
        <w:rPr>
          <w:rFonts w:ascii="Times New Roman" w:eastAsia="Times New Roman" w:hAnsi="Times New Roman" w:cs="Times New Roman"/>
          <w:sz w:val="24"/>
          <w:szCs w:val="24"/>
          <w:lang w:eastAsia="pl-PL"/>
        </w:rPr>
        <w:t xml:space="preserve"> 45.00.00.00-7, 45.33.11.00-7, 50.72.00.00-8.</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II.1.7) Czy dopuszcza się złożenie oferty częściowej:</w:t>
      </w:r>
      <w:r w:rsidRPr="007B01BA">
        <w:rPr>
          <w:rFonts w:ascii="Times New Roman" w:eastAsia="Times New Roman" w:hAnsi="Times New Roman" w:cs="Times New Roman"/>
          <w:sz w:val="24"/>
          <w:szCs w:val="24"/>
          <w:lang w:eastAsia="pl-PL"/>
        </w:rPr>
        <w:t xml:space="preserve"> nie.</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II.1.8) Czy dopuszcza się złożenie oferty wariantowej:</w:t>
      </w:r>
      <w:r w:rsidRPr="007B01BA">
        <w:rPr>
          <w:rFonts w:ascii="Times New Roman" w:eastAsia="Times New Roman" w:hAnsi="Times New Roman" w:cs="Times New Roman"/>
          <w:sz w:val="24"/>
          <w:szCs w:val="24"/>
          <w:lang w:eastAsia="pl-PL"/>
        </w:rPr>
        <w:t xml:space="preserve"> nie.</w:t>
      </w:r>
    </w:p>
    <w:p w:rsidR="007B01BA" w:rsidRPr="007B01BA" w:rsidRDefault="007B01BA" w:rsidP="007B01BA">
      <w:pPr>
        <w:spacing w:after="0" w:line="240" w:lineRule="auto"/>
        <w:rPr>
          <w:rFonts w:ascii="Times New Roman" w:eastAsia="Times New Roman" w:hAnsi="Times New Roman" w:cs="Times New Roman"/>
          <w:sz w:val="24"/>
          <w:szCs w:val="24"/>
          <w:lang w:eastAsia="pl-PL"/>
        </w:rPr>
      </w:pP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II.2) CZAS TRWANIA ZAMÓWIENIA LUB TERMIN WYKONANIA:</w:t>
      </w:r>
      <w:r w:rsidRPr="007B01BA">
        <w:rPr>
          <w:rFonts w:ascii="Times New Roman" w:eastAsia="Times New Roman" w:hAnsi="Times New Roman" w:cs="Times New Roman"/>
          <w:sz w:val="24"/>
          <w:szCs w:val="24"/>
          <w:lang w:eastAsia="pl-PL"/>
        </w:rPr>
        <w:t xml:space="preserve"> Zakończenie: 10.10.2016.</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SEKCJA III: INFORMACJE O CHARAKTERZE PRAWNYM, EKONOMICZNYM, FINANSOWYM I TECHNICZNYM</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III.1) WADIUM</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Informacja na temat wadium:</w:t>
      </w:r>
      <w:r w:rsidRPr="007B01BA">
        <w:rPr>
          <w:rFonts w:ascii="Times New Roman" w:eastAsia="Times New Roman" w:hAnsi="Times New Roman" w:cs="Times New Roman"/>
          <w:sz w:val="24"/>
          <w:szCs w:val="24"/>
          <w:lang w:eastAsia="pl-PL"/>
        </w:rPr>
        <w:t xml:space="preserve"> Zamawiający wymaga wniesienia wadium w wysokości 10 000,00 zł (słownie: dziesięć tysięcy złotych 00/100).</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III.2) ZALICZKI</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B01BA" w:rsidRPr="007B01BA" w:rsidRDefault="007B01BA" w:rsidP="007B01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III.3.2) Wiedza i doświadczenie</w:t>
      </w:r>
    </w:p>
    <w:p w:rsidR="007B01BA" w:rsidRPr="007B01BA" w:rsidRDefault="007B01BA" w:rsidP="007B01B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Opis sposobu dokonywania oceny spełniania tego warunku</w:t>
      </w:r>
    </w:p>
    <w:p w:rsidR="007B01BA" w:rsidRPr="007B01BA" w:rsidRDefault="007B01BA" w:rsidP="007B01B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 xml:space="preserve">Na potwierdzenie niniejszego warunku należy złożyć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w:t>
      </w:r>
      <w:r w:rsidRPr="007B01BA">
        <w:rPr>
          <w:rFonts w:ascii="Times New Roman" w:eastAsia="Times New Roman" w:hAnsi="Times New Roman" w:cs="Times New Roman"/>
          <w:sz w:val="24"/>
          <w:szCs w:val="24"/>
          <w:lang w:eastAsia="pl-PL"/>
        </w:rPr>
        <w:lastRenderedPageBreak/>
        <w:t>prawidłowo ukończone. Wykonawca potwierdzi spełnianie niniejszego warunku udziału w postępowaniu, jeżeli wykaże że w tym okresie wykonał: minimum dwie roboty budowlane w zakresie wykonania lub wymiany instalacji centralnego ogrzewania w obiektach użyteczności publicznej o wartości robót minimum 300 000,00 zł brutto każda z robót. Do wykazu należy załączyć dowody określające czy roboty te zostały wykonane w sposób należyty oraz wskazujące, czy zostały wykonane zgodnie z zasadami sztuki budowlanej i prawidłowo ukończone.</w:t>
      </w:r>
    </w:p>
    <w:p w:rsidR="007B01BA" w:rsidRPr="007B01BA" w:rsidRDefault="007B01BA" w:rsidP="007B01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III.3.4) Osoby zdolne do wykonania zamówienia</w:t>
      </w:r>
    </w:p>
    <w:p w:rsidR="007B01BA" w:rsidRPr="007B01BA" w:rsidRDefault="007B01BA" w:rsidP="007B01B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Opis sposobu dokonywania oceny spełniania tego warunku</w:t>
      </w:r>
    </w:p>
    <w:p w:rsidR="007B01BA" w:rsidRPr="007B01BA" w:rsidRDefault="007B01BA" w:rsidP="007B01B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Na potwierdzenie niniejszego warunku należy złożyć: - wykaz osób, które będą uczestniczyć w wykonywaniu zamówienia, w szczególności odpowiedzialnych za kierowanie robotami budowlanymi, wraz z informacjami na temat ich kwalifikacji zawodowych, niezbędnych do wykonania zamówienia, a także zakresu wykonywanych przez nie czynności oraz informacją o podstawie do dysponowania tymi osobami. Wykonawca potwierdzi spełnianie niniejszego warunku udziału w postępowaniu, jeżeli wykaże, że dysponuje przy realizacji zamówienia: minimum jedną osobą na stanowisku kierownika robót z uprawnieniami budowlanymi do kierowania robotami budowlanymi w specjalności instalacji c.o. Do oferty należy dołączyć oświadczenie Wykonawcy, że zaproponowana powyżej osoba kierownik budowy posiada wymagane uprawnienia i przynależy do właściwej Izby Samorządu Zawodowego jeżeli taki wymóg na tą osobę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7B01BA" w:rsidRPr="007B01BA" w:rsidRDefault="007B01BA" w:rsidP="007B01B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III.3.5) Sytuacja ekonomiczna i finansowa</w:t>
      </w:r>
    </w:p>
    <w:p w:rsidR="007B01BA" w:rsidRPr="007B01BA" w:rsidRDefault="007B01BA" w:rsidP="007B01B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Opis sposobu dokonywania oceny spełniania tego warunku</w:t>
      </w:r>
    </w:p>
    <w:p w:rsidR="007B01BA" w:rsidRPr="007B01BA" w:rsidRDefault="007B01BA" w:rsidP="007B01B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Na potwierdzenie należy przedłożyć; informację banku lub spółdzielczej kasy oszczędnościowo-kredytowej potwierdzająca wysokość posiadanych środków finansowych lub zdolności kredytowej Wykonawcy, wystawionej nie wcześniej niż 3 miesiące przed upływem terminu składania ofert. Wykonawca musi posiadać nie mniej niż - 200 000,00 PLN własnych środków lub zdolność kredytową w tej samej wysokości; opłaconą polisę, a w przypadku jej braku inny dokument potwierdzający że wykonawca jest ubezpieczony od odpowiedzialności cywilnej w zakresie prowadzonej działalności to jest wykonywaniem robót budowlanych na kwotę nie mniejszą niż 300 000,00 PLN</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B01BA" w:rsidRPr="007B01BA" w:rsidRDefault="007B01BA" w:rsidP="007B01BA">
      <w:pPr>
        <w:numPr>
          <w:ilvl w:val="0"/>
          <w:numId w:val="3"/>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B01BA" w:rsidRPr="007B01BA" w:rsidRDefault="007B01BA" w:rsidP="007B01BA">
      <w:pPr>
        <w:numPr>
          <w:ilvl w:val="0"/>
          <w:numId w:val="3"/>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B01BA" w:rsidRPr="007B01BA" w:rsidRDefault="007B01BA" w:rsidP="007B01BA">
      <w:pPr>
        <w:numPr>
          <w:ilvl w:val="0"/>
          <w:numId w:val="3"/>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B01BA" w:rsidRPr="007B01BA" w:rsidRDefault="007B01BA" w:rsidP="007B01BA">
      <w:pPr>
        <w:numPr>
          <w:ilvl w:val="0"/>
          <w:numId w:val="3"/>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7B01BA" w:rsidRPr="007B01BA" w:rsidRDefault="007B01BA" w:rsidP="007B01BA">
      <w:pPr>
        <w:numPr>
          <w:ilvl w:val="0"/>
          <w:numId w:val="3"/>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7B01BA" w:rsidRPr="007B01BA" w:rsidRDefault="007B01BA" w:rsidP="007B01BA">
      <w:pPr>
        <w:numPr>
          <w:ilvl w:val="0"/>
          <w:numId w:val="4"/>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7B01BA" w:rsidRPr="007B01BA" w:rsidRDefault="007B01BA" w:rsidP="007B01BA">
      <w:pPr>
        <w:numPr>
          <w:ilvl w:val="0"/>
          <w:numId w:val="4"/>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7B01BA" w:rsidRPr="007B01BA" w:rsidRDefault="007B01BA" w:rsidP="007B01BA">
      <w:pPr>
        <w:numPr>
          <w:ilvl w:val="0"/>
          <w:numId w:val="5"/>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oświadczenie o braku podstaw do wykluczenia;</w:t>
      </w:r>
    </w:p>
    <w:p w:rsidR="007B01BA" w:rsidRPr="007B01BA" w:rsidRDefault="007B01BA" w:rsidP="007B01BA">
      <w:pPr>
        <w:numPr>
          <w:ilvl w:val="0"/>
          <w:numId w:val="5"/>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B01BA" w:rsidRPr="007B01BA" w:rsidRDefault="007B01BA" w:rsidP="007B01BA">
      <w:pPr>
        <w:numPr>
          <w:ilvl w:val="0"/>
          <w:numId w:val="5"/>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B01BA" w:rsidRPr="007B01BA" w:rsidRDefault="007B01BA" w:rsidP="007B01BA">
      <w:pPr>
        <w:numPr>
          <w:ilvl w:val="0"/>
          <w:numId w:val="5"/>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B01BA" w:rsidRPr="007B01BA" w:rsidRDefault="007B01BA" w:rsidP="007B01BA">
      <w:pPr>
        <w:numPr>
          <w:ilvl w:val="0"/>
          <w:numId w:val="5"/>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III.4.3) Dokumenty podmiotów zagranicznych</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III.4.3.1) dokument wystawiony w kraju, w którym ma siedzibę lub miejsce zamieszkania potwierdzający, że:</w:t>
      </w:r>
    </w:p>
    <w:p w:rsidR="007B01BA" w:rsidRPr="007B01BA" w:rsidRDefault="007B01BA" w:rsidP="007B01BA">
      <w:pPr>
        <w:numPr>
          <w:ilvl w:val="0"/>
          <w:numId w:val="6"/>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B01BA" w:rsidRPr="007B01BA" w:rsidRDefault="007B01BA" w:rsidP="007B01BA">
      <w:pPr>
        <w:numPr>
          <w:ilvl w:val="0"/>
          <w:numId w:val="6"/>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lastRenderedPageBreak/>
        <w:t>III.4.4) Dokumenty dotyczące przynależności do tej samej grupy kapitałowej</w:t>
      </w:r>
    </w:p>
    <w:p w:rsidR="007B01BA" w:rsidRPr="007B01BA" w:rsidRDefault="007B01BA" w:rsidP="007B01BA">
      <w:pPr>
        <w:numPr>
          <w:ilvl w:val="0"/>
          <w:numId w:val="7"/>
        </w:numPr>
        <w:spacing w:before="100" w:beforeAutospacing="1" w:after="157" w:line="240" w:lineRule="auto"/>
        <w:ind w:right="262"/>
        <w:jc w:val="both"/>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SEKCJA IV: PROCEDURA</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IV.1) TRYB UDZIELENIA ZAMÓWIENIA</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IV.1.1) Tryb udzielenia zamówienia:</w:t>
      </w:r>
      <w:r w:rsidRPr="007B01BA">
        <w:rPr>
          <w:rFonts w:ascii="Times New Roman" w:eastAsia="Times New Roman" w:hAnsi="Times New Roman" w:cs="Times New Roman"/>
          <w:sz w:val="24"/>
          <w:szCs w:val="24"/>
          <w:lang w:eastAsia="pl-PL"/>
        </w:rPr>
        <w:t xml:space="preserve"> przetarg nieograniczony.</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IV.2) KRYTERIA OCENY OFERT</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 xml:space="preserve">IV.2.1) Kryteria oceny ofert: </w:t>
      </w:r>
      <w:r w:rsidRPr="007B01BA">
        <w:rPr>
          <w:rFonts w:ascii="Times New Roman" w:eastAsia="Times New Roman" w:hAnsi="Times New Roman" w:cs="Times New Roman"/>
          <w:sz w:val="24"/>
          <w:szCs w:val="24"/>
          <w:lang w:eastAsia="pl-PL"/>
        </w:rPr>
        <w:t>cena oraz inne kryteria związane z przedmiotem zamówienia:</w:t>
      </w:r>
    </w:p>
    <w:p w:rsidR="007B01BA" w:rsidRPr="007B01BA" w:rsidRDefault="007B01BA" w:rsidP="007B01B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1 - Cena - 90</w:t>
      </w:r>
    </w:p>
    <w:p w:rsidR="007B01BA" w:rsidRPr="007B01BA" w:rsidRDefault="007B01BA" w:rsidP="007B01B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2 - okres rękojmi - 10</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IV.2.2)</w:t>
      </w:r>
      <w:r w:rsidRPr="007B01B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41"/>
        <w:gridCol w:w="8931"/>
      </w:tblGrid>
      <w:tr w:rsidR="007B01BA" w:rsidRPr="007B01BA" w:rsidTr="007B01BA">
        <w:trPr>
          <w:tblCellSpacing w:w="15" w:type="dxa"/>
        </w:trPr>
        <w:tc>
          <w:tcPr>
            <w:tcW w:w="196" w:type="dxa"/>
            <w:tcBorders>
              <w:top w:val="single" w:sz="4" w:space="0" w:color="000000"/>
              <w:left w:val="single" w:sz="4" w:space="0" w:color="000000"/>
              <w:bottom w:val="single" w:sz="4" w:space="0" w:color="000000"/>
              <w:right w:val="single" w:sz="4" w:space="0" w:color="000000"/>
            </w:tcBorders>
            <w:vAlign w:val="center"/>
            <w:hideMark/>
          </w:tcPr>
          <w:p w:rsidR="007B01BA" w:rsidRPr="007B01BA" w:rsidRDefault="007B01BA" w:rsidP="007B01BA">
            <w:pPr>
              <w:spacing w:after="0" w:line="240" w:lineRule="auto"/>
              <w:jc w:val="center"/>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 </w:t>
            </w:r>
          </w:p>
        </w:tc>
        <w:tc>
          <w:tcPr>
            <w:tcW w:w="0" w:type="auto"/>
            <w:vAlign w:val="center"/>
            <w:hideMark/>
          </w:tcPr>
          <w:p w:rsidR="007B01BA" w:rsidRPr="007B01BA" w:rsidRDefault="007B01BA" w:rsidP="007B01BA">
            <w:pPr>
              <w:spacing w:after="0"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przeprowadzona będzie aukcja elektroniczna,</w:t>
            </w:r>
            <w:r w:rsidRPr="007B01BA">
              <w:rPr>
                <w:rFonts w:ascii="Times New Roman" w:eastAsia="Times New Roman" w:hAnsi="Times New Roman" w:cs="Times New Roman"/>
                <w:sz w:val="24"/>
                <w:szCs w:val="24"/>
                <w:lang w:eastAsia="pl-PL"/>
              </w:rPr>
              <w:t xml:space="preserve"> adres strony, na której będzie prowadzona: </w:t>
            </w:r>
          </w:p>
        </w:tc>
      </w:tr>
    </w:tbl>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IV.3) ZMIANA UMOWY</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Dopuszczalne zmiany postanowień umowy oraz określenie warunków zmian</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sz w:val="24"/>
          <w:szCs w:val="24"/>
          <w:lang w:eastAsia="pl-PL"/>
        </w:rPr>
        <w:t>Zgodnie z zapisami określonymi SIWZ</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IV.4) INFORMACJE ADMINISTRACYJNE</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IV.4.1)</w:t>
      </w:r>
      <w:r w:rsidRPr="007B01BA">
        <w:rPr>
          <w:rFonts w:ascii="Times New Roman" w:eastAsia="Times New Roman" w:hAnsi="Times New Roman" w:cs="Times New Roman"/>
          <w:sz w:val="24"/>
          <w:szCs w:val="24"/>
          <w:lang w:eastAsia="pl-PL"/>
        </w:rPr>
        <w:t> </w:t>
      </w:r>
      <w:r w:rsidRPr="007B01BA">
        <w:rPr>
          <w:rFonts w:ascii="Times New Roman" w:eastAsia="Times New Roman" w:hAnsi="Times New Roman" w:cs="Times New Roman"/>
          <w:b/>
          <w:bCs/>
          <w:sz w:val="24"/>
          <w:szCs w:val="24"/>
          <w:lang w:eastAsia="pl-PL"/>
        </w:rPr>
        <w:t>Adres strony internetowej, na której jest dostępna specyfikacja istotnych warunków zamówienia:</w:t>
      </w:r>
      <w:r w:rsidRPr="007B01BA">
        <w:rPr>
          <w:rFonts w:ascii="Times New Roman" w:eastAsia="Times New Roman" w:hAnsi="Times New Roman" w:cs="Times New Roman"/>
          <w:sz w:val="24"/>
          <w:szCs w:val="24"/>
          <w:lang w:eastAsia="pl-PL"/>
        </w:rPr>
        <w:t xml:space="preserve"> http://www.powiatjedrzejow.pl/bipkod/012/012</w:t>
      </w:r>
      <w:r w:rsidRPr="007B01BA">
        <w:rPr>
          <w:rFonts w:ascii="Times New Roman" w:eastAsia="Times New Roman" w:hAnsi="Times New Roman" w:cs="Times New Roman"/>
          <w:sz w:val="24"/>
          <w:szCs w:val="24"/>
          <w:lang w:eastAsia="pl-PL"/>
        </w:rPr>
        <w:br/>
      </w:r>
      <w:r w:rsidRPr="007B01BA">
        <w:rPr>
          <w:rFonts w:ascii="Times New Roman" w:eastAsia="Times New Roman" w:hAnsi="Times New Roman" w:cs="Times New Roman"/>
          <w:b/>
          <w:bCs/>
          <w:sz w:val="24"/>
          <w:szCs w:val="24"/>
          <w:lang w:eastAsia="pl-PL"/>
        </w:rPr>
        <w:t>Specyfikację istotnych warunków zamówienia można uzyskać pod adresem:</w:t>
      </w:r>
      <w:r w:rsidRPr="007B01BA">
        <w:rPr>
          <w:rFonts w:ascii="Times New Roman" w:eastAsia="Times New Roman" w:hAnsi="Times New Roman" w:cs="Times New Roman"/>
          <w:sz w:val="24"/>
          <w:szCs w:val="24"/>
          <w:lang w:eastAsia="pl-PL"/>
        </w:rPr>
        <w:t xml:space="preserve"> I Liceum Ogólnokształcące im. M. Reja w Jędrzejowie Adres: ul. 11 Listopada 37, 28-300 Jędrzejów.</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IV.4.4) Termin składania wniosków o dopuszczenie do udziału w postępowaniu lub ofert:</w:t>
      </w:r>
      <w:r w:rsidRPr="007B01BA">
        <w:rPr>
          <w:rFonts w:ascii="Times New Roman" w:eastAsia="Times New Roman" w:hAnsi="Times New Roman" w:cs="Times New Roman"/>
          <w:sz w:val="24"/>
          <w:szCs w:val="24"/>
          <w:lang w:eastAsia="pl-PL"/>
        </w:rPr>
        <w:t xml:space="preserve"> 12.07.2016 godzina 10:00, miejsce: I Liceum Ogólnokształcące im. M. Reja w Jędrzejowie Adres: ul. 11 Listopada 37, 28-300 Jędrzejów - sekretariat.</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IV.4.5) Termin związania ofertą:</w:t>
      </w:r>
      <w:r w:rsidRPr="007B01BA">
        <w:rPr>
          <w:rFonts w:ascii="Times New Roman" w:eastAsia="Times New Roman" w:hAnsi="Times New Roman" w:cs="Times New Roman"/>
          <w:sz w:val="24"/>
          <w:szCs w:val="24"/>
          <w:lang w:eastAsia="pl-PL"/>
        </w:rPr>
        <w:t xml:space="preserve"> okres w dniach: 30 (od ostatecznego terminu składania ofert).</w:t>
      </w:r>
    </w:p>
    <w:p w:rsidR="007B01BA" w:rsidRPr="007B01BA" w:rsidRDefault="007B01BA" w:rsidP="007B01BA">
      <w:pPr>
        <w:spacing w:before="100" w:beforeAutospacing="1" w:after="100" w:afterAutospacing="1" w:line="240" w:lineRule="auto"/>
        <w:rPr>
          <w:rFonts w:ascii="Times New Roman" w:eastAsia="Times New Roman" w:hAnsi="Times New Roman" w:cs="Times New Roman"/>
          <w:sz w:val="24"/>
          <w:szCs w:val="24"/>
          <w:lang w:eastAsia="pl-PL"/>
        </w:rPr>
      </w:pPr>
      <w:r w:rsidRPr="007B01B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7B01BA">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7B01BA">
        <w:rPr>
          <w:rFonts w:ascii="Times New Roman" w:eastAsia="Times New Roman" w:hAnsi="Times New Roman" w:cs="Times New Roman"/>
          <w:sz w:val="24"/>
          <w:szCs w:val="24"/>
          <w:lang w:eastAsia="pl-PL"/>
        </w:rPr>
        <w:t>nie</w:t>
      </w:r>
    </w:p>
    <w:p w:rsidR="007B01BA" w:rsidRPr="007B01BA" w:rsidRDefault="007B01BA" w:rsidP="007B01BA">
      <w:pPr>
        <w:spacing w:after="0" w:line="240" w:lineRule="auto"/>
        <w:rPr>
          <w:rFonts w:ascii="Times New Roman" w:eastAsia="Times New Roman" w:hAnsi="Times New Roman" w:cs="Times New Roman"/>
          <w:sz w:val="24"/>
          <w:szCs w:val="24"/>
          <w:lang w:eastAsia="pl-PL"/>
        </w:rPr>
      </w:pPr>
    </w:p>
    <w:p w:rsidR="00D4477D" w:rsidRDefault="00D4477D"/>
    <w:sectPr w:rsidR="00D4477D" w:rsidSect="00D44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12EB"/>
    <w:multiLevelType w:val="multilevel"/>
    <w:tmpl w:val="DF1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33711"/>
    <w:multiLevelType w:val="multilevel"/>
    <w:tmpl w:val="AA167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466B2"/>
    <w:multiLevelType w:val="multilevel"/>
    <w:tmpl w:val="2A3C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5233B"/>
    <w:multiLevelType w:val="multilevel"/>
    <w:tmpl w:val="889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A96001"/>
    <w:multiLevelType w:val="multilevel"/>
    <w:tmpl w:val="A8B0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620813"/>
    <w:multiLevelType w:val="multilevel"/>
    <w:tmpl w:val="ED86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5764A8"/>
    <w:multiLevelType w:val="multilevel"/>
    <w:tmpl w:val="81A6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1F09C3"/>
    <w:multiLevelType w:val="multilevel"/>
    <w:tmpl w:val="7C9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rsids>
    <w:rsidRoot w:val="007B01BA"/>
    <w:rsid w:val="003B1ABE"/>
    <w:rsid w:val="00633D79"/>
    <w:rsid w:val="00736886"/>
    <w:rsid w:val="007B01BA"/>
    <w:rsid w:val="008D33D9"/>
    <w:rsid w:val="00A92714"/>
    <w:rsid w:val="00CF446D"/>
    <w:rsid w:val="00CF4D87"/>
    <w:rsid w:val="00D4477D"/>
    <w:rsid w:val="00D937B3"/>
    <w:rsid w:val="00F530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7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B01BA"/>
  </w:style>
  <w:style w:type="character" w:styleId="Hipercze">
    <w:name w:val="Hyperlink"/>
    <w:basedOn w:val="Domylnaczcionkaakapitu"/>
    <w:uiPriority w:val="99"/>
    <w:semiHidden/>
    <w:unhideWhenUsed/>
    <w:rsid w:val="007B01BA"/>
    <w:rPr>
      <w:color w:val="0000FF"/>
      <w:u w:val="single"/>
    </w:rPr>
  </w:style>
  <w:style w:type="paragraph" w:styleId="NormalnyWeb">
    <w:name w:val="Normal (Web)"/>
    <w:basedOn w:val="Normalny"/>
    <w:uiPriority w:val="99"/>
    <w:semiHidden/>
    <w:unhideWhenUsed/>
    <w:rsid w:val="007B01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B01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B01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B01B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34923904">
      <w:bodyDiv w:val="1"/>
      <w:marLeft w:val="0"/>
      <w:marRight w:val="0"/>
      <w:marTop w:val="0"/>
      <w:marBottom w:val="0"/>
      <w:divBdr>
        <w:top w:val="none" w:sz="0" w:space="0" w:color="auto"/>
        <w:left w:val="none" w:sz="0" w:space="0" w:color="auto"/>
        <w:bottom w:val="none" w:sz="0" w:space="0" w:color="auto"/>
        <w:right w:val="none" w:sz="0" w:space="0" w:color="auto"/>
      </w:divBdr>
      <w:divsChild>
        <w:div w:id="722365754">
          <w:marLeft w:val="13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wiatjedrzejow.pl/bipkod/012/01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2099</Words>
  <Characters>12598</Characters>
  <Application>Microsoft Office Word</Application>
  <DocSecurity>0</DocSecurity>
  <Lines>104</Lines>
  <Paragraphs>29</Paragraphs>
  <ScaleCrop>false</ScaleCrop>
  <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2016-06-27T09:52:00Z</dcterms:created>
  <dcterms:modified xsi:type="dcterms:W3CDTF">2016-06-27T09:52:00Z</dcterms:modified>
</cp:coreProperties>
</file>